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B88BE" w14:textId="5DFF19C9" w:rsidR="00A33BC6" w:rsidRDefault="004F1740" w:rsidP="004F174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609A5A8" w14:textId="1653150D" w:rsidR="00A33BC6" w:rsidRDefault="004F1740" w:rsidP="004F174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   </w:t>
      </w:r>
    </w:p>
    <w:p w14:paraId="7B25068E" w14:textId="77777777" w:rsidR="00A33BC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6795E56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924E0B0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6CC7270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C4F1CDC" w14:textId="77777777" w:rsidR="00A33BC6" w:rsidRPr="004F174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F1740">
        <w:rPr>
          <w:rFonts w:ascii="Lato" w:eastAsia="Lato" w:hAnsi="Lato" w:cs="Lato"/>
          <w:color w:val="000000"/>
          <w:lang w:val="en-US"/>
        </w:rPr>
        <w:t>Adres: Sarmacka 14/15</w:t>
      </w:r>
    </w:p>
    <w:p w14:paraId="12130C86" w14:textId="77777777" w:rsidR="00A33BC6" w:rsidRPr="004F174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F1740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7FD43A08" w14:textId="77777777" w:rsidR="00A33BC6" w:rsidRPr="004F1740" w:rsidRDefault="00A33BC6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0BC33E72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C3F4081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19A6B56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C1466E2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55BBBF1F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E9FF77F" w14:textId="77777777" w:rsidR="00A33BC6" w:rsidRDefault="00A33BC6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9E67C3B" w14:textId="5CCE3C4C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Usługi przeprowadzania szkoleń z zakresu prawa pracy, legalizacji pobytu i cyfrowych usług publicznych w Polsce dla uchodźców z Ukrainy na terenie województwa  wielkopolskiego, lubuskiego i zachodniopomorskiego  nr ZAM/FAMI/1</w:t>
      </w:r>
      <w:r w:rsidR="004F1740">
        <w:rPr>
          <w:rFonts w:ascii="Lato" w:eastAsia="Lato" w:hAnsi="Lato" w:cs="Lato"/>
        </w:rPr>
        <w:t>8</w:t>
      </w:r>
      <w:r>
        <w:rPr>
          <w:rFonts w:ascii="Lato" w:eastAsia="Lato" w:hAnsi="Lato" w:cs="Lato"/>
        </w:rPr>
        <w:t xml:space="preserve"> z dnia 2</w:t>
      </w:r>
      <w:r w:rsidR="004F1740">
        <w:rPr>
          <w:rFonts w:ascii="Lato" w:eastAsia="Lato" w:hAnsi="Lato" w:cs="Lato"/>
        </w:rPr>
        <w:t>2</w:t>
      </w:r>
      <w:r>
        <w:rPr>
          <w:rFonts w:ascii="Lato" w:eastAsia="Lato" w:hAnsi="Lato" w:cs="Lato"/>
        </w:rPr>
        <w:t>/</w:t>
      </w:r>
      <w:r w:rsidR="004F1740">
        <w:rPr>
          <w:rFonts w:ascii="Lato" w:eastAsia="Lato" w:hAnsi="Lato" w:cs="Lato"/>
        </w:rPr>
        <w:t>0</w:t>
      </w:r>
      <w:r>
        <w:rPr>
          <w:rFonts w:ascii="Lato" w:eastAsia="Lato" w:hAnsi="Lato" w:cs="Lato"/>
        </w:rPr>
        <w:t>1/202</w:t>
      </w:r>
      <w:r w:rsidR="004F1740">
        <w:rPr>
          <w:rFonts w:ascii="Lato" w:eastAsia="Lato" w:hAnsi="Lato" w:cs="Lato"/>
        </w:rPr>
        <w:t>5</w:t>
      </w:r>
    </w:p>
    <w:p w14:paraId="1A38CD03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5B1D93BE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2BCAFA8A" w14:textId="77777777" w:rsidR="00A33BC6" w:rsidRDefault="00A33BC6" w:rsidP="004F1740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24FA5088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1F0476D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69F0E827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A070BEA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(1-2h) zgodnie ze specyfikacją w opisie przedmiotu zamówienia wraz z dojazdem:</w:t>
      </w:r>
    </w:p>
    <w:p w14:paraId="5B60F17D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11D2E50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7868E1A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0064986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C3F577E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1"/>
        <w:tblW w:w="139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055"/>
        <w:gridCol w:w="1650"/>
        <w:gridCol w:w="3270"/>
        <w:gridCol w:w="2580"/>
        <w:gridCol w:w="2280"/>
      </w:tblGrid>
      <w:tr w:rsidR="00A33BC6" w14:paraId="27EFEAD5" w14:textId="77777777">
        <w:trPr>
          <w:trHeight w:val="990"/>
        </w:trPr>
        <w:tc>
          <w:tcPr>
            <w:tcW w:w="21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C775C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BBE31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Legalizacja pobytu cudzoziemców w Polsce. Statusy pobytowe i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uprawnienia z nimi związane</w:t>
            </w:r>
          </w:p>
        </w:tc>
        <w:tc>
          <w:tcPr>
            <w:tcW w:w="1650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CC395D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System podatkowy w Polsce oraz rozliczenie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roczne PIT</w:t>
            </w:r>
          </w:p>
        </w:tc>
        <w:tc>
          <w:tcPr>
            <w:tcW w:w="3270" w:type="dxa"/>
            <w:tcBorders>
              <w:top w:val="single" w:sz="5" w:space="0" w:color="000000"/>
              <w:left w:val="nil"/>
              <w:bottom w:val="single" w:sz="5" w:space="0" w:color="000000"/>
              <w:right w:val="dash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C17D46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Legalne formy zatrudnienia w Polsce. Na co należy zwrócić uwagę przy podejmowaniu pracy. Jakie są prawa i obowiązki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pracownika i pracodawcy</w:t>
            </w:r>
          </w:p>
        </w:tc>
        <w:tc>
          <w:tcPr>
            <w:tcW w:w="25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EFD41F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Korzystanie z narzędzi cyfrowych do kontaktu z instytucjami publicznymi i informacji</w:t>
            </w:r>
          </w:p>
          <w:p w14:paraId="6BA9A677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np. mObywatel, moje IKP</w:t>
            </w:r>
          </w:p>
        </w:tc>
        <w:tc>
          <w:tcPr>
            <w:tcW w:w="22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641113" w14:textId="77777777" w:rsidR="00A33BC6" w:rsidRDefault="00000000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Instytucje pomocy społecznej (ZUS, OPS, NFZ) – obszary wsparcia w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usamodzielnianiu się i integracji ze środowiskiem.</w:t>
            </w:r>
          </w:p>
        </w:tc>
      </w:tr>
      <w:tr w:rsidR="00A33BC6" w14:paraId="58B9229C" w14:textId="77777777">
        <w:trPr>
          <w:trHeight w:val="1215"/>
        </w:trPr>
        <w:tc>
          <w:tcPr>
            <w:tcW w:w="2160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10BA8E" w14:textId="77777777" w:rsidR="00A33BC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Region centralny: Poznań, Puszczykowo, Głuszyna, Środa Wlkp., Września, Konin, Gniezno</w:t>
            </w:r>
          </w:p>
        </w:tc>
        <w:tc>
          <w:tcPr>
            <w:tcW w:w="2055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1B6DF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616852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BED6D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04E0F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F58A9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3BC6" w14:paraId="3A791B05" w14:textId="77777777">
        <w:trPr>
          <w:trHeight w:val="915"/>
        </w:trPr>
        <w:tc>
          <w:tcPr>
            <w:tcW w:w="2160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71A4FF" w14:textId="77777777" w:rsidR="00A33BC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południowy: Krotoszyn, Jarocin, Lipno, Kalisz</w:t>
            </w:r>
          </w:p>
        </w:tc>
        <w:tc>
          <w:tcPr>
            <w:tcW w:w="2055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39AD0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6DEAD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966C5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857D4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E25B4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3BC6" w14:paraId="5EC3778A" w14:textId="77777777">
        <w:trPr>
          <w:trHeight w:val="1035"/>
        </w:trPr>
        <w:tc>
          <w:tcPr>
            <w:tcW w:w="2160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0E643C" w14:textId="77777777" w:rsidR="00A33BC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północny: Golęczewo, Oborniki Wlkp., Piła, Połczyn Zdrój</w:t>
            </w:r>
          </w:p>
        </w:tc>
        <w:tc>
          <w:tcPr>
            <w:tcW w:w="2055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82E55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6593C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A0AEC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dotted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1B515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CCD0E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33BC6" w14:paraId="45B9AE71" w14:textId="77777777">
        <w:trPr>
          <w:trHeight w:val="1350"/>
        </w:trPr>
        <w:tc>
          <w:tcPr>
            <w:tcW w:w="216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DC0E1" w14:textId="77777777" w:rsidR="00A33BC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Region zachodni: Gorzów Wlkp., Zielona Góra, Świebodzin, Międzyrzecz, Lubiatów, Lubniewice, Myszęcin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D1FBF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67E270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nil"/>
              <w:left w:val="nil"/>
              <w:bottom w:val="single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6CCDC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5" w:space="0" w:color="000000"/>
              <w:right w:val="dotted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DFC87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D6A09" w14:textId="77777777" w:rsidR="00A33BC6" w:rsidRDefault="00A33BC6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65F05A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4C29B98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8D7C31A" w14:textId="77777777" w:rsidR="00A33BC6" w:rsidRDefault="00A33BC6">
      <w:pPr>
        <w:ind w:left="-850" w:right="-831"/>
        <w:rPr>
          <w:rFonts w:ascii="Lato" w:eastAsia="Lato" w:hAnsi="Lato" w:cs="Lato"/>
          <w:sz w:val="20"/>
          <w:szCs w:val="20"/>
        </w:rPr>
      </w:pPr>
    </w:p>
    <w:p w14:paraId="48648EB7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4C3ED41" w14:textId="77777777" w:rsidR="00A33BC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7B71AA3B" w14:textId="77777777" w:rsidR="00A33BC6" w:rsidRDefault="00A33BC6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29C8E8C" w14:textId="77777777" w:rsidR="00A33BC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5B15671A" w14:textId="77777777" w:rsidR="00A33BC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F212CE8" w14:textId="77777777" w:rsidR="00A33BC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16C49FAB" w14:textId="3EF12195" w:rsidR="00A33BC6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A33BC6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89563" w14:textId="77777777" w:rsidR="005E5153" w:rsidRDefault="005E5153">
      <w:r>
        <w:separator/>
      </w:r>
    </w:p>
  </w:endnote>
  <w:endnote w:type="continuationSeparator" w:id="0">
    <w:p w14:paraId="328C9593" w14:textId="77777777" w:rsidR="005E5153" w:rsidRDefault="005E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CAAB3B5-3142-4DD5-B2C8-DF16B759A6D2}"/>
    <w:embedBold r:id="rId2" w:fontKey="{EBE5F263-65EF-409E-A9ED-0BBA4AC154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AF25131-4547-4558-A8BE-E3924155BCC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08A8AC6-28EB-4868-99AD-E53C20C56F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CFDD4EA6-C8D8-4D4E-AB3F-4ECD6D8DDEA4}"/>
    <w:embedItalic r:id="rId6" w:fontKey="{56B6CC15-4C85-42E6-818A-881ACE9C7DE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943C5E1-E9D4-4165-AC6D-3D7052E427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CAB5F77-4047-4E63-9559-657016CABA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5112C" w14:textId="77777777" w:rsidR="005E5153" w:rsidRDefault="005E5153">
      <w:r>
        <w:separator/>
      </w:r>
    </w:p>
  </w:footnote>
  <w:footnote w:type="continuationSeparator" w:id="0">
    <w:p w14:paraId="4300E5D8" w14:textId="77777777" w:rsidR="005E5153" w:rsidRDefault="005E5153">
      <w:r>
        <w:continuationSeparator/>
      </w:r>
    </w:p>
  </w:footnote>
  <w:footnote w:id="1">
    <w:p w14:paraId="79E62FB6" w14:textId="77777777" w:rsidR="00A33BC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C6"/>
    <w:rsid w:val="0014146A"/>
    <w:rsid w:val="0021163A"/>
    <w:rsid w:val="004E61FA"/>
    <w:rsid w:val="004F1740"/>
    <w:rsid w:val="005E5153"/>
    <w:rsid w:val="00A33BC6"/>
    <w:rsid w:val="00E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C6F04"/>
  <w15:docId w15:val="{B145E092-64BE-4C99-BB7E-944AFF86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z9ezSPkSElN/Uc1J8cAgGKq/Q==">CgMxLjAyCGguZ2pkZ3hzMg5oLnQ5Y2RsdjJzaGNnMDgAciExaVBzUTlZNTlPV2xLSllVUGtDQVV3Z2RoSXIydThsUXk=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388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2025-01-22T06:08:00Z</dcterms:created>
  <dcterms:modified xsi:type="dcterms:W3CDTF">2025-01-22T07:42:00Z</dcterms:modified>
</cp:coreProperties>
</file>