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7503" w14:textId="77777777" w:rsidR="0098624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0AE3C012" w14:textId="77777777" w:rsidR="00986249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5E4C2D0E" w14:textId="77777777" w:rsidR="00986249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2B696CF8" w14:textId="77777777" w:rsidR="00986249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6863BBE" w14:textId="77777777" w:rsidR="00986249" w:rsidRDefault="009862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6AE8CBC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15A08A6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60AA7EB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61D88D27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4BAC0681" w14:textId="77777777" w:rsidR="00986249" w:rsidRDefault="009862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1826DF0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23C05952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52F5D0E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2511B9C1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40FE885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1581420" w14:textId="77777777" w:rsidR="00986249" w:rsidRDefault="00986249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B08F95A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prowadzenia wydarzeń edukacyjno-integracyjnych dla seniorów – uchodźców z Ukrainy przebywających w ośrodkach zbiorowego zakwaterowania na terenie woj. wielkopolskiego,  lubuskiego oraz zachodniopomorskiego nr ZAM/FAMI/35 z dnia 25/04/2025.</w:t>
      </w:r>
    </w:p>
    <w:p w14:paraId="7252B07C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69496720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40062DFC" w14:textId="77777777" w:rsidR="00986249" w:rsidRDefault="00986249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481F03F3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8E74E3A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cenową.</w:t>
      </w:r>
    </w:p>
    <w:p w14:paraId="0CB0F5D1" w14:textId="77777777" w:rsidR="0098624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</w:rPr>
        <w:t>Cena brutto za przeprowadzenie jednego wydarzenia (4h) zgodnie ze specyfikacją w opisie przedmiotu zamówienia (</w:t>
      </w:r>
      <w:r>
        <w:rPr>
          <w:rFonts w:ascii="Lato" w:eastAsia="Lato" w:hAnsi="Lato" w:cs="Lato"/>
          <w:u w:val="single"/>
        </w:rPr>
        <w:t>prosimy nie uwzględniać kosztu wynajęcia przestrzeni, ponieważ nie jest objęty niniejszym ogłoszeniem):</w:t>
      </w:r>
    </w:p>
    <w:p w14:paraId="7BD3183B" w14:textId="77777777" w:rsidR="00986249" w:rsidRDefault="009862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C55904F" w14:textId="77777777" w:rsidR="00986249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 xml:space="preserve">Organizacja i przeprowadzenie zajęć praktycznych z zakresu </w:t>
      </w:r>
      <w:proofErr w:type="spellStart"/>
      <w:r>
        <w:rPr>
          <w:rFonts w:ascii="Lato" w:eastAsia="Lato" w:hAnsi="Lato" w:cs="Lato"/>
          <w:color w:val="222222"/>
          <w:highlight w:val="white"/>
        </w:rPr>
        <w:t>hortiterapii</w:t>
      </w:r>
      <w:proofErr w:type="spellEnd"/>
      <w:r>
        <w:rPr>
          <w:rFonts w:ascii="Lato" w:eastAsia="Lato" w:hAnsi="Lato" w:cs="Lato"/>
          <w:color w:val="222222"/>
          <w:highlight w:val="white"/>
        </w:rPr>
        <w:t>, obejmujących m.in.:</w:t>
      </w:r>
    </w:p>
    <w:p w14:paraId="298E10B9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Zakładanie i pielęgnacja rabat kwiatowych i ziołowych.</w:t>
      </w:r>
    </w:p>
    <w:p w14:paraId="4A2463F2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 xml:space="preserve">Tworzenie </w:t>
      </w:r>
      <w:proofErr w:type="spellStart"/>
      <w:r>
        <w:rPr>
          <w:rFonts w:ascii="Lato" w:eastAsia="Lato" w:hAnsi="Lato" w:cs="Lato"/>
          <w:color w:val="222222"/>
          <w:highlight w:val="white"/>
        </w:rPr>
        <w:t>kokedam</w:t>
      </w:r>
      <w:proofErr w:type="spellEnd"/>
      <w:r>
        <w:rPr>
          <w:rFonts w:ascii="Lato" w:eastAsia="Lato" w:hAnsi="Lato" w:cs="Lato"/>
          <w:color w:val="222222"/>
          <w:highlight w:val="white"/>
        </w:rPr>
        <w:t xml:space="preserve"> (japońskich wiszących ogrodów).</w:t>
      </w:r>
    </w:p>
    <w:p w14:paraId="711B137A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Przygotowywanie bomb kwietnych.</w:t>
      </w:r>
    </w:p>
    <w:p w14:paraId="36C723FC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Inne formy aktywności ogrodniczej dostosowane do możliwości seniorów.</w:t>
      </w:r>
    </w:p>
    <w:p w14:paraId="10BC4D59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0"/>
        <w:id w:val="-65814095"/>
        <w:lock w:val="contentLocked"/>
      </w:sdtPr>
      <w:sdtContent>
        <w:tbl>
          <w:tblPr>
            <w:tblStyle w:val="a7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355"/>
            <w:gridCol w:w="3675"/>
          </w:tblGrid>
          <w:tr w:rsidR="00986249" w14:paraId="475BC679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FF7CC" w14:textId="77777777" w:rsidR="009862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0203E1" w14:textId="77777777" w:rsidR="00986249" w:rsidRDefault="009862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3924FB2D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D9F3FD" w14:textId="77777777" w:rsidR="009862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71F732" w14:textId="77777777" w:rsidR="00986249" w:rsidRDefault="009862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07C6C225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C4C829" w14:textId="77777777" w:rsidR="009862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[PLN brutto] 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3FAC6E" w14:textId="77777777" w:rsidR="009862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6F12B22C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3B4A2CAF" w14:textId="77777777" w:rsidR="00986249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lastRenderedPageBreak/>
        <w:t>Spotkania wokół kuchni regionalnej i ukraińskiej:</w:t>
      </w:r>
    </w:p>
    <w:p w14:paraId="27A1023A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Organizacja spotkań i warsztatów kulinarnych, których celem będzie: wzajemne dzielenie się wiedzą i przepisami dotyczącymi kuchni różnych regionów Polski; nauka przygotowywania tradycyjnych potraw kuchni ukraińskiej.</w:t>
      </w:r>
    </w:p>
    <w:p w14:paraId="66DF3DF0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1"/>
        <w:id w:val="195132005"/>
        <w:lock w:val="contentLocked"/>
      </w:sdtPr>
      <w:sdtContent>
        <w:tbl>
          <w:tblPr>
            <w:tblStyle w:val="a8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30"/>
            <w:gridCol w:w="3900"/>
          </w:tblGrid>
          <w:tr w:rsidR="00986249" w14:paraId="4BB1794B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581C59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4434FB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622144B5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87129A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E18E6A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7C435A6E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55C98B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oraz powrót [PLN brutto] 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21A1A7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3EF13B33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4778FC80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077BA6B3" w14:textId="77777777" w:rsidR="00986249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Tradycje i kultura - zajęcia manualne i rękodzieło:</w:t>
      </w:r>
    </w:p>
    <w:p w14:paraId="2DB6DF98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Prowadzenie warsztatów z zakresu rękodzieła i technik manualnych związanych z tradycjami różnych regionów Polski. Należy zaproponować konkretny zakres warsztatów</w:t>
      </w:r>
    </w:p>
    <w:p w14:paraId="5BAC9765" w14:textId="77777777" w:rsidR="00986249" w:rsidRDefault="00986249">
      <w:pPr>
        <w:spacing w:line="276" w:lineRule="auto"/>
        <w:ind w:left="2160"/>
        <w:rPr>
          <w:rFonts w:ascii="Lato" w:eastAsia="Lato" w:hAnsi="Lato" w:cs="Lato"/>
          <w:color w:val="222222"/>
          <w:highlight w:val="white"/>
        </w:rPr>
      </w:pPr>
    </w:p>
    <w:p w14:paraId="0738DAFB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2"/>
        <w:id w:val="-964885990"/>
        <w:lock w:val="contentLocked"/>
      </w:sdtPr>
      <w:sdtContent>
        <w:tbl>
          <w:tblPr>
            <w:tblStyle w:val="a9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405"/>
            <w:gridCol w:w="5625"/>
          </w:tblGrid>
          <w:tr w:rsidR="00986249" w14:paraId="7F7A1A95" w14:textId="77777777">
            <w:trPr>
              <w:trHeight w:val="2730"/>
            </w:trPr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358821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Opis oferowanych warsztatów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B435A0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06E3FB82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5AAFB5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1363AE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1DCFE779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344FEA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 [PLN brutto]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EAABDC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5B176E44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EFCA8C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oraz powrót [PLN brutto] 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A4289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2CEE0125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41AEA522" w14:textId="77777777" w:rsidR="00986249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Wspólne wyjścia na wydarzenia kulturalne:</w:t>
      </w:r>
    </w:p>
    <w:p w14:paraId="6401E822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lastRenderedPageBreak/>
        <w:t>Organizacja i logistyka grupowych wyjść na różnorodne wydarzenia kulturalne, takie jak: projekcje filmowe w kinie, spektakle teatralne, wystawy w muzeach i galeriach.</w:t>
      </w:r>
    </w:p>
    <w:p w14:paraId="383357F0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3"/>
        <w:id w:val="-157147151"/>
        <w:lock w:val="contentLocked"/>
      </w:sdtPr>
      <w:sdtContent>
        <w:tbl>
          <w:tblPr>
            <w:tblStyle w:val="aa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30"/>
            <w:gridCol w:w="3900"/>
          </w:tblGrid>
          <w:tr w:rsidR="00986249" w14:paraId="545F070E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C16822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C4A0F1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6EBE8459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9E8531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wstęp do miejsc wydarzeń kulturalnych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68923A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3368CF36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E83CE6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100km oraz powrót [PLN brutto] 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75130D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56E21D43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3B897A97" w14:textId="77777777" w:rsidR="00986249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Wycieczki krajoznawcze po najbliższej okolicy:</w:t>
      </w:r>
    </w:p>
    <w:p w14:paraId="2430D83C" w14:textId="77777777" w:rsidR="00986249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Organizacja i przeprowadzenie wycieczek autokarowych lub pieszych po interesujących miejscach w najbliższej okolicy, z uwzględnieniem możliwości fizycznych seniorów.</w:t>
      </w:r>
    </w:p>
    <w:p w14:paraId="00E4466D" w14:textId="77777777" w:rsidR="00986249" w:rsidRDefault="00986249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4"/>
        <w:id w:val="-1161538829"/>
        <w:lock w:val="contentLocked"/>
      </w:sdtPr>
      <w:sdtContent>
        <w:tbl>
          <w:tblPr>
            <w:tblStyle w:val="ab"/>
            <w:tblW w:w="90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5"/>
            <w:gridCol w:w="4535"/>
          </w:tblGrid>
          <w:tr w:rsidR="00986249" w14:paraId="6A88A44E" w14:textId="77777777"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6E61CB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Cena dla ok. 20 uczestników [PLN brutto]</w:t>
                </w:r>
              </w:p>
            </w:tc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AA8A4E" w14:textId="77777777" w:rsidR="00986249" w:rsidRDefault="00986249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986249" w14:paraId="5C25DB30" w14:textId="77777777"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14399A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100km oraz powrót [PLN brutto] </w:t>
                </w:r>
              </w:p>
            </w:tc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F286AF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3356A4C5" w14:textId="77777777" w:rsidR="00986249" w:rsidRDefault="00986249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</w:p>
    <w:p w14:paraId="1DFBD55D" w14:textId="77777777" w:rsidR="00986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V. Opis doświadczenia wymaganego do realizacji zadań </w:t>
      </w:r>
      <w:r>
        <w:rPr>
          <w:rFonts w:ascii="Lato" w:eastAsia="Lato" w:hAnsi="Lato" w:cs="Lato"/>
        </w:rPr>
        <w:br/>
        <w:t xml:space="preserve"> 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tematyce.:</w:t>
      </w:r>
      <w:r>
        <w:rPr>
          <w:rFonts w:ascii="Lato" w:eastAsia="Lato" w:hAnsi="Lato" w:cs="Lato"/>
        </w:rPr>
        <w:br/>
      </w:r>
    </w:p>
    <w:tbl>
      <w:tblPr>
        <w:tblStyle w:val="ac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986249" w14:paraId="49A69360" w14:textId="77777777">
        <w:trPr>
          <w:trHeight w:val="3210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2064912788"/>
              <w:lock w:val="contentLocked"/>
            </w:sdtPr>
            <w:sdtContent>
              <w:p w14:paraId="61350250" w14:textId="77777777" w:rsidR="00986249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16709B53" w14:textId="77777777" w:rsidR="00986249" w:rsidRDefault="009862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90383A2" w14:textId="77777777" w:rsidR="00986249" w:rsidRDefault="009862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6DDDECE" w14:textId="77777777" w:rsidR="009862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 (np. listy referencyjne, dyplomy, certyfikaty):</w:t>
      </w:r>
    </w:p>
    <w:p w14:paraId="58B94F8A" w14:textId="77777777" w:rsidR="00986249" w:rsidRDefault="00986249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82D3EA4" w14:textId="77777777" w:rsidR="0098624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5AC90DCA" w14:textId="77777777" w:rsidR="0098624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E22F405" w14:textId="77777777" w:rsidR="009862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4DF84466" w14:textId="77777777" w:rsidR="00986249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986249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B421E" w14:textId="77777777" w:rsidR="003C79C4" w:rsidRDefault="003C79C4">
      <w:r>
        <w:separator/>
      </w:r>
    </w:p>
  </w:endnote>
  <w:endnote w:type="continuationSeparator" w:id="0">
    <w:p w14:paraId="7ED4B659" w14:textId="77777777" w:rsidR="003C79C4" w:rsidRDefault="003C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76FF91-6E02-44BC-B336-82932ACB7359}"/>
    <w:embedBold r:id="rId2" w:fontKey="{383C89F7-22E2-4D35-AD3C-5E447EDF0D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EDC3547-0175-4542-8D89-C198D998F26C}"/>
  </w:font>
  <w:font w:name="Garamond">
    <w:panose1 w:val="02020404030301010803"/>
    <w:charset w:val="00"/>
    <w:family w:val="roman"/>
    <w:notTrueType/>
    <w:pitch w:val="default"/>
    <w:embedRegular r:id="rId4" w:fontKey="{C50B054F-7A2E-47C5-B6A8-74FD6CACC0D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7DD72BF-3B6E-46C0-8455-769C09DE361A}"/>
    <w:embedItalic r:id="rId6" w:fontKey="{1CE9CE35-1372-46C9-AAA4-35CFC031593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EAD19BCF-71B5-4A02-95DF-FC8AA2CD4A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3B9FCF9-244A-47DF-9AFC-7564BB6131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8BE7D" w14:textId="77777777" w:rsidR="003C79C4" w:rsidRDefault="003C79C4">
      <w:r>
        <w:separator/>
      </w:r>
    </w:p>
  </w:footnote>
  <w:footnote w:type="continuationSeparator" w:id="0">
    <w:p w14:paraId="33D73642" w14:textId="77777777" w:rsidR="003C79C4" w:rsidRDefault="003C79C4">
      <w:r>
        <w:continuationSeparator/>
      </w:r>
    </w:p>
  </w:footnote>
  <w:footnote w:id="1">
    <w:p w14:paraId="3A8FDE49" w14:textId="77777777" w:rsidR="00986249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F5BFE"/>
    <w:multiLevelType w:val="multilevel"/>
    <w:tmpl w:val="B91C00F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7A526C15"/>
    <w:multiLevelType w:val="multilevel"/>
    <w:tmpl w:val="3C18D7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045908074">
    <w:abstractNumId w:val="1"/>
  </w:num>
  <w:num w:numId="2" w16cid:durableId="149009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249"/>
    <w:rsid w:val="00022BC3"/>
    <w:rsid w:val="003C79C4"/>
    <w:rsid w:val="007E6514"/>
    <w:rsid w:val="0098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9400"/>
  <w15:docId w15:val="{796F5FC7-8AA1-414B-99EC-5DB0FCF01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EXGZqnFnKNibEbL15jwj3MWsA==">CgMxLjAaHwoBMBIaChgICVIUChJ0YWJsZS5iaTlsbWQ4cGt0NXgaHwoBMRIaChgICVIUChJ0YWJsZS40ZHJyaHVlaHBrZHcaHwoBMhIaChgICVIUChJ0YWJsZS5qeDJjaGc0MHMwem0aHwoBMxIaChgICVIUChJ0YWJsZS42ZXdrd2locWVlaDcaHwoBNBIaChgICVIUChJ0YWJsZS5yM3k0ZjJkbGt1djYaHwoBNRIaChgICVIUChJ0YWJsZS42eXQ3NXl3bWI2anEyCGguZ2pkZ3hzMg5oLnQ5Y2RsdjJzaGNnMDgAciExUWZUZ1BRS0NJQWNzdzJIX2ZlLXdKSnJzcy1oZWsw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4155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2025-04-25T11:20:00Z</dcterms:created>
  <dcterms:modified xsi:type="dcterms:W3CDTF">2025-04-25T11:20:00Z</dcterms:modified>
</cp:coreProperties>
</file>