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12E1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00000002" w14:textId="77777777" w:rsidR="008D12E1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8D12E1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8D12E1" w:rsidRDefault="008D12E1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0000005" w14:textId="77777777" w:rsidR="008D12E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8D12E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8D12E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00000008" w14:textId="77777777" w:rsidR="008D12E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0000009" w14:textId="77777777" w:rsidR="008D12E1" w:rsidRDefault="008D12E1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000000A" w14:textId="77777777" w:rsidR="008D12E1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8D12E1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8D12E1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8D12E1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8D12E1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000000F" w14:textId="77777777" w:rsidR="008D12E1" w:rsidRDefault="008D12E1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00000010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tłumaczeń dokumentów z języka ukraińskiego na polski nr ZAM/FAMI/39  z dnia 06/05/2025 </w:t>
      </w:r>
    </w:p>
    <w:p w14:paraId="00000011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2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4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  <w:i/>
        </w:rPr>
      </w:pPr>
      <w:r>
        <w:rPr>
          <w:rFonts w:ascii="Lato" w:eastAsia="Lato" w:hAnsi="Lato" w:cs="Lato"/>
        </w:rPr>
        <w:t>Możliwość realizacji usługi w trybach zwykły oraz ekspresowy - tak/nie (</w:t>
      </w:r>
      <w:r>
        <w:rPr>
          <w:rFonts w:ascii="Lato" w:eastAsia="Lato" w:hAnsi="Lato" w:cs="Lato"/>
          <w:i/>
        </w:rPr>
        <w:t>skreślić niepotrzebne)</w:t>
      </w:r>
    </w:p>
    <w:p w14:paraId="00000015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Uprawnienia umożliwiające tłumaczenia pisemne dokumentów potrzebnych do nostryfikacji dyplomów - tak/nie</w:t>
      </w:r>
    </w:p>
    <w:p w14:paraId="00000016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Tłumaczenia przysięgłe: dostarczone w formie papierowej, opatrzone pieczęcią i podpisem tłumacza przysięgłego, zgodnie z polskim prawem - tak/nie</w:t>
      </w:r>
    </w:p>
    <w:p w14:paraId="00000017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Poufność przekazywanych dokumentów oraz tłumaczeń, zgodnie z przepisami o ochronie danych osobowych (RODO) - tak/nie</w:t>
      </w:r>
    </w:p>
    <w:p w14:paraId="00000018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Raportowanie: wykonawca powinien dostarczać regularne raporty dotyczące liczby zrealizowanych tłumaczeń, ich rodzaju oraz terminu realizacji - tak/nie</w:t>
      </w:r>
    </w:p>
    <w:p w14:paraId="00000019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A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Cena:</w:t>
      </w:r>
      <w:r>
        <w:rPr>
          <w:rFonts w:ascii="Lato" w:eastAsia="Lato" w:hAnsi="Lato" w:cs="Lato"/>
          <w:b/>
        </w:rPr>
        <w:br/>
      </w:r>
      <w:r>
        <w:rPr>
          <w:rFonts w:ascii="Lato" w:eastAsia="Lato" w:hAnsi="Lato" w:cs="Lato"/>
        </w:rPr>
        <w:br/>
        <w:t>Tłumaczenia przysięgłego 1 strony obliczeniowej z języka ukraińskiego na polski, tryb zwykły:</w:t>
      </w:r>
      <w:r>
        <w:rPr>
          <w:rFonts w:ascii="Lato" w:eastAsia="Lato" w:hAnsi="Lato" w:cs="Lato"/>
        </w:rPr>
        <w:br/>
      </w:r>
    </w:p>
    <w:p w14:paraId="0000001B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Tłumaczenia przysięgłego 1 strony obliczeniowej z języka ukraińskiego na polski, tryb ekspresowy: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  <w:t>Tłumaczenia zwykłego 1 strony obliczeniowej z języka ukraińskiego na polski, tryb zwykły:</w:t>
      </w:r>
    </w:p>
    <w:p w14:paraId="0000001C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D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Tłumaczenia zwykłego 1 strony obliczeniowej z języka ukraińskiego na polski, tryb ekspresowy: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  <w:t>Strona obliczeniowa - strona tekstu liczona jako 1125 znaków ze spacjami. Liczenie znaków będzie dokonywane w MS WORD za pomocą narzędzia ''Statystyka wyrazów'' na podstawie tekstu wyjściowego.</w:t>
      </w:r>
    </w:p>
    <w:p w14:paraId="0000001E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F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Czas realizacji:</w:t>
      </w:r>
      <w:r>
        <w:rPr>
          <w:rFonts w:ascii="Lato" w:eastAsia="Lato" w:hAnsi="Lato" w:cs="Lato"/>
          <w:b/>
        </w:rPr>
        <w:br/>
      </w:r>
      <w:r>
        <w:rPr>
          <w:rFonts w:ascii="Lato" w:eastAsia="Lato" w:hAnsi="Lato" w:cs="Lato"/>
        </w:rPr>
        <w:t xml:space="preserve">Tryb zwykły - </w:t>
      </w:r>
    </w:p>
    <w:p w14:paraId="00000020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Tryb ekspresowy - </w:t>
      </w:r>
    </w:p>
    <w:p w14:paraId="00000021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22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Doświadczenie wykonawcy w realizacji tego typu usług:</w:t>
      </w:r>
    </w:p>
    <w:p w14:paraId="00000023" w14:textId="77777777" w:rsidR="008D12E1" w:rsidRDefault="008D12E1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24" w14:textId="77777777" w:rsidR="008D12E1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0000025" w14:textId="77777777" w:rsidR="008D12E1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00000026" w14:textId="77777777" w:rsidR="008D12E1" w:rsidRDefault="008D12E1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00000027" w14:textId="77777777" w:rsidR="008D12E1" w:rsidRDefault="008D12E1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00000028" w14:textId="77777777" w:rsidR="008D12E1" w:rsidRDefault="00000000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0000029" w14:textId="77777777" w:rsidR="008D12E1" w:rsidRDefault="008D12E1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0000002A" w14:textId="77777777" w:rsidR="008D12E1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000002B" w14:textId="77777777" w:rsidR="008D12E1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0000002C" w14:textId="77777777" w:rsidR="008D12E1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00002D" w14:textId="77777777" w:rsidR="008D12E1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0000002E" w14:textId="77777777" w:rsidR="008D12E1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8D12E1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886A5" w14:textId="77777777" w:rsidR="00B002ED" w:rsidRDefault="00B002ED">
      <w:r>
        <w:separator/>
      </w:r>
    </w:p>
  </w:endnote>
  <w:endnote w:type="continuationSeparator" w:id="0">
    <w:p w14:paraId="06D21677" w14:textId="77777777" w:rsidR="00B002ED" w:rsidRDefault="00B00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E78F01-8039-400C-9959-304BB233D746}"/>
    <w:embedBold r:id="rId2" w:fontKey="{5127D223-38AD-40D6-89FA-84BCEE79AD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541FE0AC-D04A-4F41-97EA-2C73896ED53A}"/>
  </w:font>
  <w:font w:name="Garamond">
    <w:panose1 w:val="02020404030301010803"/>
    <w:charset w:val="00"/>
    <w:family w:val="roman"/>
    <w:notTrueType/>
    <w:pitch w:val="default"/>
    <w:embedRegular r:id="rId4" w:fontKey="{B5612A04-8BDB-405D-85A9-B4EB2523E2CB}"/>
  </w:font>
  <w:font w:name="Georgia">
    <w:panose1 w:val="02040502050405020303"/>
    <w:charset w:val="00"/>
    <w:family w:val="auto"/>
    <w:pitch w:val="default"/>
    <w:embedRegular r:id="rId5" w:fontKey="{624017FE-8D9F-445E-8820-00E9BA0DCFD0}"/>
    <w:embedItalic r:id="rId6" w:fontKey="{D33643A7-C5D8-4BDB-9021-DC06C249A9F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DC03191F-8B1A-4E20-AFAA-CCEA23EDB0A9}"/>
    <w:embedBold r:id="rId8" w:fontKey="{6315EB39-CF6F-40C2-831A-2233E43C059C}"/>
    <w:embedItalic r:id="rId9" w:fontKey="{49884FB8-E4C6-4143-93AE-080FB4FAE7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02FDA2F-37A8-4DBC-91E8-B3310A95E4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287BE" w14:textId="77777777" w:rsidR="00B002ED" w:rsidRDefault="00B002ED">
      <w:r>
        <w:separator/>
      </w:r>
    </w:p>
  </w:footnote>
  <w:footnote w:type="continuationSeparator" w:id="0">
    <w:p w14:paraId="7127C7CB" w14:textId="77777777" w:rsidR="00B002ED" w:rsidRDefault="00B002ED">
      <w:r>
        <w:continuationSeparator/>
      </w:r>
    </w:p>
  </w:footnote>
  <w:footnote w:id="1">
    <w:p w14:paraId="0000002F" w14:textId="77777777" w:rsidR="008D12E1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2E1"/>
    <w:rsid w:val="003C5B76"/>
    <w:rsid w:val="008D12E1"/>
    <w:rsid w:val="00B002ED"/>
    <w:rsid w:val="00E6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0789C-1CA4-4504-B9BC-09F85530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GXynkmVutfW6Hao0YnQ/TJy79A==">CgMxLjAyCGguZ2pkZ3hzOAByITEwLVZoWldqcm9reUoxY1d0Vjl5REhUMTQ3bVJnNW1QNQ==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2025-05-06T06:31:00Z</dcterms:created>
  <dcterms:modified xsi:type="dcterms:W3CDTF">2025-05-06T06:31:00Z</dcterms:modified>
</cp:coreProperties>
</file>