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62167" w14:textId="62366FBC" w:rsidR="00BB5CC8" w:rsidRPr="00DE1E49" w:rsidRDefault="00BB5CC8" w:rsidP="00BB5CC8">
      <w:pPr>
        <w:shd w:val="clear" w:color="auto" w:fill="C0C0C0"/>
        <w:spacing w:before="120" w:after="120" w:line="240" w:lineRule="auto"/>
        <w:jc w:val="center"/>
        <w:rPr>
          <w:rFonts w:cs="Times New Roman"/>
          <w:b/>
          <w:szCs w:val="24"/>
          <w:lang w:val="en-GB"/>
        </w:rPr>
      </w:pPr>
      <w:bookmarkStart w:id="0" w:name="_GoBack"/>
      <w:bookmarkEnd w:id="0"/>
      <w:r w:rsidRPr="00DE1E49">
        <w:rPr>
          <w:rFonts w:cs="Times New Roman"/>
          <w:b/>
          <w:szCs w:val="24"/>
          <w:lang w:val="en-GB"/>
        </w:rPr>
        <w:t xml:space="preserve">&lt;Annex </w:t>
      </w:r>
      <w:r w:rsidR="006841DB" w:rsidRPr="00DE1E49">
        <w:rPr>
          <w:rFonts w:cs="Times New Roman"/>
          <w:b/>
          <w:szCs w:val="24"/>
          <w:lang w:val="en-GB"/>
        </w:rPr>
        <w:t>A</w:t>
      </w:r>
      <w:r w:rsidRPr="00DE1E49">
        <w:rPr>
          <w:rFonts w:cs="Times New Roman"/>
          <w:b/>
          <w:szCs w:val="24"/>
          <w:lang w:val="en-GB"/>
        </w:rPr>
        <w:tab/>
      </w:r>
      <w:r w:rsidR="00743C16" w:rsidRPr="00DE1E49">
        <w:rPr>
          <w:rFonts w:cs="Times New Roman"/>
          <w:b/>
          <w:szCs w:val="24"/>
          <w:lang w:val="en-GB"/>
        </w:rPr>
        <w:t>Assessment</w:t>
      </w:r>
      <w:r w:rsidRPr="00DE1E49">
        <w:rPr>
          <w:rFonts w:cs="Times New Roman"/>
          <w:b/>
          <w:szCs w:val="24"/>
          <w:lang w:val="en-GB"/>
        </w:rPr>
        <w:t xml:space="preserve"> Report &gt;</w:t>
      </w:r>
    </w:p>
    <w:p w14:paraId="74EC6307" w14:textId="77777777" w:rsidR="00BB5CC8" w:rsidRPr="00DE1E49" w:rsidRDefault="00BB5CC8" w:rsidP="00BB5CC8">
      <w:pPr>
        <w:spacing w:before="120" w:after="120" w:line="240" w:lineRule="auto"/>
        <w:jc w:val="center"/>
        <w:rPr>
          <w:rFonts w:cs="Times New Roman"/>
          <w:szCs w:val="24"/>
          <w:lang w:val="en-GB"/>
        </w:rPr>
      </w:pPr>
    </w:p>
    <w:p w14:paraId="2B9FF1FD" w14:textId="77777777" w:rsidR="00BB5CC8" w:rsidRPr="00BB5CC8" w:rsidRDefault="00BB5CC8" w:rsidP="00BB5CC8">
      <w:pPr>
        <w:spacing w:before="120" w:after="120" w:line="240" w:lineRule="auto"/>
        <w:jc w:val="center"/>
        <w:rPr>
          <w:rFonts w:cs="Times New Roman"/>
          <w:b/>
          <w:szCs w:val="24"/>
          <w:lang w:val="en-GB"/>
        </w:rPr>
      </w:pPr>
      <w:r w:rsidRPr="00BB5CC8">
        <w:rPr>
          <w:rFonts w:cs="Times New Roman"/>
          <w:b/>
          <w:szCs w:val="24"/>
          <w:shd w:val="clear" w:color="auto" w:fill="C0C0C0"/>
          <w:lang w:val="en-GB"/>
        </w:rPr>
        <w:t>&lt;AUDITOR'S LETTERHEAD&gt;</w:t>
      </w:r>
    </w:p>
    <w:p w14:paraId="0C8E1A0F" w14:textId="77777777" w:rsidR="00BB5CC8" w:rsidRPr="00BB5CC8" w:rsidRDefault="00BB5CC8" w:rsidP="00BB5CC8">
      <w:pPr>
        <w:spacing w:before="120" w:after="120" w:line="240" w:lineRule="auto"/>
        <w:jc w:val="center"/>
        <w:rPr>
          <w:rFonts w:cs="Times New Roman"/>
          <w:b/>
          <w:szCs w:val="24"/>
          <w:lang w:val="en-GB"/>
        </w:rPr>
      </w:pPr>
    </w:p>
    <w:p w14:paraId="428A7496" w14:textId="77777777" w:rsidR="00BB5CC8" w:rsidRPr="006841DB" w:rsidRDefault="00BB5CC8" w:rsidP="00BB5CC8">
      <w:pPr>
        <w:spacing w:before="120" w:after="120" w:line="240" w:lineRule="auto"/>
        <w:jc w:val="center"/>
        <w:rPr>
          <w:rFonts w:cs="Times New Roman"/>
          <w:b/>
          <w:sz w:val="32"/>
          <w:szCs w:val="32"/>
          <w:lang w:val="en-GB"/>
        </w:rPr>
      </w:pPr>
      <w:r w:rsidRPr="006841DB">
        <w:rPr>
          <w:rFonts w:cs="Times New Roman"/>
          <w:b/>
          <w:sz w:val="32"/>
          <w:szCs w:val="32"/>
          <w:lang w:val="en-GB"/>
        </w:rPr>
        <w:t>[DRAFT, PRE-FINAL OR FINAL] REPORT</w:t>
      </w:r>
    </w:p>
    <w:p w14:paraId="54A76EBD" w14:textId="77777777" w:rsidR="00BB5CC8" w:rsidRPr="006841DB" w:rsidRDefault="00BB5CC8" w:rsidP="00BB5CC8">
      <w:pPr>
        <w:spacing w:before="120" w:after="120" w:line="240" w:lineRule="auto"/>
        <w:jc w:val="center"/>
        <w:rPr>
          <w:rFonts w:cs="Times New Roman"/>
          <w:b/>
          <w:sz w:val="32"/>
          <w:szCs w:val="32"/>
          <w:lang w:val="en-GB"/>
        </w:rPr>
      </w:pPr>
      <w:r w:rsidRPr="006841DB">
        <w:rPr>
          <w:rFonts w:cs="Times New Roman"/>
          <w:b/>
          <w:sz w:val="32"/>
          <w:szCs w:val="32"/>
          <w:lang w:val="en-GB"/>
        </w:rPr>
        <w:t xml:space="preserve">[date] </w:t>
      </w:r>
      <w:r w:rsidRPr="006841DB">
        <w:rPr>
          <w:rFonts w:cs="Times New Roman"/>
          <w:b/>
          <w:sz w:val="32"/>
          <w:szCs w:val="32"/>
          <w:lang w:val="en-GB"/>
        </w:rPr>
        <w:br/>
      </w:r>
      <w:r w:rsidRPr="006841DB">
        <w:rPr>
          <w:rFonts w:cs="Times New Roman"/>
          <w:sz w:val="32"/>
          <w:szCs w:val="32"/>
          <w:highlight w:val="lightGray"/>
          <w:lang w:val="en-GB"/>
        </w:rPr>
        <w:t>&lt;</w:t>
      </w:r>
      <w:r w:rsidRPr="006841DB">
        <w:rPr>
          <w:rFonts w:cs="Times New Roman"/>
          <w:sz w:val="32"/>
          <w:szCs w:val="32"/>
          <w:highlight w:val="lightGray"/>
          <w:shd w:val="clear" w:color="auto" w:fill="C0C0C0"/>
          <w:lang w:val="en-GB"/>
        </w:rPr>
        <w:t xml:space="preserve">for the final report this is the date on which the final Independent Auditor's Report is signed; </w:t>
      </w:r>
      <w:r w:rsidRPr="006841DB">
        <w:rPr>
          <w:rFonts w:cs="Times New Roman"/>
          <w:sz w:val="32"/>
          <w:szCs w:val="32"/>
          <w:highlight w:val="lightGray"/>
          <w:shd w:val="clear" w:color="auto" w:fill="C0C0C0"/>
          <w:lang w:val="en-GB"/>
        </w:rPr>
        <w:br/>
        <w:t>for a draft or pre-final report this is the date on which these reports are sent for consultation</w:t>
      </w:r>
      <w:r w:rsidRPr="006841DB">
        <w:rPr>
          <w:rFonts w:cs="Times New Roman"/>
          <w:sz w:val="32"/>
          <w:szCs w:val="32"/>
          <w:highlight w:val="lightGray"/>
          <w:lang w:val="en-GB"/>
        </w:rPr>
        <w:t>&gt;</w:t>
      </w:r>
    </w:p>
    <w:p w14:paraId="3650371B" w14:textId="77777777" w:rsidR="00BB5CC8" w:rsidRPr="00C730E9" w:rsidRDefault="00BB5CC8" w:rsidP="00BB5CC8">
      <w:pPr>
        <w:spacing w:before="120" w:after="120" w:line="276" w:lineRule="auto"/>
        <w:ind w:left="1134" w:hanging="1134"/>
        <w:jc w:val="center"/>
        <w:rPr>
          <w:rFonts w:cs="Times New Roman"/>
          <w:b/>
          <w:sz w:val="28"/>
          <w:szCs w:val="28"/>
          <w:lang w:val="en-GB"/>
        </w:rPr>
      </w:pPr>
      <w:r w:rsidRPr="00C730E9">
        <w:rPr>
          <w:rFonts w:cs="Times New Roman"/>
          <w:b/>
          <w:sz w:val="28"/>
          <w:szCs w:val="28"/>
          <w:lang w:val="en-GB"/>
        </w:rPr>
        <w:t xml:space="preserve">EX-ANTE </w:t>
      </w:r>
      <w:r w:rsidR="00743C16" w:rsidRPr="00C730E9">
        <w:rPr>
          <w:rFonts w:cs="Times New Roman"/>
          <w:b/>
          <w:sz w:val="28"/>
          <w:szCs w:val="28"/>
          <w:lang w:val="en-GB"/>
        </w:rPr>
        <w:t>ASSESSMENT</w:t>
      </w:r>
      <w:r w:rsidRPr="00C730E9">
        <w:rPr>
          <w:rFonts w:cs="Times New Roman"/>
          <w:b/>
          <w:sz w:val="28"/>
          <w:szCs w:val="28"/>
          <w:lang w:val="en-GB"/>
        </w:rPr>
        <w:t xml:space="preserve"> OF </w:t>
      </w:r>
    </w:p>
    <w:p w14:paraId="33A172AE" w14:textId="77777777" w:rsidR="00155BDD" w:rsidRPr="00C730E9" w:rsidRDefault="00BB5CC8" w:rsidP="00BB5CC8">
      <w:pPr>
        <w:spacing w:before="120" w:after="120" w:line="276" w:lineRule="auto"/>
        <w:ind w:left="1134" w:hanging="1134"/>
        <w:jc w:val="center"/>
        <w:rPr>
          <w:rFonts w:cs="Times New Roman"/>
          <w:b/>
          <w:sz w:val="28"/>
          <w:szCs w:val="28"/>
          <w:lang w:val="en-GB"/>
        </w:rPr>
      </w:pPr>
      <w:r w:rsidRPr="00C730E9">
        <w:rPr>
          <w:rFonts w:cs="Times New Roman"/>
          <w:b/>
          <w:sz w:val="28"/>
          <w:szCs w:val="28"/>
          <w:lang w:val="en-GB"/>
        </w:rPr>
        <w:t xml:space="preserve">A NON-GOVERNMENTAL ORGANISATION </w:t>
      </w:r>
    </w:p>
    <w:p w14:paraId="6EBA4F09" w14:textId="1F492B07" w:rsidR="00155BDD" w:rsidRPr="00C730E9" w:rsidRDefault="004147A1" w:rsidP="00155BDD">
      <w:pPr>
        <w:spacing w:before="120" w:after="120" w:line="276" w:lineRule="auto"/>
        <w:ind w:left="1134" w:hanging="1134"/>
        <w:jc w:val="center"/>
        <w:rPr>
          <w:sz w:val="28"/>
          <w:szCs w:val="28"/>
          <w:lang w:val="en-IE"/>
        </w:rPr>
      </w:pPr>
      <w:r w:rsidRPr="00C730E9">
        <w:rPr>
          <w:rFonts w:cs="Times New Roman"/>
          <w:b/>
          <w:sz w:val="28"/>
          <w:szCs w:val="28"/>
          <w:lang w:val="en-GB"/>
        </w:rPr>
        <w:t>APPLYING</w:t>
      </w:r>
      <w:r w:rsidR="00155BDD" w:rsidRPr="00C730E9">
        <w:rPr>
          <w:rFonts w:cs="Times New Roman"/>
          <w:b/>
          <w:sz w:val="28"/>
          <w:szCs w:val="28"/>
          <w:lang w:val="en-GB"/>
        </w:rPr>
        <w:t xml:space="preserve"> </w:t>
      </w:r>
      <w:r w:rsidR="00BB5CC8" w:rsidRPr="00C730E9">
        <w:rPr>
          <w:rFonts w:cs="Times New Roman"/>
          <w:b/>
          <w:sz w:val="28"/>
          <w:szCs w:val="28"/>
          <w:lang w:val="en-GB"/>
        </w:rPr>
        <w:t>TO BECOME A</w:t>
      </w:r>
      <w:r w:rsidR="006F27E9" w:rsidRPr="00C730E9">
        <w:rPr>
          <w:rFonts w:cs="Times New Roman"/>
          <w:b/>
          <w:sz w:val="28"/>
          <w:szCs w:val="28"/>
          <w:lang w:val="en-GB"/>
        </w:rPr>
        <w:t xml:space="preserve"> HUMANITARIAN</w:t>
      </w:r>
      <w:r w:rsidR="00BB5CC8" w:rsidRPr="00C730E9">
        <w:rPr>
          <w:rFonts w:cs="Times New Roman"/>
          <w:b/>
          <w:sz w:val="28"/>
          <w:szCs w:val="28"/>
          <w:lang w:val="en-GB"/>
        </w:rPr>
        <w:t xml:space="preserve"> FPA PARTNER</w:t>
      </w:r>
      <w:r w:rsidR="00155BDD" w:rsidRPr="00C730E9">
        <w:rPr>
          <w:sz w:val="28"/>
          <w:szCs w:val="28"/>
          <w:lang w:val="en-IE"/>
        </w:rPr>
        <w:t xml:space="preserve"> </w:t>
      </w:r>
    </w:p>
    <w:p w14:paraId="5BC63B86" w14:textId="77777777" w:rsidR="00C22E18" w:rsidRDefault="00155BDD" w:rsidP="00C730E9">
      <w:pPr>
        <w:spacing w:before="120" w:after="120" w:line="276" w:lineRule="auto"/>
        <w:ind w:left="1134" w:hanging="1134"/>
        <w:jc w:val="center"/>
        <w:rPr>
          <w:rFonts w:cs="Times New Roman"/>
          <w:b/>
          <w:sz w:val="28"/>
          <w:szCs w:val="28"/>
          <w:lang w:val="en-GB"/>
        </w:rPr>
      </w:pPr>
      <w:r w:rsidRPr="00C730E9">
        <w:rPr>
          <w:rFonts w:cs="Times New Roman"/>
          <w:b/>
          <w:sz w:val="28"/>
          <w:szCs w:val="28"/>
          <w:lang w:val="en-GB"/>
        </w:rPr>
        <w:t>OF THE EUROPEAN COMMISSION</w:t>
      </w:r>
    </w:p>
    <w:p w14:paraId="0E919794" w14:textId="56B8D65B" w:rsidR="00155BDD" w:rsidRPr="00C730E9" w:rsidRDefault="00155BDD" w:rsidP="00C730E9">
      <w:pPr>
        <w:spacing w:before="120" w:after="120" w:line="276" w:lineRule="auto"/>
        <w:ind w:left="1134" w:hanging="1134"/>
        <w:jc w:val="center"/>
        <w:rPr>
          <w:rFonts w:cs="Times New Roman"/>
          <w:b/>
          <w:sz w:val="28"/>
          <w:szCs w:val="28"/>
          <w:lang w:val="en-GB"/>
        </w:rPr>
      </w:pPr>
      <w:r w:rsidRPr="00C730E9">
        <w:rPr>
          <w:rFonts w:cs="Times New Roman"/>
          <w:b/>
          <w:sz w:val="28"/>
          <w:szCs w:val="28"/>
          <w:lang w:val="en-GB"/>
        </w:rPr>
        <w:t>(AS REPRESENTED BY DG ECHO)</w:t>
      </w:r>
      <w:r w:rsidR="00BB5CC8" w:rsidRPr="00C730E9">
        <w:rPr>
          <w:rFonts w:cs="Times New Roman"/>
          <w:b/>
          <w:sz w:val="28"/>
          <w:szCs w:val="28"/>
          <w:lang w:val="en-GB"/>
        </w:rPr>
        <w:t xml:space="preserve"> </w:t>
      </w:r>
    </w:p>
    <w:p w14:paraId="1C66ABC4" w14:textId="346129E9" w:rsidR="00155BDD" w:rsidRPr="006841DB" w:rsidRDefault="00155BDD" w:rsidP="00155BDD">
      <w:pPr>
        <w:spacing w:before="120" w:after="120" w:line="240" w:lineRule="auto"/>
        <w:jc w:val="center"/>
        <w:rPr>
          <w:rFonts w:cs="Times New Roman"/>
          <w:b/>
          <w:sz w:val="32"/>
          <w:szCs w:val="32"/>
          <w:lang w:val="en-GB"/>
        </w:rPr>
      </w:pPr>
      <w:r w:rsidRPr="006841DB">
        <w:rPr>
          <w:rFonts w:cs="Times New Roman"/>
          <w:b/>
          <w:sz w:val="32"/>
          <w:szCs w:val="32"/>
          <w:lang w:val="en-GB"/>
        </w:rPr>
        <w:t>APPLICATION FOR 2021 FPA</w:t>
      </w:r>
    </w:p>
    <w:p w14:paraId="575BE34E" w14:textId="55047BF1" w:rsidR="00BB5CC8" w:rsidRPr="006841DB" w:rsidRDefault="00BB5CC8" w:rsidP="00C730E9">
      <w:pPr>
        <w:spacing w:before="120" w:after="120" w:line="276" w:lineRule="auto"/>
        <w:ind w:left="1134" w:hanging="1134"/>
        <w:jc w:val="center"/>
        <w:rPr>
          <w:rFonts w:cs="Times New Roman"/>
          <w:b/>
          <w:sz w:val="32"/>
          <w:szCs w:val="32"/>
          <w:lang w:val="en-GB"/>
        </w:rPr>
      </w:pPr>
    </w:p>
    <w:p w14:paraId="7B2C0FDC" w14:textId="77777777" w:rsidR="00BB5CC8" w:rsidRPr="006841DB" w:rsidRDefault="00BB5CC8" w:rsidP="00BB5CC8">
      <w:pPr>
        <w:spacing w:before="120" w:after="120" w:line="240" w:lineRule="auto"/>
        <w:jc w:val="center"/>
        <w:rPr>
          <w:rFonts w:cs="Times New Roman"/>
          <w:b/>
          <w:sz w:val="32"/>
          <w:szCs w:val="32"/>
          <w:lang w:val="en-GB"/>
        </w:rPr>
      </w:pPr>
      <w:r w:rsidRPr="006841DB">
        <w:rPr>
          <w:rFonts w:cs="Times New Roman"/>
          <w:b/>
          <w:sz w:val="32"/>
          <w:szCs w:val="32"/>
          <w:lang w:val="en-GB"/>
        </w:rPr>
        <w:t>[NAME OF THE ORGANISATION]</w:t>
      </w:r>
    </w:p>
    <w:p w14:paraId="397E90F7" w14:textId="77777777" w:rsidR="00BB5CC8" w:rsidRPr="00BB5CC8" w:rsidRDefault="00BB5CC8" w:rsidP="00BB5CC8">
      <w:pPr>
        <w:spacing w:before="120" w:after="120" w:line="240" w:lineRule="auto"/>
        <w:jc w:val="both"/>
        <w:rPr>
          <w:rFonts w:cs="Times New Roman"/>
          <w:szCs w:val="24"/>
          <w:lang w:val="en-G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414"/>
      </w:tblGrid>
      <w:tr w:rsidR="00BB5CC8" w:rsidRPr="000E3D25" w14:paraId="717F6110" w14:textId="77777777" w:rsidTr="00BB5CC8">
        <w:tc>
          <w:tcPr>
            <w:tcW w:w="8414" w:type="dxa"/>
            <w:shd w:val="clear" w:color="auto" w:fill="auto"/>
          </w:tcPr>
          <w:p w14:paraId="478C178A" w14:textId="77777777" w:rsidR="00BB5CC8" w:rsidRPr="00BB5CC8" w:rsidRDefault="00BB5CC8" w:rsidP="00BB5CC8">
            <w:pPr>
              <w:keepLines/>
              <w:spacing w:before="120" w:after="120" w:line="276" w:lineRule="auto"/>
              <w:jc w:val="both"/>
              <w:rPr>
                <w:rFonts w:cs="Times New Roman"/>
                <w:szCs w:val="24"/>
                <w:lang w:val="en-GB"/>
              </w:rPr>
            </w:pPr>
            <w:r w:rsidRPr="00BB5CC8">
              <w:rPr>
                <w:rFonts w:cs="Times New Roman"/>
                <w:szCs w:val="24"/>
                <w:lang w:val="en-GB"/>
              </w:rPr>
              <w:t xml:space="preserve">Organisation subject to </w:t>
            </w:r>
            <w:r w:rsidR="00743C16">
              <w:rPr>
                <w:rFonts w:cs="Times New Roman"/>
                <w:szCs w:val="24"/>
                <w:lang w:val="en-GB"/>
              </w:rPr>
              <w:t>Assessment</w:t>
            </w:r>
            <w:r w:rsidRPr="00BB5CC8">
              <w:rPr>
                <w:rFonts w:cs="Times New Roman"/>
                <w:szCs w:val="24"/>
                <w:lang w:val="en-GB"/>
              </w:rPr>
              <w:t>:</w:t>
            </w:r>
            <w:r w:rsidRPr="00BB5CC8">
              <w:rPr>
                <w:rFonts w:cs="Times New Roman"/>
                <w:szCs w:val="24"/>
                <w:lang w:val="en-GB"/>
              </w:rPr>
              <w:tab/>
              <w:t xml:space="preserve">       [Organisation name]</w:t>
            </w:r>
          </w:p>
          <w:p w14:paraId="646FF1BB" w14:textId="77777777" w:rsidR="00BB5CC8" w:rsidRPr="00BB5CC8" w:rsidRDefault="00BB5CC8" w:rsidP="00BB5CC8">
            <w:pPr>
              <w:spacing w:before="120" w:after="120" w:line="276" w:lineRule="auto"/>
              <w:jc w:val="both"/>
              <w:rPr>
                <w:rFonts w:cs="Times New Roman"/>
                <w:b/>
                <w:szCs w:val="24"/>
                <w:lang w:val="en-GB"/>
              </w:rPr>
            </w:pPr>
            <w:r w:rsidRPr="00BB5CC8">
              <w:rPr>
                <w:rFonts w:cs="Times New Roman"/>
                <w:szCs w:val="24"/>
                <w:lang w:val="en-GB"/>
              </w:rPr>
              <w:t>Country:</w:t>
            </w:r>
            <w:r w:rsidRPr="00BB5CC8">
              <w:rPr>
                <w:rFonts w:cs="Times New Roman"/>
                <w:szCs w:val="24"/>
                <w:lang w:val="en-GB"/>
              </w:rPr>
              <w:tab/>
            </w:r>
            <w:r w:rsidRPr="00BB5CC8">
              <w:rPr>
                <w:rFonts w:cs="Times New Roman"/>
                <w:szCs w:val="24"/>
                <w:lang w:val="en-GB"/>
              </w:rPr>
              <w:tab/>
            </w:r>
            <w:r w:rsidRPr="00BB5CC8">
              <w:rPr>
                <w:rFonts w:cs="Times New Roman"/>
                <w:szCs w:val="24"/>
                <w:lang w:val="en-GB"/>
              </w:rPr>
              <w:tab/>
              <w:t xml:space="preserve">                   [Country where the Organisation is established]</w:t>
            </w:r>
          </w:p>
          <w:p w14:paraId="359982A7" w14:textId="77777777" w:rsidR="00BB5CC8" w:rsidRPr="00BB5CC8" w:rsidRDefault="00BB5CC8" w:rsidP="00BB5CC8">
            <w:pPr>
              <w:keepLines/>
              <w:spacing w:before="120" w:after="120" w:line="276" w:lineRule="auto"/>
              <w:jc w:val="both"/>
              <w:rPr>
                <w:rFonts w:cs="Times New Roman"/>
                <w:szCs w:val="24"/>
                <w:lang w:val="en-GB"/>
              </w:rPr>
            </w:pPr>
            <w:r w:rsidRPr="00BB5CC8">
              <w:rPr>
                <w:rFonts w:cs="Times New Roman"/>
                <w:szCs w:val="24"/>
                <w:lang w:val="en-GB"/>
              </w:rPr>
              <w:t xml:space="preserve">Auditor:                                                    [Audit firm and office having responsibility for the </w:t>
            </w:r>
            <w:r w:rsidR="00743C16">
              <w:rPr>
                <w:rFonts w:cs="Times New Roman"/>
                <w:szCs w:val="24"/>
                <w:lang w:val="en-GB"/>
              </w:rPr>
              <w:t>assessment</w:t>
            </w:r>
            <w:r w:rsidRPr="00BB5CC8">
              <w:rPr>
                <w:rFonts w:cs="Times New Roman"/>
                <w:szCs w:val="24"/>
                <w:lang w:val="en-GB"/>
              </w:rPr>
              <w:t>]</w:t>
            </w:r>
          </w:p>
          <w:p w14:paraId="5D3613D6" w14:textId="77777777" w:rsidR="00BB5CC8" w:rsidRPr="00BB5CC8" w:rsidRDefault="00BB5CC8" w:rsidP="00BB5CC8">
            <w:pPr>
              <w:spacing w:before="60" w:after="60" w:line="276" w:lineRule="auto"/>
              <w:jc w:val="both"/>
              <w:rPr>
                <w:rFonts w:cs="Times New Roman"/>
                <w:szCs w:val="24"/>
                <w:lang w:val="en-GB"/>
              </w:rPr>
            </w:pPr>
            <w:r w:rsidRPr="00BB5CC8">
              <w:rPr>
                <w:rFonts w:cs="Times New Roman"/>
                <w:szCs w:val="24"/>
                <w:lang w:val="en-GB"/>
              </w:rPr>
              <w:t xml:space="preserve">Period subject to </w:t>
            </w:r>
            <w:r w:rsidR="00743C16">
              <w:rPr>
                <w:rFonts w:cs="Times New Roman"/>
                <w:szCs w:val="24"/>
                <w:lang w:val="en-GB"/>
              </w:rPr>
              <w:t>assessment</w:t>
            </w:r>
            <w:r w:rsidRPr="00BB5CC8">
              <w:rPr>
                <w:rFonts w:cs="Times New Roman"/>
                <w:szCs w:val="24"/>
                <w:lang w:val="en-GB"/>
              </w:rPr>
              <w:t>:</w:t>
            </w:r>
            <w:r w:rsidRPr="00BB5CC8">
              <w:rPr>
                <w:rFonts w:cs="Times New Roman"/>
                <w:szCs w:val="24"/>
                <w:lang w:val="en-GB"/>
              </w:rPr>
              <w:tab/>
            </w:r>
            <w:r w:rsidRPr="00BB5CC8">
              <w:rPr>
                <w:rFonts w:cs="Times New Roman"/>
                <w:szCs w:val="24"/>
                <w:lang w:val="en-GB"/>
              </w:rPr>
              <w:tab/>
              <w:t xml:space="preserve">       [date] to [date] [this should normally be the year (12 months period) ending on the day of the start of the field work (</w:t>
            </w:r>
            <w:r w:rsidRPr="00BB5CC8">
              <w:rPr>
                <w:rFonts w:cs="Times New Roman"/>
                <w:szCs w:val="24"/>
                <w:u w:val="single"/>
                <w:lang w:val="en-GB"/>
              </w:rPr>
              <w:t>on-site</w:t>
            </w:r>
            <w:r w:rsidRPr="00BB5CC8">
              <w:rPr>
                <w:rFonts w:cs="Times New Roman"/>
                <w:szCs w:val="24"/>
                <w:lang w:val="en-GB"/>
              </w:rPr>
              <w:t xml:space="preserve"> procedures) of the </w:t>
            </w:r>
            <w:r w:rsidR="00743C16">
              <w:rPr>
                <w:rFonts w:cs="Times New Roman"/>
                <w:szCs w:val="24"/>
                <w:lang w:val="en-GB"/>
              </w:rPr>
              <w:t>assessment</w:t>
            </w:r>
            <w:r w:rsidRPr="00BB5CC8">
              <w:rPr>
                <w:rFonts w:cs="Times New Roman"/>
                <w:szCs w:val="24"/>
                <w:lang w:val="en-GB"/>
              </w:rPr>
              <w:t>]</w:t>
            </w:r>
          </w:p>
          <w:p w14:paraId="7EA3EA68" w14:textId="77777777" w:rsidR="00BB5CC8" w:rsidRDefault="00BB5CC8" w:rsidP="00DC6E69">
            <w:pPr>
              <w:spacing w:before="120" w:after="120" w:line="276" w:lineRule="auto"/>
              <w:ind w:left="596" w:hanging="596"/>
              <w:jc w:val="both"/>
              <w:rPr>
                <w:rFonts w:cs="Times New Roman"/>
                <w:szCs w:val="24"/>
                <w:lang w:val="en-GB"/>
              </w:rPr>
            </w:pPr>
            <w:r w:rsidRPr="00BB5CC8">
              <w:rPr>
                <w:rFonts w:cs="Times New Roman"/>
                <w:szCs w:val="24"/>
                <w:lang w:val="en-GB"/>
              </w:rPr>
              <w:t xml:space="preserve">Dates of </w:t>
            </w:r>
            <w:r w:rsidR="00743C16">
              <w:rPr>
                <w:rFonts w:cs="Times New Roman"/>
                <w:szCs w:val="24"/>
                <w:lang w:val="en-GB"/>
              </w:rPr>
              <w:t>assessment</w:t>
            </w:r>
            <w:r w:rsidRPr="00BB5CC8">
              <w:rPr>
                <w:rFonts w:cs="Times New Roman"/>
                <w:szCs w:val="24"/>
                <w:lang w:val="en-GB"/>
              </w:rPr>
              <w:t xml:space="preserve"> fieldwork:                [date] to [date]</w:t>
            </w:r>
          </w:p>
          <w:p w14:paraId="716486AC" w14:textId="77777777" w:rsidR="002F62BE" w:rsidRDefault="00670D45" w:rsidP="002F62BE">
            <w:pPr>
              <w:spacing w:before="120" w:after="120" w:line="276" w:lineRule="auto"/>
              <w:jc w:val="both"/>
              <w:rPr>
                <w:rFonts w:cs="Times New Roman"/>
                <w:szCs w:val="24"/>
                <w:lang w:val="en-GB"/>
              </w:rPr>
            </w:pPr>
            <w:r>
              <w:rPr>
                <w:rFonts w:cs="Times New Roman"/>
                <w:szCs w:val="24"/>
                <w:lang w:val="en-GB"/>
              </w:rPr>
              <w:t xml:space="preserve">Place </w:t>
            </w:r>
            <w:r w:rsidR="002F62BE">
              <w:rPr>
                <w:rFonts w:cs="Times New Roman"/>
                <w:szCs w:val="24"/>
                <w:lang w:val="en-GB"/>
              </w:rPr>
              <w:t>of</w:t>
            </w:r>
            <w:r>
              <w:rPr>
                <w:rFonts w:cs="Times New Roman"/>
                <w:szCs w:val="24"/>
                <w:lang w:val="en-GB"/>
              </w:rPr>
              <w:t xml:space="preserve"> the fieldwork </w:t>
            </w:r>
          </w:p>
          <w:p w14:paraId="388F6E18" w14:textId="77777777" w:rsidR="00670D45" w:rsidRPr="00BB5CC8" w:rsidRDefault="00670D45" w:rsidP="002F62BE">
            <w:pPr>
              <w:spacing w:before="120" w:after="120" w:line="276" w:lineRule="auto"/>
              <w:jc w:val="both"/>
              <w:rPr>
                <w:rFonts w:cs="Times New Roman"/>
                <w:szCs w:val="24"/>
                <w:lang w:val="en-GB"/>
              </w:rPr>
            </w:pPr>
            <w:r>
              <w:rPr>
                <w:rFonts w:cs="Times New Roman"/>
                <w:szCs w:val="24"/>
                <w:lang w:val="en-GB"/>
              </w:rPr>
              <w:t xml:space="preserve">(if different from country of establishment): </w:t>
            </w:r>
            <w:r w:rsidRPr="00670D45">
              <w:rPr>
                <w:rFonts w:cs="Times New Roman"/>
                <w:szCs w:val="24"/>
                <w:lang w:val="en-GB"/>
              </w:rPr>
              <w:t>[</w:t>
            </w:r>
            <w:r>
              <w:rPr>
                <w:rFonts w:cs="Times New Roman"/>
                <w:szCs w:val="24"/>
                <w:lang w:val="en-GB"/>
              </w:rPr>
              <w:t xml:space="preserve"> City, Country</w:t>
            </w:r>
            <w:r w:rsidRPr="00670D45">
              <w:rPr>
                <w:rFonts w:cs="Times New Roman"/>
                <w:szCs w:val="24"/>
                <w:lang w:val="en-GB"/>
              </w:rPr>
              <w:t>]</w:t>
            </w:r>
          </w:p>
        </w:tc>
      </w:tr>
    </w:tbl>
    <w:p w14:paraId="2F6D69DC" w14:textId="77777777" w:rsidR="00BB5CC8" w:rsidRPr="00BB5CC8" w:rsidRDefault="00BB5CC8" w:rsidP="00BB5CC8">
      <w:pPr>
        <w:spacing w:before="120" w:after="120" w:line="240" w:lineRule="auto"/>
        <w:jc w:val="both"/>
        <w:rPr>
          <w:rFonts w:eastAsia="Times New Roman" w:cs="Times New Roman"/>
          <w:bCs/>
          <w:smallCaps/>
          <w:sz w:val="16"/>
          <w:szCs w:val="24"/>
          <w:lang w:val="en-GB" w:eastAsia="en-GB"/>
        </w:rPr>
      </w:pPr>
    </w:p>
    <w:p w14:paraId="1411C4CF" w14:textId="77777777" w:rsidR="00BB5CC8" w:rsidRPr="00BB5CC8" w:rsidRDefault="00BB5CC8" w:rsidP="00BB5CC8">
      <w:pPr>
        <w:spacing w:before="120" w:after="120" w:line="240" w:lineRule="auto"/>
        <w:jc w:val="both"/>
        <w:rPr>
          <w:rFonts w:cs="Times New Roman"/>
          <w:szCs w:val="24"/>
          <w:lang w:val="en-GB"/>
        </w:rPr>
      </w:pPr>
    </w:p>
    <w:p w14:paraId="08B7F179" w14:textId="77777777" w:rsidR="00BB5CC8" w:rsidRPr="00BB5CC8" w:rsidRDefault="00BB5CC8" w:rsidP="00BB5CC8">
      <w:pPr>
        <w:shd w:val="clear" w:color="auto" w:fill="A6A6A6" w:themeFill="background1" w:themeFillShade="A6"/>
        <w:spacing w:before="120" w:after="120" w:line="240" w:lineRule="auto"/>
        <w:jc w:val="center"/>
        <w:rPr>
          <w:rFonts w:cs="Times New Roman"/>
          <w:b/>
          <w:szCs w:val="24"/>
          <w:lang w:val="en-GB"/>
        </w:rPr>
      </w:pPr>
      <w:r w:rsidRPr="00BB5CC8">
        <w:rPr>
          <w:rFonts w:cs="Times New Roman"/>
          <w:b/>
          <w:szCs w:val="24"/>
          <w:lang w:val="en-GB"/>
        </w:rPr>
        <w:t xml:space="preserve"> INSTRUCTIONS FOR USING THIS MODEL REPORT</w:t>
      </w:r>
      <w:r w:rsidRPr="00BB5CC8">
        <w:rPr>
          <w:rFonts w:cs="Times New Roman"/>
          <w:b/>
          <w:szCs w:val="24"/>
          <w:lang w:val="en-GB"/>
        </w:rPr>
        <w:br/>
      </w:r>
    </w:p>
    <w:p w14:paraId="13B7723F" w14:textId="24C5A137" w:rsidR="00BB5CC8" w:rsidRPr="00BB5CC8" w:rsidRDefault="00BB5CC8" w:rsidP="00BB5CC8">
      <w:pPr>
        <w:shd w:val="clear" w:color="auto" w:fill="A6A6A6" w:themeFill="background1" w:themeFillShade="A6"/>
        <w:spacing w:before="120" w:after="120" w:line="240" w:lineRule="auto"/>
        <w:jc w:val="both"/>
        <w:rPr>
          <w:rFonts w:cs="Times New Roman"/>
          <w:szCs w:val="24"/>
          <w:lang w:val="en-GB"/>
        </w:rPr>
      </w:pPr>
      <w:r w:rsidRPr="00BB5CC8">
        <w:rPr>
          <w:rFonts w:cs="Times New Roman"/>
          <w:szCs w:val="24"/>
          <w:lang w:val="en-GB"/>
        </w:rPr>
        <w:t xml:space="preserve">This model report for an </w:t>
      </w:r>
      <w:r w:rsidR="00572AAD">
        <w:rPr>
          <w:rFonts w:cs="Times New Roman"/>
          <w:szCs w:val="24"/>
          <w:lang w:val="en-GB"/>
        </w:rPr>
        <w:t>e</w:t>
      </w:r>
      <w:r w:rsidRPr="00BB5CC8">
        <w:rPr>
          <w:rFonts w:cs="Times New Roman"/>
          <w:b/>
          <w:szCs w:val="24"/>
          <w:lang w:val="en-GB"/>
        </w:rPr>
        <w:t xml:space="preserve">x-ante </w:t>
      </w:r>
      <w:r w:rsidR="00743C16">
        <w:rPr>
          <w:rFonts w:cs="Times New Roman"/>
          <w:b/>
          <w:szCs w:val="24"/>
          <w:lang w:val="en-GB"/>
        </w:rPr>
        <w:t>Assessment</w:t>
      </w:r>
      <w:r w:rsidRPr="00BB5CC8">
        <w:rPr>
          <w:rFonts w:cs="Times New Roman"/>
          <w:b/>
          <w:szCs w:val="24"/>
          <w:lang w:val="en-GB"/>
        </w:rPr>
        <w:t xml:space="preserve"> </w:t>
      </w:r>
      <w:r w:rsidRPr="00BB5CC8">
        <w:rPr>
          <w:rFonts w:cs="Times New Roman"/>
          <w:szCs w:val="24"/>
          <w:lang w:val="en-GB"/>
        </w:rPr>
        <w:t xml:space="preserve">provides a report format and structure for the Auditor and it also includes guidance for the content of the report sections. </w:t>
      </w:r>
    </w:p>
    <w:p w14:paraId="7FA692B4" w14:textId="77777777" w:rsidR="00BB5CC8" w:rsidRPr="00BB5CC8" w:rsidRDefault="00BB5CC8" w:rsidP="00EF2416">
      <w:pPr>
        <w:numPr>
          <w:ilvl w:val="0"/>
          <w:numId w:val="17"/>
        </w:numPr>
        <w:shd w:val="clear" w:color="auto" w:fill="A6A6A6" w:themeFill="background1" w:themeFillShade="A6"/>
        <w:spacing w:before="120" w:after="120" w:line="240" w:lineRule="auto"/>
        <w:jc w:val="both"/>
        <w:rPr>
          <w:rFonts w:cs="Times New Roman"/>
          <w:szCs w:val="24"/>
          <w:lang w:val="en-GB"/>
        </w:rPr>
      </w:pPr>
      <w:r w:rsidRPr="00BB5CC8">
        <w:rPr>
          <w:rFonts w:cs="Times New Roman"/>
          <w:szCs w:val="24"/>
          <w:lang w:val="en-GB"/>
        </w:rPr>
        <w:t>All grey shaded text in &lt;</w:t>
      </w:r>
      <w:r w:rsidRPr="00BB5CC8">
        <w:rPr>
          <w:rFonts w:cs="Times New Roman"/>
          <w:i/>
          <w:szCs w:val="24"/>
          <w:lang w:val="en-GB"/>
        </w:rPr>
        <w:t>Italic</w:t>
      </w:r>
      <w:r w:rsidRPr="00BB5CC8">
        <w:rPr>
          <w:rFonts w:cs="Times New Roman"/>
          <w:szCs w:val="24"/>
          <w:lang w:val="en-GB"/>
        </w:rPr>
        <w:t xml:space="preserve">&gt; is guidance which should be removed. </w:t>
      </w:r>
    </w:p>
    <w:p w14:paraId="34570FF5" w14:textId="77777777" w:rsidR="00BB5CC8" w:rsidRPr="00BB5CC8" w:rsidRDefault="00BB5CC8" w:rsidP="00EF2416">
      <w:pPr>
        <w:numPr>
          <w:ilvl w:val="0"/>
          <w:numId w:val="17"/>
        </w:numPr>
        <w:shd w:val="clear" w:color="auto" w:fill="A6A6A6" w:themeFill="background1" w:themeFillShade="A6"/>
        <w:spacing w:before="120" w:after="120" w:line="240" w:lineRule="auto"/>
        <w:jc w:val="both"/>
        <w:rPr>
          <w:rFonts w:cs="Times New Roman"/>
          <w:szCs w:val="24"/>
          <w:lang w:val="en-GB"/>
        </w:rPr>
      </w:pPr>
      <w:r w:rsidRPr="00BB5CC8">
        <w:rPr>
          <w:rFonts w:cs="Times New Roman"/>
          <w:szCs w:val="24"/>
          <w:lang w:val="en-GB"/>
        </w:rPr>
        <w:t xml:space="preserve">All text which is </w:t>
      </w:r>
      <w:r w:rsidRPr="00BB5CC8">
        <w:rPr>
          <w:rFonts w:cs="Times New Roman"/>
          <w:b/>
          <w:szCs w:val="24"/>
          <w:lang w:val="en-GB"/>
        </w:rPr>
        <w:t>not</w:t>
      </w:r>
      <w:r w:rsidRPr="00BB5CC8">
        <w:rPr>
          <w:rFonts w:cs="Times New Roman"/>
          <w:szCs w:val="24"/>
          <w:lang w:val="en-GB"/>
        </w:rPr>
        <w:t xml:space="preserve"> grey shaded can be used by the Auditor for drawing up the report. </w:t>
      </w:r>
      <w:r w:rsidRPr="00BB5CC8">
        <w:rPr>
          <w:rFonts w:cs="Times New Roman"/>
          <w:szCs w:val="24"/>
          <w:lang w:val="en-GB"/>
        </w:rPr>
        <w:br/>
        <w:t xml:space="preserve">The Auditor can modify text as he/she sees fit </w:t>
      </w:r>
      <w:r w:rsidRPr="00BB5CC8">
        <w:rPr>
          <w:rFonts w:cs="Times New Roman"/>
          <w:b/>
          <w:szCs w:val="24"/>
          <w:lang w:val="en-GB"/>
        </w:rPr>
        <w:t>except for the prescribed text of the Independent Auditor's report.</w:t>
      </w:r>
    </w:p>
    <w:p w14:paraId="0B0BFA8E" w14:textId="6ACE1D86" w:rsidR="00BB5CC8" w:rsidRPr="00BB5CC8" w:rsidRDefault="00BB5CC8" w:rsidP="00BB5CC8">
      <w:pPr>
        <w:keepLines/>
        <w:shd w:val="clear" w:color="auto" w:fill="A6A6A6" w:themeFill="background1" w:themeFillShade="A6"/>
        <w:spacing w:before="120" w:after="120" w:line="240" w:lineRule="auto"/>
        <w:jc w:val="both"/>
        <w:rPr>
          <w:rFonts w:cs="Times New Roman"/>
          <w:szCs w:val="24"/>
          <w:lang w:val="en-GB"/>
        </w:rPr>
      </w:pPr>
      <w:r w:rsidRPr="00BB5CC8">
        <w:rPr>
          <w:rFonts w:cs="Times New Roman"/>
          <w:b/>
          <w:snapToGrid w:val="0"/>
          <w:szCs w:val="24"/>
          <w:lang w:val="en-US"/>
        </w:rPr>
        <w:t>The prescribed text and wording of the Independent Auditor's Report should be respected at all times and not be changed.</w:t>
      </w:r>
    </w:p>
    <w:p w14:paraId="6597D72D" w14:textId="77777777" w:rsidR="00BB5CC8" w:rsidRPr="00BB5CC8" w:rsidRDefault="00BB5CC8" w:rsidP="00BB5CC8">
      <w:pPr>
        <w:shd w:val="clear" w:color="auto" w:fill="A6A6A6" w:themeFill="background1" w:themeFillShade="A6"/>
        <w:spacing w:before="120" w:after="120" w:line="240" w:lineRule="auto"/>
        <w:jc w:val="center"/>
        <w:rPr>
          <w:rFonts w:cs="Times New Roman"/>
          <w:szCs w:val="24"/>
          <w:lang w:val="en-GB"/>
        </w:rPr>
      </w:pPr>
      <w:r w:rsidRPr="00BB5CC8">
        <w:rPr>
          <w:rFonts w:cs="Times New Roman"/>
          <w:b/>
          <w:szCs w:val="24"/>
          <w:lang w:val="en-GB"/>
        </w:rPr>
        <w:t>This instruction page should be removed from the report</w:t>
      </w:r>
    </w:p>
    <w:p w14:paraId="0D26BF07" w14:textId="77777777" w:rsidR="006841DB" w:rsidRDefault="006841DB">
      <w:pPr>
        <w:rPr>
          <w:rFonts w:cs="Times New Roman"/>
          <w:szCs w:val="24"/>
          <w:lang w:val="en-GB"/>
        </w:rPr>
      </w:pPr>
      <w:r>
        <w:rPr>
          <w:rFonts w:cs="Times New Roman"/>
          <w:szCs w:val="24"/>
          <w:lang w:val="en-GB"/>
        </w:rPr>
        <w:br w:type="page"/>
      </w:r>
    </w:p>
    <w:p w14:paraId="227B35AE" w14:textId="77777777" w:rsidR="00C3106F" w:rsidRPr="00FA63F9" w:rsidRDefault="00C3106F" w:rsidP="004D44F5">
      <w:pPr>
        <w:pStyle w:val="Title"/>
        <w:rPr>
          <w:rFonts w:ascii="Times New Roman" w:hAnsi="Times New Roman" w:cs="Times New Roman"/>
          <w:sz w:val="40"/>
          <w:szCs w:val="40"/>
        </w:rPr>
      </w:pPr>
      <w:r w:rsidRPr="00FA63F9">
        <w:rPr>
          <w:rFonts w:ascii="Times New Roman" w:hAnsi="Times New Roman" w:cs="Times New Roman"/>
          <w:sz w:val="40"/>
          <w:szCs w:val="40"/>
        </w:rPr>
        <w:lastRenderedPageBreak/>
        <w:t>TABLE OF CONTENTS</w:t>
      </w:r>
    </w:p>
    <w:p w14:paraId="6BC70849" w14:textId="77777777" w:rsidR="00F445C0" w:rsidRDefault="00F445C0" w:rsidP="00BB5CC8">
      <w:pPr>
        <w:rPr>
          <w:rFonts w:cs="Times New Roman"/>
          <w:szCs w:val="24"/>
          <w:lang w:val="en-GB"/>
        </w:rPr>
      </w:pPr>
    </w:p>
    <w:p w14:paraId="4D95BB93" w14:textId="77777777" w:rsidR="00857E93" w:rsidRDefault="00857E93" w:rsidP="00BB5CC8">
      <w:pPr>
        <w:rPr>
          <w:rFonts w:cs="Times New Roman"/>
          <w:szCs w:val="24"/>
          <w:lang w:val="en-GB"/>
        </w:rPr>
      </w:pPr>
    </w:p>
    <w:p w14:paraId="0449D557" w14:textId="77777777" w:rsidR="00857E93" w:rsidRPr="00FA63F9" w:rsidRDefault="00857E93" w:rsidP="00857E93">
      <w:pPr>
        <w:rPr>
          <w:rFonts w:cs="Times New Roman"/>
          <w:sz w:val="28"/>
          <w:szCs w:val="28"/>
          <w:lang w:val="en-GB"/>
        </w:rPr>
      </w:pPr>
      <w:r w:rsidRPr="00FA63F9">
        <w:rPr>
          <w:sz w:val="28"/>
          <w:szCs w:val="28"/>
          <w:lang w:val="en-GB"/>
        </w:rPr>
        <w:t xml:space="preserve">I – </w:t>
      </w:r>
      <w:r w:rsidRPr="00FA63F9">
        <w:rPr>
          <w:rFonts w:cs="Times New Roman"/>
          <w:sz w:val="28"/>
          <w:szCs w:val="28"/>
          <w:lang w:val="en-GB"/>
        </w:rPr>
        <w:t>INDEPENDENT ASSESSMENT REPORT</w:t>
      </w:r>
      <w:r w:rsidRPr="00FA63F9">
        <w:rPr>
          <w:rFonts w:cs="Times New Roman"/>
          <w:sz w:val="28"/>
          <w:szCs w:val="28"/>
          <w:lang w:val="en-GB"/>
        </w:rPr>
        <w:tab/>
      </w:r>
    </w:p>
    <w:p w14:paraId="1F8A2367" w14:textId="77777777" w:rsidR="00857E93" w:rsidRPr="00FA63F9" w:rsidRDefault="00857E93" w:rsidP="00857E93">
      <w:pPr>
        <w:rPr>
          <w:rFonts w:cs="Times New Roman"/>
          <w:sz w:val="28"/>
          <w:szCs w:val="28"/>
          <w:lang w:val="en-GB"/>
        </w:rPr>
      </w:pPr>
      <w:r w:rsidRPr="00FA63F9">
        <w:rPr>
          <w:rFonts w:cs="Times New Roman"/>
          <w:sz w:val="28"/>
          <w:szCs w:val="28"/>
          <w:lang w:val="en-GB"/>
        </w:rPr>
        <w:t>II – EXECUTIVE SUMMARY</w:t>
      </w:r>
    </w:p>
    <w:p w14:paraId="117CF41F" w14:textId="004F7C05" w:rsidR="00FA63F9" w:rsidRPr="00FA63F9" w:rsidRDefault="00BD561F" w:rsidP="00EF2416">
      <w:pPr>
        <w:pStyle w:val="ListParagraph"/>
        <w:numPr>
          <w:ilvl w:val="6"/>
          <w:numId w:val="15"/>
        </w:numPr>
        <w:ind w:hanging="142"/>
        <w:rPr>
          <w:rFonts w:ascii="Times New Roman" w:hAnsi="Times New Roman"/>
          <w:sz w:val="28"/>
          <w:szCs w:val="28"/>
          <w:lang w:val="en-GB"/>
        </w:rPr>
      </w:pPr>
      <w:r>
        <w:rPr>
          <w:rFonts w:ascii="Times New Roman" w:hAnsi="Times New Roman"/>
          <w:sz w:val="28"/>
          <w:szCs w:val="28"/>
          <w:lang w:val="en-GB"/>
        </w:rPr>
        <w:t>SCORING AND OUTCOME</w:t>
      </w:r>
    </w:p>
    <w:p w14:paraId="01AE0A9A" w14:textId="77777777" w:rsidR="00FA63F9" w:rsidRPr="00FA63F9" w:rsidRDefault="00FA63F9" w:rsidP="00EF2416">
      <w:pPr>
        <w:pStyle w:val="ListParagraph"/>
        <w:numPr>
          <w:ilvl w:val="6"/>
          <w:numId w:val="15"/>
        </w:numPr>
        <w:ind w:hanging="142"/>
        <w:rPr>
          <w:rFonts w:ascii="Times New Roman" w:hAnsi="Times New Roman"/>
          <w:sz w:val="28"/>
          <w:szCs w:val="28"/>
          <w:lang w:val="en-GB"/>
        </w:rPr>
      </w:pPr>
      <w:r w:rsidRPr="00FA63F9">
        <w:rPr>
          <w:rFonts w:ascii="Times New Roman" w:hAnsi="Times New Roman"/>
          <w:sz w:val="28"/>
          <w:szCs w:val="28"/>
          <w:lang w:val="en-GB"/>
        </w:rPr>
        <w:t xml:space="preserve">SUMMARY OF FINDINGS AND RECOMMENDATIONS </w:t>
      </w:r>
    </w:p>
    <w:p w14:paraId="0CD97869" w14:textId="77777777" w:rsidR="00FA63F9" w:rsidRPr="00FA63F9" w:rsidRDefault="00FA63F9" w:rsidP="00EF2416">
      <w:pPr>
        <w:pStyle w:val="ListParagraph"/>
        <w:numPr>
          <w:ilvl w:val="6"/>
          <w:numId w:val="15"/>
        </w:numPr>
        <w:ind w:hanging="142"/>
        <w:rPr>
          <w:rFonts w:ascii="Times New Roman" w:hAnsi="Times New Roman"/>
          <w:sz w:val="28"/>
          <w:szCs w:val="28"/>
          <w:lang w:val="en-GB"/>
        </w:rPr>
      </w:pPr>
      <w:r w:rsidRPr="00FA63F9">
        <w:rPr>
          <w:rFonts w:ascii="Times New Roman" w:hAnsi="Times New Roman"/>
          <w:sz w:val="28"/>
          <w:szCs w:val="28"/>
          <w:lang w:val="en-GB"/>
        </w:rPr>
        <w:t>ACTION PLAN</w:t>
      </w:r>
    </w:p>
    <w:p w14:paraId="0DED0C0C" w14:textId="77777777" w:rsidR="00FA63F9" w:rsidRPr="00FA63F9" w:rsidRDefault="00857E93" w:rsidP="00857E93">
      <w:pPr>
        <w:rPr>
          <w:rFonts w:cs="Times New Roman"/>
          <w:sz w:val="28"/>
          <w:szCs w:val="28"/>
          <w:lang w:val="en-GB"/>
        </w:rPr>
      </w:pPr>
      <w:r w:rsidRPr="00FA63F9">
        <w:rPr>
          <w:rFonts w:cs="Times New Roman"/>
          <w:sz w:val="28"/>
          <w:szCs w:val="28"/>
          <w:lang w:val="en-GB"/>
        </w:rPr>
        <w:t xml:space="preserve">III </w:t>
      </w:r>
      <w:r w:rsidR="00FA63F9" w:rsidRPr="00FA63F9">
        <w:rPr>
          <w:rFonts w:cs="Times New Roman"/>
          <w:sz w:val="28"/>
          <w:szCs w:val="28"/>
          <w:lang w:val="en-GB"/>
        </w:rPr>
        <w:t>–</w:t>
      </w:r>
      <w:r w:rsidRPr="00FA63F9">
        <w:rPr>
          <w:rFonts w:cs="Times New Roman"/>
          <w:sz w:val="28"/>
          <w:szCs w:val="28"/>
          <w:lang w:val="en-GB"/>
        </w:rPr>
        <w:t xml:space="preserve"> </w:t>
      </w:r>
      <w:r w:rsidR="00FA63F9" w:rsidRPr="00FA63F9">
        <w:rPr>
          <w:rFonts w:cs="Times New Roman"/>
          <w:sz w:val="28"/>
          <w:szCs w:val="28"/>
          <w:lang w:val="en-GB"/>
        </w:rPr>
        <w:t>FINDINGS AND RECOMMENDATIONS</w:t>
      </w:r>
    </w:p>
    <w:p w14:paraId="59F3DFCC" w14:textId="77777777" w:rsidR="00FA63F9" w:rsidRPr="00FA63F9" w:rsidRDefault="003B1478" w:rsidP="00DE1E49">
      <w:pPr>
        <w:pStyle w:val="ListParagraph"/>
        <w:numPr>
          <w:ilvl w:val="6"/>
          <w:numId w:val="49"/>
        </w:numPr>
        <w:ind w:hanging="142"/>
        <w:rPr>
          <w:rFonts w:ascii="Times New Roman" w:hAnsi="Times New Roman"/>
          <w:sz w:val="28"/>
          <w:szCs w:val="28"/>
          <w:lang w:val="en-GB"/>
        </w:rPr>
      </w:pPr>
      <w:r>
        <w:rPr>
          <w:rFonts w:ascii="Times New Roman" w:hAnsi="Times New Roman"/>
          <w:sz w:val="28"/>
          <w:szCs w:val="28"/>
          <w:lang w:val="en-GB"/>
        </w:rPr>
        <w:t>MINIMUM REQUIREMENTS</w:t>
      </w:r>
    </w:p>
    <w:p w14:paraId="7BDD6F95" w14:textId="77777777" w:rsidR="00FA63F9" w:rsidRPr="00FA63F9" w:rsidRDefault="003B1478" w:rsidP="00EF2416">
      <w:pPr>
        <w:pStyle w:val="ListParagraph"/>
        <w:numPr>
          <w:ilvl w:val="6"/>
          <w:numId w:val="15"/>
        </w:numPr>
        <w:ind w:hanging="142"/>
        <w:rPr>
          <w:rFonts w:ascii="Times New Roman" w:hAnsi="Times New Roman"/>
          <w:sz w:val="28"/>
          <w:szCs w:val="28"/>
          <w:lang w:val="en-GB"/>
        </w:rPr>
      </w:pPr>
      <w:r>
        <w:rPr>
          <w:rFonts w:ascii="Times New Roman" w:hAnsi="Times New Roman"/>
          <w:sz w:val="28"/>
          <w:szCs w:val="28"/>
          <w:lang w:val="en-GB"/>
        </w:rPr>
        <w:t>ADDITIONAL SUITABILITY REQUIREMENTS</w:t>
      </w:r>
    </w:p>
    <w:p w14:paraId="790EA0CF" w14:textId="77777777" w:rsidR="00857E93" w:rsidRPr="00FA63F9" w:rsidRDefault="00FA63F9" w:rsidP="00857E93">
      <w:pPr>
        <w:rPr>
          <w:rFonts w:cs="Times New Roman"/>
          <w:sz w:val="28"/>
          <w:szCs w:val="28"/>
          <w:lang w:val="en-GB"/>
        </w:rPr>
      </w:pPr>
      <w:r w:rsidRPr="00FA63F9">
        <w:rPr>
          <w:rFonts w:cs="Times New Roman"/>
          <w:sz w:val="28"/>
          <w:szCs w:val="28"/>
          <w:lang w:val="en-GB"/>
        </w:rPr>
        <w:t xml:space="preserve">IV – ANNEXES </w:t>
      </w:r>
      <w:r w:rsidR="00857E93" w:rsidRPr="00FA63F9">
        <w:rPr>
          <w:rFonts w:cs="Times New Roman"/>
          <w:sz w:val="28"/>
          <w:szCs w:val="28"/>
          <w:lang w:val="en-GB"/>
        </w:rPr>
        <w:t xml:space="preserve"> </w:t>
      </w:r>
      <w:r w:rsidR="00857E93" w:rsidRPr="00FA63F9">
        <w:rPr>
          <w:rFonts w:cs="Times New Roman"/>
          <w:sz w:val="28"/>
          <w:szCs w:val="28"/>
          <w:lang w:val="en-GB"/>
        </w:rPr>
        <w:tab/>
      </w:r>
      <w:r w:rsidR="00857E93" w:rsidRPr="00FA63F9">
        <w:rPr>
          <w:rFonts w:cs="Times New Roman"/>
          <w:sz w:val="28"/>
          <w:szCs w:val="28"/>
          <w:lang w:val="en-GB"/>
        </w:rPr>
        <w:tab/>
      </w:r>
      <w:r w:rsidR="00857E93" w:rsidRPr="00FA63F9">
        <w:rPr>
          <w:rFonts w:cs="Times New Roman"/>
          <w:sz w:val="28"/>
          <w:szCs w:val="28"/>
          <w:lang w:val="en-GB"/>
        </w:rPr>
        <w:tab/>
      </w:r>
      <w:r w:rsidR="00857E93" w:rsidRPr="00FA63F9">
        <w:rPr>
          <w:rFonts w:cs="Times New Roman"/>
          <w:sz w:val="28"/>
          <w:szCs w:val="28"/>
          <w:lang w:val="en-GB"/>
        </w:rPr>
        <w:tab/>
      </w:r>
    </w:p>
    <w:p w14:paraId="413C24CD" w14:textId="77777777" w:rsidR="00857E93" w:rsidRPr="00FA63F9" w:rsidRDefault="00857E93" w:rsidP="00857E93">
      <w:pPr>
        <w:rPr>
          <w:rFonts w:cs="Times New Roman"/>
          <w:sz w:val="28"/>
          <w:szCs w:val="28"/>
          <w:lang w:val="en-GB"/>
        </w:rPr>
      </w:pPr>
    </w:p>
    <w:p w14:paraId="3B5CB333" w14:textId="77777777" w:rsidR="00BB5CC8" w:rsidRPr="00857E93" w:rsidRDefault="00BB5CC8" w:rsidP="00857E93">
      <w:pPr>
        <w:rPr>
          <w:szCs w:val="24"/>
          <w:lang w:val="en-GB"/>
        </w:rPr>
      </w:pPr>
      <w:r w:rsidRPr="00857E93">
        <w:rPr>
          <w:szCs w:val="24"/>
          <w:lang w:val="en-GB"/>
        </w:rPr>
        <w:br w:type="page"/>
      </w:r>
    </w:p>
    <w:p w14:paraId="6C20DE1C" w14:textId="77777777" w:rsidR="00DC6E69" w:rsidRPr="00850746" w:rsidRDefault="00DC6E69" w:rsidP="00DC6E69">
      <w:pPr>
        <w:pStyle w:val="Title"/>
        <w:spacing w:before="120" w:after="120"/>
        <w:jc w:val="left"/>
        <w:rPr>
          <w:rFonts w:ascii="Times New Roman" w:hAnsi="Times New Roman" w:cs="Times New Roman"/>
          <w:sz w:val="40"/>
          <w:szCs w:val="40"/>
          <w:lang w:val="en-IE"/>
        </w:rPr>
      </w:pPr>
      <w:r w:rsidRPr="00850746">
        <w:rPr>
          <w:rFonts w:ascii="Times New Roman" w:hAnsi="Times New Roman" w:cs="Times New Roman"/>
          <w:sz w:val="40"/>
          <w:szCs w:val="40"/>
          <w:lang w:val="en-IE"/>
        </w:rPr>
        <w:lastRenderedPageBreak/>
        <w:t xml:space="preserve">I. INDEPENDENT </w:t>
      </w:r>
      <w:r w:rsidR="004D44F5">
        <w:rPr>
          <w:rFonts w:ascii="Times New Roman" w:hAnsi="Times New Roman" w:cs="Times New Roman"/>
          <w:sz w:val="40"/>
          <w:szCs w:val="40"/>
          <w:lang w:val="en-IE"/>
        </w:rPr>
        <w:t>ASSESSMENT</w:t>
      </w:r>
      <w:r w:rsidR="004D44F5" w:rsidRPr="00850746">
        <w:rPr>
          <w:rFonts w:ascii="Times New Roman" w:hAnsi="Times New Roman" w:cs="Times New Roman"/>
          <w:sz w:val="40"/>
          <w:szCs w:val="40"/>
          <w:lang w:val="en-IE"/>
        </w:rPr>
        <w:t xml:space="preserve"> </w:t>
      </w:r>
      <w:r w:rsidRPr="00850746">
        <w:rPr>
          <w:rFonts w:ascii="Times New Roman" w:hAnsi="Times New Roman" w:cs="Times New Roman"/>
          <w:sz w:val="40"/>
          <w:szCs w:val="40"/>
          <w:lang w:val="en-IE"/>
        </w:rPr>
        <w:t>REPORT</w:t>
      </w:r>
    </w:p>
    <w:p w14:paraId="43F5D959" w14:textId="77777777" w:rsidR="00DC6E69" w:rsidRPr="00850746" w:rsidRDefault="00DC6E69" w:rsidP="00DA394F">
      <w:pPr>
        <w:pStyle w:val="Subtitle"/>
        <w:rPr>
          <w:rFonts w:ascii="Times New Roman" w:hAnsi="Times New Roman" w:cs="Times New Roman"/>
          <w:color w:val="auto"/>
          <w:lang w:val="en-IE"/>
        </w:rPr>
      </w:pPr>
    </w:p>
    <w:p w14:paraId="49A00ADE" w14:textId="77777777" w:rsidR="00BB5CC8" w:rsidRPr="00850746" w:rsidRDefault="00DC6E69" w:rsidP="00DC6E69">
      <w:pPr>
        <w:pStyle w:val="Subtitle"/>
        <w:rPr>
          <w:rFonts w:ascii="Times New Roman" w:hAnsi="Times New Roman" w:cs="Times New Roman"/>
          <w:b/>
          <w:sz w:val="28"/>
          <w:szCs w:val="28"/>
          <w:lang w:val="en-IE"/>
        </w:rPr>
      </w:pPr>
      <w:r w:rsidRPr="00850746">
        <w:rPr>
          <w:rFonts w:ascii="Times New Roman" w:hAnsi="Times New Roman" w:cs="Times New Roman"/>
          <w:b/>
          <w:sz w:val="28"/>
          <w:szCs w:val="28"/>
          <w:lang w:val="en-IE"/>
        </w:rPr>
        <w:t xml:space="preserve">EX-ANTE </w:t>
      </w:r>
      <w:r w:rsidR="00743C16">
        <w:rPr>
          <w:rFonts w:ascii="Times New Roman" w:hAnsi="Times New Roman" w:cs="Times New Roman"/>
          <w:b/>
          <w:sz w:val="28"/>
          <w:szCs w:val="28"/>
          <w:lang w:val="en-IE"/>
        </w:rPr>
        <w:t>ASSESSMENT</w:t>
      </w:r>
    </w:p>
    <w:p w14:paraId="1BCDB0D4" w14:textId="77777777" w:rsidR="00BB5CC8" w:rsidRDefault="00BB5CC8" w:rsidP="00DC6E69">
      <w:pPr>
        <w:keepLines/>
        <w:spacing w:before="120" w:after="120" w:line="276" w:lineRule="auto"/>
        <w:jc w:val="both"/>
        <w:rPr>
          <w:rFonts w:cs="Times New Roman"/>
          <w:szCs w:val="24"/>
          <w:lang w:val="en-GB"/>
        </w:rPr>
      </w:pPr>
      <w:r w:rsidRPr="00BB5CC8">
        <w:rPr>
          <w:rFonts w:cs="Times New Roman"/>
          <w:szCs w:val="24"/>
          <w:lang w:val="en-GB"/>
        </w:rPr>
        <w:t>[</w:t>
      </w:r>
      <w:r w:rsidRPr="00DE1E49">
        <w:rPr>
          <w:rFonts w:cs="Times New Roman"/>
          <w:szCs w:val="24"/>
          <w:highlight w:val="yellow"/>
          <w:lang w:val="en-GB"/>
        </w:rPr>
        <w:t>full name and address of the Organisation</w:t>
      </w:r>
      <w:r w:rsidRPr="00BB5CC8">
        <w:rPr>
          <w:rFonts w:cs="Times New Roman"/>
          <w:szCs w:val="24"/>
          <w:lang w:val="en-GB"/>
        </w:rPr>
        <w:t>]</w:t>
      </w:r>
    </w:p>
    <w:p w14:paraId="3D05881D" w14:textId="2AC810E8" w:rsidR="00BB5CC8" w:rsidRPr="00BB5CC8" w:rsidRDefault="00BB5CC8" w:rsidP="00BB5CC8">
      <w:pPr>
        <w:keepLines/>
        <w:spacing w:before="120" w:after="120" w:line="276" w:lineRule="auto"/>
        <w:jc w:val="both"/>
        <w:rPr>
          <w:rFonts w:cs="Times New Roman"/>
          <w:snapToGrid w:val="0"/>
          <w:szCs w:val="24"/>
          <w:lang w:val="en-US"/>
        </w:rPr>
      </w:pPr>
      <w:r w:rsidRPr="00BB5CC8">
        <w:rPr>
          <w:rFonts w:eastAsia="Calibri" w:cs="Times New Roman"/>
          <w:szCs w:val="24"/>
          <w:lang w:val="en-GB"/>
        </w:rPr>
        <w:t xml:space="preserve">We have carried out an </w:t>
      </w:r>
      <w:r w:rsidR="00743C16">
        <w:rPr>
          <w:rFonts w:eastAsia="Calibri" w:cs="Times New Roman"/>
          <w:szCs w:val="24"/>
          <w:lang w:val="en-GB"/>
        </w:rPr>
        <w:t>e</w:t>
      </w:r>
      <w:r w:rsidRPr="00BB5CC8">
        <w:rPr>
          <w:rFonts w:eastAsia="Calibri" w:cs="Times New Roman"/>
          <w:szCs w:val="24"/>
          <w:lang w:val="en-GB"/>
        </w:rPr>
        <w:t xml:space="preserve">x-ante </w:t>
      </w:r>
      <w:r w:rsidR="00743C16">
        <w:rPr>
          <w:rFonts w:eastAsia="Calibri" w:cs="Times New Roman"/>
          <w:szCs w:val="24"/>
          <w:lang w:val="en-GB"/>
        </w:rPr>
        <w:t>assessment</w:t>
      </w:r>
      <w:r w:rsidRPr="00BB5CC8">
        <w:rPr>
          <w:rFonts w:eastAsia="Calibri" w:cs="Times New Roman"/>
          <w:szCs w:val="24"/>
          <w:lang w:val="en-GB"/>
        </w:rPr>
        <w:t xml:space="preserve"> of [</w:t>
      </w:r>
      <w:r w:rsidRPr="00DE1E49">
        <w:rPr>
          <w:rFonts w:eastAsia="Calibri" w:cs="Times New Roman"/>
          <w:szCs w:val="24"/>
          <w:highlight w:val="yellow"/>
          <w:lang w:val="en-GB"/>
        </w:rPr>
        <w:t>name</w:t>
      </w:r>
      <w:r w:rsidRPr="00BB5CC8">
        <w:rPr>
          <w:rFonts w:eastAsia="Calibri" w:cs="Times New Roman"/>
          <w:szCs w:val="24"/>
          <w:lang w:val="en-GB"/>
        </w:rPr>
        <w:t xml:space="preserve">]; the 'Organisation' in accordance with the terms of reference issued by DG ECHO. </w:t>
      </w:r>
      <w:r w:rsidR="00CE3EBA" w:rsidRPr="00E704B2">
        <w:rPr>
          <w:rFonts w:cs="Times New Roman"/>
          <w:snapToGrid w:val="0"/>
          <w:szCs w:val="24"/>
          <w:lang w:val="en-US"/>
        </w:rPr>
        <w:t xml:space="preserve">The </w:t>
      </w:r>
      <w:r w:rsidR="00CE3EBA" w:rsidRPr="00E704B2">
        <w:rPr>
          <w:rFonts w:cs="Times New Roman"/>
          <w:b/>
          <w:snapToGrid w:val="0"/>
          <w:szCs w:val="24"/>
          <w:lang w:val="en-US"/>
        </w:rPr>
        <w:t>objective</w:t>
      </w:r>
      <w:r w:rsidR="00CE3EBA" w:rsidRPr="00E704B2">
        <w:rPr>
          <w:rFonts w:cs="Times New Roman"/>
          <w:snapToGrid w:val="0"/>
          <w:szCs w:val="24"/>
          <w:lang w:val="en-US"/>
        </w:rPr>
        <w:t xml:space="preserve"> of this </w:t>
      </w:r>
      <w:r w:rsidR="00CE3EBA">
        <w:rPr>
          <w:rFonts w:cs="Times New Roman"/>
          <w:snapToGrid w:val="0"/>
          <w:szCs w:val="24"/>
          <w:lang w:val="en-US"/>
        </w:rPr>
        <w:t>assessment</w:t>
      </w:r>
      <w:r w:rsidR="00CE3EBA" w:rsidRPr="00E704B2">
        <w:rPr>
          <w:rFonts w:cs="Times New Roman"/>
          <w:snapToGrid w:val="0"/>
          <w:szCs w:val="24"/>
          <w:lang w:val="en-US"/>
        </w:rPr>
        <w:t xml:space="preserve"> is to </w:t>
      </w:r>
      <w:r w:rsidR="00CE3EBA">
        <w:rPr>
          <w:rFonts w:cs="Times New Roman"/>
          <w:snapToGrid w:val="0"/>
          <w:szCs w:val="24"/>
          <w:lang w:val="en-US"/>
        </w:rPr>
        <w:t xml:space="preserve">provide DG ECHO with independent reasonable assurance on the ability of </w:t>
      </w:r>
      <w:r w:rsidR="00CE3EBA" w:rsidRPr="00E704B2">
        <w:rPr>
          <w:rFonts w:eastAsia="Calibri" w:cs="Times New Roman"/>
          <w:szCs w:val="24"/>
          <w:lang w:val="en-GB"/>
        </w:rPr>
        <w:t xml:space="preserve">the Organisation </w:t>
      </w:r>
      <w:r w:rsidR="00CE3EBA">
        <w:rPr>
          <w:rFonts w:eastAsia="Calibri" w:cs="Times New Roman"/>
          <w:szCs w:val="24"/>
          <w:lang w:val="en-GB"/>
        </w:rPr>
        <w:t xml:space="preserve">to </w:t>
      </w:r>
      <w:r w:rsidR="00CE3EBA" w:rsidRPr="00E704B2">
        <w:rPr>
          <w:rFonts w:eastAsia="Calibri" w:cs="Times New Roman"/>
          <w:szCs w:val="24"/>
          <w:lang w:val="en-GB"/>
        </w:rPr>
        <w:t>fulfil the criteria and conditions for being awarded a FPA</w:t>
      </w:r>
      <w:r w:rsidR="00CE3EBA">
        <w:rPr>
          <w:rFonts w:eastAsia="Calibri" w:cs="Times New Roman"/>
          <w:szCs w:val="24"/>
          <w:lang w:val="en-GB"/>
        </w:rPr>
        <w:t xml:space="preserve"> (or a provisional FPA, see section 3 below for the thresholds), </w:t>
      </w:r>
      <w:r w:rsidR="00CE3EBA" w:rsidRPr="00E704B2">
        <w:rPr>
          <w:rFonts w:cs="Times New Roman"/>
          <w:snapToGrid w:val="0"/>
          <w:szCs w:val="24"/>
          <w:lang w:val="en-US"/>
        </w:rPr>
        <w:t>and to express a conclusion</w:t>
      </w:r>
      <w:r w:rsidR="00CE3EBA">
        <w:rPr>
          <w:rFonts w:cs="Times New Roman"/>
          <w:snapToGrid w:val="0"/>
          <w:szCs w:val="24"/>
          <w:lang w:val="en-US"/>
        </w:rPr>
        <w:t xml:space="preserve"> on a reasonable assurance basis</w:t>
      </w:r>
      <w:r w:rsidR="00CE3EBA" w:rsidRPr="00E704B2">
        <w:rPr>
          <w:rFonts w:cs="Times New Roman"/>
          <w:snapToGrid w:val="0"/>
          <w:szCs w:val="24"/>
          <w:lang w:val="en-US"/>
        </w:rPr>
        <w:t xml:space="preserve"> as to whether the Organisation</w:t>
      </w:r>
      <w:r w:rsidR="00CE3EBA">
        <w:rPr>
          <w:rFonts w:cs="Times New Roman"/>
          <w:snapToGrid w:val="0"/>
          <w:szCs w:val="24"/>
          <w:lang w:val="en-US"/>
        </w:rPr>
        <w:t xml:space="preserve">: </w:t>
      </w:r>
    </w:p>
    <w:p w14:paraId="184384DF" w14:textId="11F6CD55" w:rsidR="00BB5CC8" w:rsidRPr="00BB5CC8" w:rsidRDefault="00BB5CC8" w:rsidP="00EF2416">
      <w:pPr>
        <w:numPr>
          <w:ilvl w:val="0"/>
          <w:numId w:val="17"/>
        </w:numPr>
        <w:spacing w:before="120" w:after="120" w:line="240" w:lineRule="auto"/>
        <w:jc w:val="both"/>
        <w:rPr>
          <w:rFonts w:cs="Times New Roman"/>
          <w:szCs w:val="24"/>
          <w:lang w:val="en-GB"/>
        </w:rPr>
      </w:pPr>
      <w:r w:rsidRPr="00BB5CC8">
        <w:rPr>
          <w:rFonts w:cs="Times New Roman"/>
          <w:szCs w:val="24"/>
          <w:lang w:val="en-GB"/>
        </w:rPr>
        <w:t xml:space="preserve">is an </w:t>
      </w:r>
      <w:r w:rsidRPr="00BB5CC8">
        <w:rPr>
          <w:rFonts w:cs="Times New Roman"/>
          <w:b/>
          <w:szCs w:val="24"/>
          <w:lang w:val="en-GB"/>
        </w:rPr>
        <w:t>EU NGO</w:t>
      </w:r>
      <w:r w:rsidRPr="00BB5CC8">
        <w:rPr>
          <w:rFonts w:cs="Times New Roman"/>
          <w:szCs w:val="24"/>
          <w:lang w:val="en-GB"/>
        </w:rPr>
        <w:t xml:space="preserve"> entitled to receive EU funding, in accordance with Regulation 1257/96 and with the specific conditions determined by DG ECHO;</w:t>
      </w:r>
    </w:p>
    <w:p w14:paraId="714D2BA9" w14:textId="77777777" w:rsidR="00BB5CC8" w:rsidRPr="00BB5CC8" w:rsidRDefault="00BB5CC8" w:rsidP="00EF2416">
      <w:pPr>
        <w:numPr>
          <w:ilvl w:val="0"/>
          <w:numId w:val="17"/>
        </w:numPr>
        <w:spacing w:before="120" w:after="120" w:line="240" w:lineRule="auto"/>
        <w:jc w:val="both"/>
        <w:rPr>
          <w:rFonts w:cs="Times New Roman"/>
          <w:szCs w:val="24"/>
          <w:lang w:val="en-GB"/>
        </w:rPr>
      </w:pPr>
      <w:r w:rsidRPr="00BB5CC8">
        <w:rPr>
          <w:rFonts w:cs="Times New Roman"/>
          <w:szCs w:val="24"/>
          <w:lang w:val="en-GB"/>
        </w:rPr>
        <w:t>is transparent and accountable when delivering aid;</w:t>
      </w:r>
    </w:p>
    <w:p w14:paraId="3890EBA1" w14:textId="4CC67A98" w:rsidR="00BB5CC8" w:rsidRPr="00BB5CC8" w:rsidRDefault="00BB5CC8" w:rsidP="00EF2416">
      <w:pPr>
        <w:numPr>
          <w:ilvl w:val="0"/>
          <w:numId w:val="17"/>
        </w:numPr>
        <w:spacing w:before="120" w:after="120" w:line="240" w:lineRule="auto"/>
        <w:jc w:val="both"/>
        <w:rPr>
          <w:rFonts w:cs="Times New Roman"/>
          <w:szCs w:val="24"/>
          <w:lang w:val="en-GB"/>
        </w:rPr>
      </w:pPr>
      <w:r w:rsidRPr="00BB5CC8">
        <w:rPr>
          <w:rFonts w:cs="Times New Roman"/>
          <w:snapToGrid w:val="0"/>
          <w:szCs w:val="24"/>
          <w:lang w:val="en-US"/>
        </w:rPr>
        <w:t xml:space="preserve">ensures that it complies with the </w:t>
      </w:r>
      <w:r w:rsidR="00572AAD" w:rsidRPr="0085204F">
        <w:rPr>
          <w:rFonts w:cs="Times New Roman"/>
          <w:b/>
          <w:snapToGrid w:val="0"/>
          <w:szCs w:val="24"/>
          <w:lang w:val="en-US"/>
        </w:rPr>
        <w:t>h</w:t>
      </w:r>
      <w:r w:rsidRPr="00BB5CC8">
        <w:rPr>
          <w:rFonts w:cs="Arial"/>
          <w:b/>
          <w:color w:val="000000"/>
          <w:szCs w:val="24"/>
          <w:lang w:val="en-US" w:bidi="en-US"/>
        </w:rPr>
        <w:t>umanitarian principles</w:t>
      </w:r>
      <w:r w:rsidRPr="00BB5CC8">
        <w:rPr>
          <w:rFonts w:cs="Times New Roman"/>
          <w:snapToGrid w:val="0"/>
          <w:szCs w:val="24"/>
          <w:lang w:val="en-US"/>
        </w:rPr>
        <w:t xml:space="preserve">, observes the highest </w:t>
      </w:r>
      <w:r w:rsidRPr="00BB5CC8">
        <w:rPr>
          <w:rFonts w:cs="Times New Roman"/>
          <w:b/>
          <w:snapToGrid w:val="0"/>
          <w:szCs w:val="24"/>
          <w:lang w:val="en-US"/>
        </w:rPr>
        <w:t>ethical standards</w:t>
      </w:r>
      <w:r w:rsidRPr="00BB5CC8">
        <w:rPr>
          <w:rFonts w:cs="Times New Roman"/>
          <w:snapToGrid w:val="0"/>
          <w:szCs w:val="24"/>
          <w:lang w:val="en-US"/>
        </w:rPr>
        <w:t xml:space="preserve"> and </w:t>
      </w:r>
      <w:r w:rsidRPr="00BB5CC8">
        <w:rPr>
          <w:rFonts w:cs="Times New Roman"/>
          <w:b/>
          <w:snapToGrid w:val="0"/>
          <w:szCs w:val="24"/>
          <w:lang w:val="en-US"/>
        </w:rPr>
        <w:t>deploys adequate and effective means</w:t>
      </w:r>
      <w:r w:rsidRPr="00BB5CC8">
        <w:rPr>
          <w:rFonts w:cs="Times New Roman"/>
          <w:snapToGrid w:val="0"/>
          <w:szCs w:val="24"/>
          <w:lang w:val="en-US"/>
        </w:rPr>
        <w:t xml:space="preserve"> to address irregularities, fraud, corruption and misconduct of any sort;</w:t>
      </w:r>
    </w:p>
    <w:p w14:paraId="2AAC556F" w14:textId="77777777" w:rsidR="00BB5CC8" w:rsidRPr="00BB5CC8" w:rsidRDefault="00BB5CC8" w:rsidP="00EF2416">
      <w:pPr>
        <w:numPr>
          <w:ilvl w:val="0"/>
          <w:numId w:val="17"/>
        </w:numPr>
        <w:spacing w:before="120" w:after="120" w:line="240" w:lineRule="auto"/>
        <w:jc w:val="both"/>
        <w:rPr>
          <w:rFonts w:cs="Times New Roman"/>
          <w:szCs w:val="24"/>
          <w:lang w:val="en-GB"/>
        </w:rPr>
      </w:pPr>
      <w:r w:rsidRPr="00BB5CC8">
        <w:rPr>
          <w:rFonts w:cs="Times New Roman"/>
          <w:snapToGrid w:val="0"/>
          <w:szCs w:val="24"/>
          <w:lang w:val="en-US"/>
        </w:rPr>
        <w:t xml:space="preserve">has a </w:t>
      </w:r>
      <w:r w:rsidRPr="00BB5CC8">
        <w:rPr>
          <w:rFonts w:cs="Times New Roman"/>
          <w:b/>
          <w:snapToGrid w:val="0"/>
          <w:szCs w:val="24"/>
          <w:lang w:val="en-US"/>
        </w:rPr>
        <w:t>suitable operational capacity</w:t>
      </w:r>
      <w:r w:rsidRPr="00BB5CC8">
        <w:rPr>
          <w:rFonts w:cs="Times New Roman"/>
          <w:snapToGrid w:val="0"/>
          <w:szCs w:val="24"/>
          <w:lang w:val="en-US"/>
        </w:rPr>
        <w:t xml:space="preserve"> to design, implement and monitor EU-funded projects</w:t>
      </w:r>
      <w:r w:rsidRPr="00BB5CC8">
        <w:rPr>
          <w:rFonts w:cs="Times New Roman"/>
          <w:szCs w:val="24"/>
          <w:lang w:val="en-GB"/>
        </w:rPr>
        <w:t xml:space="preserve"> </w:t>
      </w:r>
      <w:r w:rsidRPr="00BB5CC8">
        <w:rPr>
          <w:rFonts w:cs="Times New Roman"/>
          <w:snapToGrid w:val="0"/>
          <w:szCs w:val="24"/>
          <w:lang w:val="en-US"/>
        </w:rPr>
        <w:t xml:space="preserve">so as to meet relevant humanitarian needs by delivering aid in difficult circumstances; </w:t>
      </w:r>
    </w:p>
    <w:p w14:paraId="305643EA" w14:textId="58470857" w:rsidR="00BB5CC8" w:rsidRPr="00F445C0" w:rsidRDefault="00BB5CC8" w:rsidP="00572AAD">
      <w:pPr>
        <w:pStyle w:val="Bullet0"/>
      </w:pPr>
      <w:r w:rsidRPr="00F445C0">
        <w:rPr>
          <w:snapToGrid w:val="0"/>
        </w:rPr>
        <w:t>ensures compliance with rules, regulations, standards and contractual obligations for the areas specified by DG ECHO; and</w:t>
      </w:r>
    </w:p>
    <w:p w14:paraId="78783182" w14:textId="26D74D30" w:rsidR="00BB5CC8" w:rsidRPr="00BB5CC8" w:rsidRDefault="00BB5CC8" w:rsidP="00572AAD">
      <w:pPr>
        <w:pStyle w:val="Bullet0"/>
      </w:pPr>
      <w:r w:rsidRPr="00BB5CC8">
        <w:t xml:space="preserve">has a sound </w:t>
      </w:r>
      <w:r w:rsidRPr="00BB5CC8">
        <w:rPr>
          <w:b/>
          <w:bCs/>
        </w:rPr>
        <w:t>internal control system</w:t>
      </w:r>
      <w:r w:rsidRPr="00BB5CC8">
        <w:t xml:space="preserve"> based on international best practices and in line with the criteria set by DG ECHO.</w:t>
      </w:r>
    </w:p>
    <w:p w14:paraId="36104FB3" w14:textId="77777777" w:rsidR="00BB5CC8" w:rsidRPr="00BB5CC8" w:rsidRDefault="00BB5CC8" w:rsidP="00BB5CC8">
      <w:pPr>
        <w:spacing w:before="60" w:after="60" w:line="276" w:lineRule="auto"/>
        <w:jc w:val="both"/>
        <w:rPr>
          <w:rFonts w:eastAsia="Calibri" w:cs="Times New Roman"/>
          <w:szCs w:val="24"/>
          <w:lang w:val="en-GB"/>
        </w:rPr>
      </w:pPr>
      <w:r w:rsidRPr="00BB5CC8">
        <w:rPr>
          <w:rFonts w:eastAsia="Calibri" w:cs="Times New Roman"/>
          <w:szCs w:val="24"/>
          <w:lang w:val="en-GB"/>
        </w:rPr>
        <w:t>The scope of our work and our conclusions for each of the respective Blocks are set out below.</w:t>
      </w:r>
    </w:p>
    <w:p w14:paraId="2ACE4917" w14:textId="77777777" w:rsidR="00BB5CC8" w:rsidRPr="00BB5CC8" w:rsidRDefault="00BB5CC8" w:rsidP="00BB5CC8">
      <w:pPr>
        <w:spacing w:before="120" w:after="120" w:line="276" w:lineRule="auto"/>
        <w:ind w:left="284" w:hanging="284"/>
        <w:jc w:val="both"/>
        <w:rPr>
          <w:rFonts w:eastAsia="Calibri" w:cs="Times New Roman"/>
          <w:b/>
          <w:szCs w:val="24"/>
          <w:lang w:val="en-GB"/>
        </w:rPr>
      </w:pPr>
      <w:r w:rsidRPr="00BB5CC8">
        <w:rPr>
          <w:rFonts w:eastAsia="Calibri" w:cs="Times New Roman"/>
          <w:b/>
          <w:szCs w:val="24"/>
          <w:lang w:val="en-GB"/>
        </w:rPr>
        <w:t xml:space="preserve">Respective responsibilities of the Organisation's management and the Auditor </w:t>
      </w:r>
    </w:p>
    <w:p w14:paraId="46D6C0A3" w14:textId="532C86EB"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 xml:space="preserve">The Organisation's management are responsible for ensuring that the systems, controls, rules and procedures connected with the two Blocks are in accordance with internationally accepted standards and with the criteria set by the European Commission </w:t>
      </w:r>
      <w:r w:rsidR="002C100A">
        <w:rPr>
          <w:rFonts w:eastAsia="Calibri" w:cs="Times New Roman"/>
          <w:szCs w:val="24"/>
          <w:lang w:val="en-GB"/>
        </w:rPr>
        <w:t xml:space="preserve">(as represented by DG ECHO) </w:t>
      </w:r>
      <w:r w:rsidRPr="00BB5CC8">
        <w:rPr>
          <w:rFonts w:eastAsia="Calibri" w:cs="Times New Roman"/>
          <w:szCs w:val="24"/>
          <w:lang w:val="en-GB"/>
        </w:rPr>
        <w:t xml:space="preserve">for each Block. </w:t>
      </w:r>
      <w:r w:rsidR="00947E93">
        <w:rPr>
          <w:rFonts w:eastAsia="Calibri" w:cs="Times New Roman"/>
          <w:szCs w:val="24"/>
          <w:lang w:val="en-GB"/>
        </w:rPr>
        <w:t xml:space="preserve">The </w:t>
      </w:r>
      <w:r w:rsidRPr="00BB5CC8">
        <w:rPr>
          <w:rFonts w:eastAsia="Calibri" w:cs="Times New Roman"/>
          <w:szCs w:val="24"/>
          <w:lang w:val="en-GB"/>
        </w:rPr>
        <w:t xml:space="preserve">Organisation's management is also responsible for providing information, documents and access to systems and Organisation staff to the Auditor insofar this is necessary and relevant for the purpose of this </w:t>
      </w:r>
      <w:r w:rsidR="00743C16">
        <w:rPr>
          <w:rFonts w:eastAsia="Calibri" w:cs="Times New Roman"/>
          <w:szCs w:val="24"/>
          <w:lang w:val="en-GB"/>
        </w:rPr>
        <w:t>assessment</w:t>
      </w:r>
      <w:r w:rsidRPr="00BB5CC8">
        <w:rPr>
          <w:rFonts w:eastAsia="Calibri" w:cs="Times New Roman"/>
          <w:szCs w:val="24"/>
          <w:lang w:val="en-GB"/>
        </w:rPr>
        <w:t>.</w:t>
      </w:r>
    </w:p>
    <w:p w14:paraId="37A8F96B" w14:textId="2454E9AF" w:rsidR="00BB5CC8" w:rsidRPr="00BB5CC8" w:rsidRDefault="00BB5CC8" w:rsidP="00BB5CC8">
      <w:pPr>
        <w:spacing w:before="120" w:after="120" w:line="276" w:lineRule="auto"/>
        <w:ind w:right="-16"/>
        <w:jc w:val="both"/>
        <w:rPr>
          <w:rFonts w:cs="Times New Roman"/>
          <w:szCs w:val="24"/>
          <w:lang w:val="en-GB"/>
        </w:rPr>
      </w:pPr>
      <w:r w:rsidRPr="00BB5CC8">
        <w:rPr>
          <w:rFonts w:cs="Times New Roman"/>
          <w:szCs w:val="24"/>
          <w:lang w:val="en-GB"/>
        </w:rPr>
        <w:t>Our responsibility is to assess the systems</w:t>
      </w:r>
      <w:r w:rsidRPr="00BB5CC8">
        <w:rPr>
          <w:rFonts w:eastAsia="Calibri" w:cs="Times New Roman"/>
          <w:szCs w:val="24"/>
          <w:lang w:val="en-GB"/>
        </w:rPr>
        <w:t xml:space="preserve"> put </w:t>
      </w:r>
      <w:r w:rsidR="004C7107">
        <w:rPr>
          <w:rFonts w:eastAsia="Calibri" w:cs="Times New Roman"/>
          <w:szCs w:val="24"/>
          <w:lang w:val="en-GB"/>
        </w:rPr>
        <w:t>in</w:t>
      </w:r>
      <w:r w:rsidR="004C7107" w:rsidRPr="00BB5CC8">
        <w:rPr>
          <w:rFonts w:eastAsia="Calibri" w:cs="Times New Roman"/>
          <w:szCs w:val="24"/>
          <w:lang w:val="en-GB"/>
        </w:rPr>
        <w:t xml:space="preserve"> </w:t>
      </w:r>
      <w:r w:rsidRPr="00BB5CC8">
        <w:rPr>
          <w:rFonts w:eastAsia="Calibri" w:cs="Times New Roman"/>
          <w:szCs w:val="24"/>
          <w:lang w:val="en-GB"/>
        </w:rPr>
        <w:t xml:space="preserve">place and the </w:t>
      </w:r>
      <w:r w:rsidRPr="00BB5CC8">
        <w:rPr>
          <w:rFonts w:cs="Times New Roman"/>
          <w:szCs w:val="24"/>
          <w:lang w:val="en-GB"/>
        </w:rPr>
        <w:t xml:space="preserve">controls, </w:t>
      </w:r>
      <w:r w:rsidRPr="00BB5CC8">
        <w:rPr>
          <w:rFonts w:eastAsia="Calibri" w:cs="Times New Roman"/>
          <w:szCs w:val="24"/>
          <w:lang w:val="en-GB"/>
        </w:rPr>
        <w:t xml:space="preserve">rules and procedures applied by the Organisation for each Block </w:t>
      </w:r>
      <w:r w:rsidR="004D44F5" w:rsidRPr="005320E2">
        <w:rPr>
          <w:rFonts w:eastAsia="Calibri"/>
          <w:szCs w:val="24"/>
          <w:lang w:val="en-IE"/>
        </w:rPr>
        <w:t xml:space="preserve">to determine the overall </w:t>
      </w:r>
      <w:r w:rsidR="003B1478">
        <w:rPr>
          <w:rFonts w:eastAsia="Calibri"/>
          <w:szCs w:val="24"/>
          <w:lang w:val="en-IE"/>
        </w:rPr>
        <w:t>minimum requirements</w:t>
      </w:r>
      <w:r w:rsidR="004D44F5" w:rsidRPr="005320E2">
        <w:rPr>
          <w:rFonts w:eastAsia="Calibri"/>
          <w:szCs w:val="24"/>
          <w:lang w:val="en-IE"/>
        </w:rPr>
        <w:t xml:space="preserve"> and </w:t>
      </w:r>
      <w:r w:rsidR="003B1478">
        <w:rPr>
          <w:rFonts w:eastAsia="Calibri"/>
          <w:szCs w:val="24"/>
          <w:lang w:val="en-IE"/>
        </w:rPr>
        <w:t>additional suitability requirements</w:t>
      </w:r>
      <w:r w:rsidR="004D44F5" w:rsidRPr="005320E2">
        <w:rPr>
          <w:rFonts w:eastAsia="Calibri"/>
          <w:szCs w:val="24"/>
          <w:lang w:val="en-IE"/>
        </w:rPr>
        <w:t xml:space="preserve"> of the Organisation to </w:t>
      </w:r>
      <w:r w:rsidR="00475248">
        <w:rPr>
          <w:rFonts w:eastAsia="Calibri"/>
          <w:szCs w:val="24"/>
          <w:lang w:val="en-IE"/>
        </w:rPr>
        <w:t>enter into a</w:t>
      </w:r>
      <w:r w:rsidR="004D44F5" w:rsidRPr="005320E2">
        <w:rPr>
          <w:rFonts w:eastAsia="Calibri"/>
          <w:szCs w:val="24"/>
          <w:lang w:val="en-IE"/>
        </w:rPr>
        <w:t xml:space="preserve"> FPA </w:t>
      </w:r>
      <w:r w:rsidR="00475248">
        <w:rPr>
          <w:rFonts w:eastAsia="Calibri"/>
          <w:szCs w:val="24"/>
          <w:lang w:val="en-IE"/>
        </w:rPr>
        <w:t xml:space="preserve">with DG ECHO </w:t>
      </w:r>
      <w:r w:rsidR="004D44F5" w:rsidRPr="005320E2">
        <w:rPr>
          <w:rFonts w:eastAsia="Calibri"/>
          <w:szCs w:val="24"/>
          <w:lang w:val="en-IE"/>
        </w:rPr>
        <w:t xml:space="preserve">based on the criteria defined for each Block </w:t>
      </w:r>
      <w:r w:rsidR="004D44F5" w:rsidRPr="005320E2">
        <w:rPr>
          <w:szCs w:val="24"/>
          <w:lang w:val="en-IE"/>
        </w:rPr>
        <w:t xml:space="preserve">and to report our findings in accordance with the Terms of Reference for this assurance </w:t>
      </w:r>
      <w:r w:rsidR="004F0BAF">
        <w:rPr>
          <w:szCs w:val="24"/>
          <w:lang w:val="en-IE"/>
        </w:rPr>
        <w:t>engagement</w:t>
      </w:r>
      <w:r w:rsidR="004D44F5" w:rsidRPr="005320E2">
        <w:rPr>
          <w:szCs w:val="24"/>
          <w:lang w:val="en-IE"/>
        </w:rPr>
        <w:t xml:space="preserve">.  </w:t>
      </w:r>
    </w:p>
    <w:p w14:paraId="68754D4B" w14:textId="64D2B674" w:rsidR="00BB5CC8" w:rsidRDefault="00B22FCC" w:rsidP="00BB5CC8">
      <w:pPr>
        <w:spacing w:before="120" w:after="120" w:line="276" w:lineRule="auto"/>
        <w:ind w:right="-16"/>
        <w:jc w:val="both"/>
        <w:rPr>
          <w:rFonts w:cs="Times New Roman"/>
          <w:szCs w:val="24"/>
          <w:lang w:val="en-GB"/>
        </w:rPr>
      </w:pPr>
      <w:r w:rsidRPr="00DE1E49">
        <w:rPr>
          <w:szCs w:val="24"/>
          <w:lang w:val="en-GB"/>
        </w:rPr>
        <w:lastRenderedPageBreak/>
        <w:t>As required by the Terms of Reference for this assignment issued by DG ECHO</w:t>
      </w:r>
      <w:r>
        <w:rPr>
          <w:szCs w:val="24"/>
          <w:lang w:val="en-GB"/>
        </w:rPr>
        <w:t>,</w:t>
      </w:r>
      <w:r w:rsidRPr="00DE1E49">
        <w:rPr>
          <w:szCs w:val="24"/>
          <w:lang w:val="en-GB"/>
        </w:rPr>
        <w:t xml:space="preserve"> this </w:t>
      </w:r>
      <w:r>
        <w:rPr>
          <w:szCs w:val="24"/>
          <w:lang w:val="en-GB"/>
        </w:rPr>
        <w:t>ex-ante assessment</w:t>
      </w:r>
      <w:r w:rsidRPr="00DE1E49">
        <w:rPr>
          <w:szCs w:val="24"/>
          <w:lang w:val="en-GB"/>
        </w:rPr>
        <w:t xml:space="preserve"> was carried out </w:t>
      </w:r>
      <w:r w:rsidR="00BB5CC8" w:rsidRPr="00BB5CC8">
        <w:rPr>
          <w:rFonts w:cs="Times New Roman"/>
          <w:szCs w:val="24"/>
          <w:lang w:val="en-GB"/>
        </w:rPr>
        <w:t xml:space="preserve">in accordance with the </w:t>
      </w:r>
      <w:r w:rsidR="00BB5CC8" w:rsidRPr="00BB5CC8">
        <w:rPr>
          <w:rFonts w:cs="Times New Roman"/>
          <w:i/>
          <w:szCs w:val="24"/>
          <w:lang w:val="en-GB"/>
        </w:rPr>
        <w:t>International Standard for Assurance Engagements 3000</w:t>
      </w:r>
      <w:r>
        <w:rPr>
          <w:rFonts w:cs="Times New Roman"/>
          <w:i/>
          <w:szCs w:val="24"/>
          <w:lang w:val="en-GB"/>
        </w:rPr>
        <w:t xml:space="preserve"> </w:t>
      </w:r>
      <w:r w:rsidR="00D179AD">
        <w:rPr>
          <w:rFonts w:cs="Times New Roman"/>
          <w:i/>
          <w:szCs w:val="24"/>
          <w:lang w:val="en-GB"/>
        </w:rPr>
        <w:t xml:space="preserve">– </w:t>
      </w:r>
      <w:r w:rsidR="00BB5CC8" w:rsidRPr="00BB5CC8">
        <w:rPr>
          <w:rFonts w:cs="Times New Roman"/>
          <w:i/>
          <w:szCs w:val="24"/>
          <w:lang w:val="en-GB"/>
        </w:rPr>
        <w:t>Assurance Engagements other than Audits or Reviews of Historical Financial Information</w:t>
      </w:r>
      <w:r w:rsidR="00947E93">
        <w:rPr>
          <w:rFonts w:cs="Times New Roman"/>
          <w:i/>
          <w:szCs w:val="24"/>
          <w:lang w:val="en-GB"/>
        </w:rPr>
        <w:t xml:space="preserve"> </w:t>
      </w:r>
      <w:r w:rsidR="00FE5813">
        <w:rPr>
          <w:rFonts w:cs="Times New Roman"/>
          <w:i/>
          <w:szCs w:val="24"/>
          <w:lang w:val="en-GB"/>
        </w:rPr>
        <w:t>(Revised)</w:t>
      </w:r>
      <w:r w:rsidR="00D179AD" w:rsidRPr="00DE1E49">
        <w:rPr>
          <w:lang w:val="en-IE"/>
        </w:rPr>
        <w:t xml:space="preserve"> </w:t>
      </w:r>
      <w:r w:rsidR="00D179AD" w:rsidRPr="00D179AD">
        <w:rPr>
          <w:rFonts w:cs="Times New Roman"/>
          <w:i/>
          <w:szCs w:val="24"/>
          <w:lang w:val="en-GB"/>
        </w:rPr>
        <w:t>issued by the International Assurance and Auditing Standards Board</w:t>
      </w:r>
      <w:r w:rsidR="00FE5813">
        <w:rPr>
          <w:rFonts w:cs="Times New Roman"/>
          <w:i/>
          <w:szCs w:val="24"/>
          <w:lang w:val="en-GB"/>
        </w:rPr>
        <w:t xml:space="preserve"> (IAASB)</w:t>
      </w:r>
      <w:r w:rsidR="00D179AD">
        <w:rPr>
          <w:rFonts w:cs="Times New Roman"/>
          <w:i/>
          <w:szCs w:val="24"/>
          <w:lang w:val="en-GB"/>
        </w:rPr>
        <w:t>.</w:t>
      </w:r>
    </w:p>
    <w:p w14:paraId="772324C3" w14:textId="02AE5D5B" w:rsidR="00D179AD" w:rsidRPr="00D179AD" w:rsidRDefault="00D179AD" w:rsidP="00D179AD">
      <w:pPr>
        <w:spacing w:before="120" w:after="120" w:line="276" w:lineRule="auto"/>
        <w:ind w:right="-16"/>
        <w:jc w:val="both"/>
        <w:rPr>
          <w:rFonts w:cs="Times New Roman"/>
          <w:szCs w:val="24"/>
          <w:lang w:val="en-GB"/>
        </w:rPr>
      </w:pPr>
      <w:r w:rsidRPr="00D179AD">
        <w:rPr>
          <w:rFonts w:cs="Times New Roman"/>
          <w:szCs w:val="24"/>
          <w:lang w:val="en-GB"/>
        </w:rPr>
        <w:t>We comply with the quality control requirements of International Standard on Quality Control (ISQC 1) issued by the IAASB and the independence and other ethical requirements of the Code issued by the Independent Ethical Standards Board for Accountants.</w:t>
      </w:r>
    </w:p>
    <w:p w14:paraId="1A4649F9" w14:textId="77777777" w:rsidR="00BB5CC8" w:rsidRPr="00BB5CC8" w:rsidRDefault="00BB5CC8" w:rsidP="00BB5CC8">
      <w:pPr>
        <w:spacing w:before="120" w:after="120" w:line="276" w:lineRule="auto"/>
        <w:ind w:left="284" w:hanging="284"/>
        <w:jc w:val="both"/>
        <w:rPr>
          <w:rFonts w:eastAsia="Calibri" w:cs="Times New Roman"/>
          <w:b/>
          <w:szCs w:val="24"/>
          <w:lang w:val="en-GB"/>
        </w:rPr>
      </w:pPr>
      <w:r w:rsidRPr="00BB5CC8">
        <w:rPr>
          <w:rFonts w:eastAsia="Calibri" w:cs="Times New Roman"/>
          <w:b/>
          <w:szCs w:val="24"/>
          <w:lang w:val="en-GB"/>
        </w:rPr>
        <w:t xml:space="preserve">Scope of work </w:t>
      </w:r>
    </w:p>
    <w:p w14:paraId="15909620" w14:textId="14CD1F08"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 xml:space="preserve">The scope of our engagement includes </w:t>
      </w:r>
      <w:r w:rsidR="004D44F5">
        <w:rPr>
          <w:rFonts w:eastAsia="Calibri" w:cs="Times New Roman"/>
          <w:szCs w:val="24"/>
          <w:lang w:val="en-GB"/>
        </w:rPr>
        <w:t xml:space="preserve">a review </w:t>
      </w:r>
      <w:r w:rsidRPr="00BB5CC8">
        <w:rPr>
          <w:rFonts w:eastAsia="Calibri" w:cs="Times New Roman"/>
          <w:szCs w:val="24"/>
          <w:lang w:val="en-GB"/>
        </w:rPr>
        <w:t>an</w:t>
      </w:r>
      <w:r w:rsidR="004D44F5">
        <w:rPr>
          <w:rFonts w:eastAsia="Calibri" w:cs="Times New Roman"/>
          <w:szCs w:val="24"/>
          <w:lang w:val="en-GB"/>
        </w:rPr>
        <w:t>d</w:t>
      </w:r>
      <w:r w:rsidRPr="00BB5CC8">
        <w:rPr>
          <w:rFonts w:eastAsia="Calibri" w:cs="Times New Roman"/>
          <w:szCs w:val="24"/>
          <w:lang w:val="en-GB"/>
        </w:rPr>
        <w:t xml:space="preserve"> </w:t>
      </w:r>
      <w:r w:rsidR="00743C16">
        <w:rPr>
          <w:rFonts w:eastAsia="Calibri" w:cs="Times New Roman"/>
          <w:szCs w:val="24"/>
          <w:lang w:val="en-GB"/>
        </w:rPr>
        <w:t>assessment</w:t>
      </w:r>
      <w:r w:rsidRPr="00BB5CC8">
        <w:rPr>
          <w:rFonts w:eastAsia="Calibri" w:cs="Times New Roman"/>
          <w:szCs w:val="24"/>
          <w:lang w:val="en-GB"/>
        </w:rPr>
        <w:t xml:space="preserve"> </w:t>
      </w:r>
      <w:r w:rsidR="00947E93">
        <w:rPr>
          <w:rFonts w:eastAsia="Calibri" w:cs="Times New Roman"/>
          <w:szCs w:val="24"/>
          <w:lang w:val="en-GB"/>
        </w:rPr>
        <w:t>for</w:t>
      </w:r>
      <w:r w:rsidR="00947E93" w:rsidRPr="00BB5CC8">
        <w:rPr>
          <w:rFonts w:eastAsia="Calibri" w:cs="Times New Roman"/>
          <w:szCs w:val="24"/>
          <w:lang w:val="en-GB"/>
        </w:rPr>
        <w:t xml:space="preserve"> </w:t>
      </w:r>
      <w:r w:rsidRPr="00BB5CC8">
        <w:rPr>
          <w:rFonts w:eastAsia="Calibri" w:cs="Times New Roman"/>
          <w:szCs w:val="24"/>
          <w:lang w:val="en-GB"/>
        </w:rPr>
        <w:t>each Block of the systems put in place and controls, rules and procedures applied by the Organisation.</w:t>
      </w:r>
    </w:p>
    <w:p w14:paraId="66DBF3BC" w14:textId="0CC6050B"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Depending on the requirements for the Block concerned</w:t>
      </w:r>
      <w:r w:rsidR="00182CEB">
        <w:rPr>
          <w:rFonts w:eastAsia="Calibri" w:cs="Times New Roman"/>
          <w:szCs w:val="24"/>
          <w:lang w:val="en-GB"/>
        </w:rPr>
        <w:t>,</w:t>
      </w:r>
      <w:r w:rsidRPr="00BB5CC8">
        <w:rPr>
          <w:rFonts w:eastAsia="Calibri" w:cs="Times New Roman"/>
          <w:szCs w:val="24"/>
          <w:lang w:val="en-GB"/>
        </w:rPr>
        <w:t xml:space="preserve"> our </w:t>
      </w:r>
      <w:r w:rsidR="00743C16">
        <w:rPr>
          <w:rFonts w:eastAsia="Calibri" w:cs="Times New Roman"/>
          <w:szCs w:val="24"/>
          <w:lang w:val="en-GB"/>
        </w:rPr>
        <w:t>assessment</w:t>
      </w:r>
      <w:r w:rsidRPr="00BB5CC8">
        <w:rPr>
          <w:rFonts w:eastAsia="Calibri" w:cs="Times New Roman"/>
          <w:szCs w:val="24"/>
          <w:lang w:val="en-GB"/>
        </w:rPr>
        <w:t xml:space="preserve"> has covered the design or the design and operating effectiveness of the relevant systems, controls, </w:t>
      </w:r>
      <w:r w:rsidR="00947E93" w:rsidRPr="00BB5CC8">
        <w:rPr>
          <w:rFonts w:eastAsia="Calibri" w:cs="Times New Roman"/>
          <w:szCs w:val="24"/>
          <w:lang w:val="en-GB"/>
        </w:rPr>
        <w:t xml:space="preserve">rules and </w:t>
      </w:r>
      <w:r w:rsidRPr="00BB5CC8">
        <w:rPr>
          <w:rFonts w:eastAsia="Calibri" w:cs="Times New Roman"/>
          <w:szCs w:val="24"/>
          <w:lang w:val="en-GB"/>
        </w:rPr>
        <w:t>procedures.</w:t>
      </w:r>
    </w:p>
    <w:p w14:paraId="1F225049" w14:textId="2E84D873"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 xml:space="preserve">Our </w:t>
      </w:r>
      <w:r w:rsidR="00743C16">
        <w:rPr>
          <w:rFonts w:eastAsia="Calibri" w:cs="Times New Roman"/>
          <w:szCs w:val="24"/>
          <w:lang w:val="en-GB"/>
        </w:rPr>
        <w:t>assessment</w:t>
      </w:r>
      <w:r w:rsidRPr="00BB5CC8">
        <w:rPr>
          <w:rFonts w:eastAsia="Calibri" w:cs="Times New Roman"/>
          <w:szCs w:val="24"/>
          <w:lang w:val="en-GB"/>
        </w:rPr>
        <w:t xml:space="preserve"> involved comparing factual information and data relating to systems, controls, rules and procedures against the </w:t>
      </w:r>
      <w:r w:rsidR="00947E93">
        <w:rPr>
          <w:rFonts w:eastAsia="Calibri" w:cs="Times New Roman"/>
          <w:szCs w:val="24"/>
          <w:lang w:val="en-GB"/>
        </w:rPr>
        <w:t>q</w:t>
      </w:r>
      <w:r w:rsidRPr="00BB5CC8">
        <w:rPr>
          <w:rFonts w:eastAsia="Calibri" w:cs="Times New Roman"/>
          <w:szCs w:val="24"/>
          <w:lang w:val="en-GB"/>
        </w:rPr>
        <w:t>uestions</w:t>
      </w:r>
      <w:r w:rsidR="00947E93">
        <w:rPr>
          <w:rFonts w:eastAsia="Calibri" w:cs="Times New Roman"/>
          <w:szCs w:val="24"/>
          <w:lang w:val="en-GB"/>
        </w:rPr>
        <w:t xml:space="preserve">, </w:t>
      </w:r>
      <w:r w:rsidRPr="00BB5CC8">
        <w:rPr>
          <w:rFonts w:eastAsia="Calibri" w:cs="Times New Roman"/>
          <w:szCs w:val="24"/>
          <w:lang w:val="en-GB"/>
        </w:rPr>
        <w:t xml:space="preserve">criteria and guidance defined by the DG ECHO, as set out in the Annexes of our detailed report. The latter were taken into account </w:t>
      </w:r>
      <w:r w:rsidRPr="00BB5CC8">
        <w:rPr>
          <w:rFonts w:cs="Times New Roman"/>
          <w:szCs w:val="24"/>
          <w:lang w:val="en-GB"/>
        </w:rPr>
        <w:t xml:space="preserve">for the purpose of determining what is a material weakness or deficiency </w:t>
      </w:r>
      <w:r w:rsidRPr="00BB5CC8">
        <w:rPr>
          <w:rFonts w:eastAsia="Calibri" w:cs="Times New Roman"/>
          <w:szCs w:val="24"/>
          <w:lang w:val="en-GB"/>
        </w:rPr>
        <w:t>in systems, controls, rules and procedures</w:t>
      </w:r>
      <w:r w:rsidRPr="00BB5CC8">
        <w:rPr>
          <w:rFonts w:cs="Times New Roman"/>
          <w:szCs w:val="24"/>
          <w:lang w:val="en-GB"/>
        </w:rPr>
        <w:t>.</w:t>
      </w:r>
      <w:r w:rsidRPr="00BB5CC8">
        <w:rPr>
          <w:rFonts w:eastAsia="Calibri" w:cs="Times New Roman"/>
          <w:szCs w:val="24"/>
          <w:lang w:val="en-GB"/>
        </w:rPr>
        <w:t xml:space="preserve">  </w:t>
      </w:r>
    </w:p>
    <w:p w14:paraId="026EC3F6" w14:textId="5AA1356C" w:rsidR="00BB5CC8" w:rsidRPr="00BB5CC8" w:rsidRDefault="00B22FCC" w:rsidP="00BB5CC8">
      <w:pPr>
        <w:spacing w:before="120" w:after="120" w:line="276" w:lineRule="auto"/>
        <w:ind w:right="-16"/>
        <w:jc w:val="both"/>
        <w:rPr>
          <w:rFonts w:eastAsia="Calibri" w:cs="Times New Roman"/>
          <w:szCs w:val="24"/>
          <w:lang w:val="en-GB"/>
        </w:rPr>
      </w:pPr>
      <w:r>
        <w:rPr>
          <w:rFonts w:eastAsia="Calibri" w:cs="Times New Roman"/>
          <w:szCs w:val="24"/>
          <w:lang w:val="en-GB"/>
        </w:rPr>
        <w:t>We have</w:t>
      </w:r>
      <w:r w:rsidR="00BB5CC8" w:rsidRPr="00BB5CC8">
        <w:rPr>
          <w:rFonts w:eastAsia="Calibri" w:cs="Times New Roman"/>
          <w:szCs w:val="24"/>
          <w:lang w:val="en-GB"/>
        </w:rPr>
        <w:t xml:space="preserve"> primarily looked into the systems, controls, rules and procedures which are in place for the Organisation's regular operations. The conclusions and scoring of this </w:t>
      </w:r>
      <w:r w:rsidR="00743C16">
        <w:rPr>
          <w:rFonts w:eastAsia="Calibri" w:cs="Times New Roman"/>
          <w:szCs w:val="24"/>
          <w:lang w:val="en-GB"/>
        </w:rPr>
        <w:t>assessment</w:t>
      </w:r>
      <w:r w:rsidR="00BB5CC8" w:rsidRPr="00BB5CC8">
        <w:rPr>
          <w:rFonts w:eastAsia="Calibri" w:cs="Times New Roman"/>
          <w:szCs w:val="24"/>
          <w:lang w:val="en-GB"/>
        </w:rPr>
        <w:t xml:space="preserve"> do not relate to specific actions, projects, contracts or agreements, neither present nor future.</w:t>
      </w:r>
    </w:p>
    <w:p w14:paraId="6E6053C2" w14:textId="1807AA07" w:rsidR="00BB5CC8" w:rsidRPr="00BB5CC8" w:rsidRDefault="00BB5CC8" w:rsidP="00BB5CC8">
      <w:pPr>
        <w:spacing w:before="120" w:after="120" w:line="276" w:lineRule="auto"/>
        <w:ind w:right="-16"/>
        <w:jc w:val="both"/>
        <w:rPr>
          <w:rFonts w:eastAsia="Calibri" w:cs="Times New Roman"/>
          <w:szCs w:val="24"/>
          <w:lang w:val="en-GB"/>
        </w:rPr>
      </w:pPr>
      <w:r w:rsidRPr="00BB5CC8">
        <w:rPr>
          <w:rFonts w:eastAsia="Calibri" w:cs="Times New Roman"/>
          <w:szCs w:val="24"/>
          <w:lang w:val="en-GB"/>
        </w:rPr>
        <w:t xml:space="preserve">Because of </w:t>
      </w:r>
      <w:r w:rsidR="00182CEB">
        <w:rPr>
          <w:rFonts w:eastAsia="Calibri" w:cs="Times New Roman"/>
          <w:szCs w:val="24"/>
          <w:lang w:val="en-GB"/>
        </w:rPr>
        <w:t>their</w:t>
      </w:r>
      <w:r w:rsidRPr="00BB5CC8">
        <w:rPr>
          <w:rFonts w:eastAsia="Calibri" w:cs="Times New Roman"/>
          <w:szCs w:val="24"/>
          <w:lang w:val="en-GB"/>
        </w:rPr>
        <w:t xml:space="preserve"> inherent limitations, internal control and other systems,</w:t>
      </w:r>
      <w:r w:rsidR="00947E93">
        <w:rPr>
          <w:rFonts w:eastAsia="Calibri" w:cs="Times New Roman"/>
          <w:szCs w:val="24"/>
          <w:lang w:val="en-GB"/>
        </w:rPr>
        <w:t xml:space="preserve"> controls,</w:t>
      </w:r>
      <w:r w:rsidRPr="00BB5CC8">
        <w:rPr>
          <w:rFonts w:eastAsia="Calibri" w:cs="Times New Roman"/>
          <w:szCs w:val="24"/>
          <w:lang w:val="en-GB"/>
        </w:rPr>
        <w:t xml:space="preserve"> rules and procedures may not necessarily prevent or detect errors. </w:t>
      </w:r>
      <w:r w:rsidR="00D179AD">
        <w:rPr>
          <w:rFonts w:eastAsia="Calibri" w:cs="Times New Roman"/>
          <w:szCs w:val="24"/>
          <w:lang w:val="en-GB"/>
        </w:rPr>
        <w:t>In addition</w:t>
      </w:r>
      <w:r w:rsidRPr="00BB5CC8">
        <w:rPr>
          <w:rFonts w:eastAsia="Calibri" w:cs="Times New Roman"/>
          <w:szCs w:val="24"/>
          <w:lang w:val="en-GB"/>
        </w:rPr>
        <w:t>, projections of this historic assessment of the design and effectiveness of systems, controls, rules and procedures to future periods are subject to the risk that these systems, controls, rules and procedures may become inadequate because of changes in conditions, or that the degree of compliance with rules and procedures may deteriorate.</w:t>
      </w:r>
    </w:p>
    <w:p w14:paraId="007A3DCE" w14:textId="77777777" w:rsidR="00BB5CC8" w:rsidRPr="00BB5CC8" w:rsidRDefault="00BB5CC8" w:rsidP="00BB5CC8">
      <w:pPr>
        <w:spacing w:before="120" w:after="120" w:line="276" w:lineRule="auto"/>
        <w:ind w:right="-16"/>
        <w:jc w:val="both"/>
        <w:rPr>
          <w:rFonts w:cs="Times New Roman"/>
          <w:szCs w:val="24"/>
          <w:lang w:val="en-GB"/>
        </w:rPr>
      </w:pPr>
      <w:r w:rsidRPr="00BB5CC8">
        <w:rPr>
          <w:rFonts w:cs="Times New Roman"/>
          <w:szCs w:val="24"/>
          <w:lang w:val="en-GB"/>
        </w:rPr>
        <w:t xml:space="preserve">We have taken into account all the available evidence presented to us during our fieldwork which we finalised on [date of closing meeting], including the subsequent comments and information of the Organisation up to the date of this report. </w:t>
      </w:r>
    </w:p>
    <w:p w14:paraId="6CA1C9D8" w14:textId="77777777" w:rsidR="00BB5CC8" w:rsidRPr="00BB5CC8" w:rsidRDefault="00BB5CC8" w:rsidP="00BB5CC8">
      <w:pPr>
        <w:spacing w:before="120" w:after="120" w:line="276" w:lineRule="auto"/>
        <w:ind w:right="-16"/>
        <w:jc w:val="both"/>
        <w:rPr>
          <w:rFonts w:cs="Times New Roman"/>
          <w:szCs w:val="24"/>
          <w:lang w:val="en-US"/>
        </w:rPr>
      </w:pPr>
      <w:r w:rsidRPr="00BB5CC8">
        <w:rPr>
          <w:rFonts w:cs="Times New Roman"/>
          <w:szCs w:val="24"/>
          <w:lang w:val="en-GB"/>
        </w:rPr>
        <w:t>We believe that the evidence we have obtained is sufficient and appropriate to provide a basis for our conclusions and scoring.</w:t>
      </w:r>
    </w:p>
    <w:p w14:paraId="6A26F903" w14:textId="77777777" w:rsidR="00B22FCC" w:rsidRDefault="00B22FCC" w:rsidP="00DE1E49">
      <w:pPr>
        <w:spacing w:before="120" w:after="120" w:line="276" w:lineRule="auto"/>
        <w:ind w:right="-16"/>
        <w:jc w:val="both"/>
        <w:rPr>
          <w:rFonts w:eastAsia="Calibri" w:cs="Times New Roman"/>
          <w:b/>
          <w:szCs w:val="24"/>
          <w:lang w:val="en-GB"/>
        </w:rPr>
      </w:pPr>
    </w:p>
    <w:p w14:paraId="742BD795" w14:textId="77777777" w:rsidR="00B22FCC" w:rsidRDefault="00B22FCC" w:rsidP="00DE1E49">
      <w:pPr>
        <w:spacing w:before="120" w:after="120" w:line="276" w:lineRule="auto"/>
        <w:ind w:right="-16"/>
        <w:jc w:val="both"/>
        <w:rPr>
          <w:rFonts w:eastAsia="Calibri" w:cs="Times New Roman"/>
          <w:b/>
          <w:szCs w:val="24"/>
          <w:lang w:val="en-GB"/>
        </w:rPr>
      </w:pPr>
    </w:p>
    <w:p w14:paraId="50FA53C2" w14:textId="77777777" w:rsidR="00B22FCC" w:rsidRDefault="00B22FCC" w:rsidP="00DE1E49">
      <w:pPr>
        <w:spacing w:before="120" w:after="120" w:line="276" w:lineRule="auto"/>
        <w:ind w:right="-16"/>
        <w:jc w:val="both"/>
        <w:rPr>
          <w:rFonts w:eastAsia="Calibri" w:cs="Times New Roman"/>
          <w:b/>
          <w:szCs w:val="24"/>
          <w:lang w:val="en-GB"/>
        </w:rPr>
      </w:pPr>
    </w:p>
    <w:p w14:paraId="2E6C1138" w14:textId="77777777" w:rsidR="00B22FCC" w:rsidRDefault="00B22FCC" w:rsidP="00DE1E49">
      <w:pPr>
        <w:spacing w:before="120" w:after="120" w:line="276" w:lineRule="auto"/>
        <w:ind w:right="-16"/>
        <w:jc w:val="both"/>
        <w:rPr>
          <w:rFonts w:eastAsia="Calibri" w:cs="Times New Roman"/>
          <w:b/>
          <w:szCs w:val="24"/>
          <w:lang w:val="en-GB"/>
        </w:rPr>
      </w:pPr>
    </w:p>
    <w:p w14:paraId="02DD5FB9" w14:textId="77777777" w:rsidR="00B22FCC" w:rsidRDefault="00B22FCC" w:rsidP="00DE1E49">
      <w:pPr>
        <w:spacing w:before="120" w:after="120" w:line="276" w:lineRule="auto"/>
        <w:ind w:right="-16"/>
        <w:jc w:val="both"/>
        <w:rPr>
          <w:rFonts w:eastAsia="Calibri" w:cs="Times New Roman"/>
          <w:b/>
          <w:szCs w:val="24"/>
          <w:lang w:val="en-GB"/>
        </w:rPr>
      </w:pPr>
    </w:p>
    <w:p w14:paraId="01ADEF89" w14:textId="77777777" w:rsidR="00BB5CC8" w:rsidRPr="00BB5CC8" w:rsidRDefault="009179C4" w:rsidP="00DE1E49">
      <w:pPr>
        <w:spacing w:before="120" w:after="120" w:line="276" w:lineRule="auto"/>
        <w:ind w:right="-16"/>
        <w:jc w:val="both"/>
        <w:rPr>
          <w:rFonts w:eastAsia="Calibri" w:cs="Times New Roman"/>
          <w:b/>
          <w:szCs w:val="24"/>
          <w:lang w:val="en-GB"/>
        </w:rPr>
      </w:pPr>
      <w:r>
        <w:rPr>
          <w:rFonts w:eastAsia="Calibri" w:cs="Times New Roman"/>
          <w:b/>
          <w:szCs w:val="24"/>
          <w:lang w:val="en-GB"/>
        </w:rPr>
        <w:t xml:space="preserve">CONCLUSION FOR </w:t>
      </w:r>
      <w:r w:rsidR="00BB5CC8" w:rsidRPr="00BB5CC8">
        <w:rPr>
          <w:rFonts w:eastAsia="Calibri" w:cs="Times New Roman"/>
          <w:b/>
          <w:szCs w:val="24"/>
          <w:lang w:val="en-GB"/>
        </w:rPr>
        <w:t xml:space="preserve">BLOCK 1 – </w:t>
      </w:r>
      <w:r w:rsidR="003B1478">
        <w:rPr>
          <w:rFonts w:eastAsia="Calibri" w:cs="Times New Roman"/>
          <w:b/>
          <w:szCs w:val="24"/>
          <w:lang w:val="en-GB"/>
        </w:rPr>
        <w:t>MINIMUM REQUIREMENTS</w:t>
      </w:r>
    </w:p>
    <w:p w14:paraId="08CB1E83" w14:textId="432E563C" w:rsidR="00BB5CC8" w:rsidRPr="00BB5CC8" w:rsidRDefault="00BB5CC8" w:rsidP="00C730E9">
      <w:pPr>
        <w:spacing w:before="360" w:after="120" w:line="276" w:lineRule="auto"/>
        <w:jc w:val="both"/>
        <w:rPr>
          <w:rFonts w:eastAsia="Calibri" w:cs="Times New Roman"/>
          <w:szCs w:val="24"/>
          <w:lang w:val="en-GB"/>
        </w:rPr>
      </w:pPr>
      <w:r w:rsidRPr="00BB5CC8">
        <w:rPr>
          <w:rFonts w:eastAsia="Calibri" w:cs="Times New Roman"/>
          <w:szCs w:val="24"/>
          <w:lang w:val="en-GB"/>
        </w:rPr>
        <w:t xml:space="preserve">The scope of our engagement includes an assessment as to whether the Organisation is eligible to become a FPA Partner of DG ECHO, i.e. the Organisation: </w:t>
      </w:r>
    </w:p>
    <w:p w14:paraId="735E337E" w14:textId="77777777" w:rsidR="00BB5CC8" w:rsidRPr="00BB5CC8" w:rsidRDefault="00BB5CC8" w:rsidP="00EF2416">
      <w:pPr>
        <w:numPr>
          <w:ilvl w:val="0"/>
          <w:numId w:val="27"/>
        </w:numPr>
        <w:spacing w:before="120" w:after="120" w:line="240" w:lineRule="auto"/>
        <w:jc w:val="both"/>
        <w:rPr>
          <w:rFonts w:cs="Times New Roman"/>
          <w:szCs w:val="24"/>
          <w:lang w:val="en-GB"/>
        </w:rPr>
      </w:pPr>
      <w:r w:rsidRPr="00BB5CC8">
        <w:rPr>
          <w:rFonts w:cs="Times New Roman"/>
          <w:szCs w:val="24"/>
          <w:lang w:val="en-GB"/>
        </w:rPr>
        <w:t xml:space="preserve">is an </w:t>
      </w:r>
      <w:r w:rsidRPr="00BB5CC8">
        <w:rPr>
          <w:rFonts w:cs="Times New Roman"/>
          <w:b/>
          <w:szCs w:val="24"/>
          <w:lang w:val="en-GB"/>
        </w:rPr>
        <w:t>EU NGO</w:t>
      </w:r>
      <w:r w:rsidRPr="00BB5CC8">
        <w:rPr>
          <w:rFonts w:cs="Times New Roman"/>
          <w:szCs w:val="24"/>
          <w:lang w:val="en-GB"/>
        </w:rPr>
        <w:t xml:space="preserve"> entitled to receive EU funding, in accordance with Regulation 1257/96 and with the specific conditions determined by DG ECHO;</w:t>
      </w:r>
    </w:p>
    <w:p w14:paraId="7FEA4BEB" w14:textId="79128CCE" w:rsidR="00BB5CC8" w:rsidRPr="00BB5CC8" w:rsidRDefault="00BB5CC8" w:rsidP="00EF2416">
      <w:pPr>
        <w:numPr>
          <w:ilvl w:val="0"/>
          <w:numId w:val="27"/>
        </w:numPr>
        <w:spacing w:before="120" w:after="120" w:line="240" w:lineRule="auto"/>
        <w:jc w:val="both"/>
        <w:rPr>
          <w:rFonts w:cs="Times New Roman"/>
          <w:szCs w:val="24"/>
          <w:lang w:val="en-GB"/>
        </w:rPr>
      </w:pPr>
      <w:r w:rsidRPr="00BB5CC8">
        <w:rPr>
          <w:rFonts w:cs="Times New Roman"/>
          <w:szCs w:val="24"/>
          <w:lang w:val="en-GB"/>
        </w:rPr>
        <w:t>is transparent and accountable when delivering aid</w:t>
      </w:r>
      <w:r w:rsidR="00D746EA">
        <w:rPr>
          <w:rFonts w:cs="Times New Roman"/>
          <w:szCs w:val="24"/>
          <w:lang w:val="en-GB"/>
        </w:rPr>
        <w:t>.</w:t>
      </w:r>
    </w:p>
    <w:p w14:paraId="5A6F7AC5" w14:textId="6A42294B" w:rsidR="00BB5CC8" w:rsidRPr="00BB5CC8" w:rsidRDefault="00BB5CC8" w:rsidP="00725030">
      <w:pPr>
        <w:jc w:val="both"/>
        <w:rPr>
          <w:lang w:val="en-GB"/>
        </w:rPr>
      </w:pPr>
      <w:r w:rsidRPr="00BB5CC8">
        <w:rPr>
          <w:lang w:val="en-GB"/>
        </w:rPr>
        <w:t xml:space="preserve">Our work was designed to concentrate on the </w:t>
      </w:r>
      <w:r w:rsidR="003B1478">
        <w:rPr>
          <w:lang w:val="en-GB"/>
        </w:rPr>
        <w:t>minimum requirements</w:t>
      </w:r>
      <w:r w:rsidRPr="00BB5CC8">
        <w:rPr>
          <w:lang w:val="en-GB"/>
        </w:rPr>
        <w:t xml:space="preserve"> components and controls</w:t>
      </w:r>
      <w:r w:rsidR="00521443">
        <w:rPr>
          <w:lang w:val="en-GB"/>
        </w:rPr>
        <w:t>,</w:t>
      </w:r>
      <w:r w:rsidRPr="00BB5CC8">
        <w:rPr>
          <w:lang w:val="en-GB"/>
        </w:rPr>
        <w:t xml:space="preserve"> which DG ECHO considers fundamental and which are detailed in the </w:t>
      </w:r>
      <w:r w:rsidR="00521443">
        <w:rPr>
          <w:lang w:val="en-GB"/>
        </w:rPr>
        <w:t xml:space="preserve">17 </w:t>
      </w:r>
      <w:r w:rsidR="004D44F5">
        <w:rPr>
          <w:lang w:val="en-GB"/>
        </w:rPr>
        <w:t>q</w:t>
      </w:r>
      <w:r w:rsidRPr="00BB5CC8">
        <w:rPr>
          <w:lang w:val="en-GB"/>
        </w:rPr>
        <w:t xml:space="preserve">uestions of Block 1 – </w:t>
      </w:r>
      <w:r w:rsidR="003B1478">
        <w:rPr>
          <w:lang w:val="en-GB"/>
        </w:rPr>
        <w:t>Minimum requirements</w:t>
      </w:r>
      <w:r w:rsidRPr="00BB5CC8">
        <w:rPr>
          <w:lang w:val="en-GB"/>
        </w:rPr>
        <w:t xml:space="preserve"> as set out in </w:t>
      </w:r>
      <w:r w:rsidRPr="00BB5CC8">
        <w:rPr>
          <w:b/>
          <w:i/>
          <w:lang w:val="en-GB"/>
        </w:rPr>
        <w:t xml:space="preserve">Annex </w:t>
      </w:r>
      <w:r w:rsidR="005A4408">
        <w:rPr>
          <w:b/>
          <w:i/>
          <w:lang w:val="en-GB"/>
        </w:rPr>
        <w:t>3</w:t>
      </w:r>
      <w:r w:rsidR="005A4408" w:rsidRPr="00BB5CC8">
        <w:rPr>
          <w:lang w:val="en-GB"/>
        </w:rPr>
        <w:t xml:space="preserve"> </w:t>
      </w:r>
      <w:r w:rsidR="00743C16">
        <w:rPr>
          <w:i/>
          <w:lang w:val="en-GB"/>
        </w:rPr>
        <w:t>Assessment</w:t>
      </w:r>
      <w:r w:rsidRPr="00BB5CC8">
        <w:rPr>
          <w:i/>
          <w:lang w:val="en-GB"/>
        </w:rPr>
        <w:t xml:space="preserve"> Questionnaire.</w:t>
      </w:r>
    </w:p>
    <w:p w14:paraId="01C5AFE9" w14:textId="77777777" w:rsidR="00BB5CC8" w:rsidRPr="00BB5CC8" w:rsidRDefault="00BB5CC8" w:rsidP="00C730E9">
      <w:pPr>
        <w:spacing w:before="360" w:after="120" w:line="276" w:lineRule="auto"/>
        <w:jc w:val="both"/>
        <w:rPr>
          <w:rFonts w:eastAsia="Calibri" w:cs="Times New Roman"/>
          <w:b/>
          <w:szCs w:val="24"/>
          <w:lang w:val="en-GB"/>
        </w:rPr>
      </w:pPr>
      <w:r w:rsidRPr="00BB5CC8">
        <w:rPr>
          <w:rFonts w:eastAsia="Calibri" w:cs="Times New Roman"/>
          <w:b/>
          <w:szCs w:val="24"/>
          <w:lang w:val="en-GB"/>
        </w:rPr>
        <w:t>Conclusion</w:t>
      </w:r>
    </w:p>
    <w:p w14:paraId="17FA370B" w14:textId="77777777"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&lt;</w:t>
      </w:r>
      <w:r w:rsidRPr="00BB5CC8">
        <w:rPr>
          <w:rFonts w:cs="Times New Roman"/>
          <w:i/>
          <w:szCs w:val="24"/>
          <w:highlight w:val="lightGray"/>
          <w:shd w:val="clear" w:color="auto" w:fill="C0C0C0"/>
          <w:lang w:val="en-GB"/>
        </w:rPr>
        <w:t>wording to be used for a positive conclusion</w:t>
      </w:r>
      <w:r w:rsidRPr="00BB5CC8">
        <w:rPr>
          <w:rFonts w:cs="Times New Roman"/>
          <w:i/>
          <w:szCs w:val="24"/>
          <w:shd w:val="clear" w:color="auto" w:fill="C0C0C0"/>
          <w:lang w:val="en-GB"/>
        </w:rPr>
        <w:t>; remove this part if not applicable</w:t>
      </w:r>
      <w:r w:rsidRPr="00BB5CC8">
        <w:rPr>
          <w:rFonts w:eastAsia="Calibri" w:cs="Times New Roman"/>
          <w:szCs w:val="24"/>
          <w:lang w:val="en-GB"/>
        </w:rPr>
        <w:t>&gt;</w:t>
      </w:r>
    </w:p>
    <w:p w14:paraId="751E59B7" w14:textId="57B0B8DD" w:rsidR="00B22FCC" w:rsidRPr="00DE1E49" w:rsidRDefault="00B22FCC" w:rsidP="00DE1E49">
      <w:pPr>
        <w:spacing w:line="276" w:lineRule="auto"/>
        <w:jc w:val="both"/>
        <w:rPr>
          <w:szCs w:val="24"/>
          <w:lang w:val="en-GB"/>
        </w:rPr>
      </w:pPr>
      <w:r w:rsidRPr="00DE1E49">
        <w:rPr>
          <w:szCs w:val="24"/>
          <w:lang w:val="en-GB"/>
        </w:rPr>
        <w:t xml:space="preserve">Based on the procedures performed and the evidence obtained whereby the Organisation obtained a positive reply for the </w:t>
      </w:r>
      <w:r w:rsidR="00D6276C">
        <w:rPr>
          <w:szCs w:val="24"/>
          <w:lang w:val="en-GB"/>
        </w:rPr>
        <w:t>17</w:t>
      </w:r>
      <w:r w:rsidR="00D6276C" w:rsidRPr="00D6276C">
        <w:rPr>
          <w:szCs w:val="24"/>
          <w:lang w:val="en-GB"/>
        </w:rPr>
        <w:t xml:space="preserve"> q</w:t>
      </w:r>
      <w:r w:rsidRPr="00DE1E49">
        <w:rPr>
          <w:szCs w:val="24"/>
          <w:lang w:val="en-GB"/>
        </w:rPr>
        <w:t xml:space="preserve">uestions assessed under Block 1 (and subject to the recommendations we have made in Section </w:t>
      </w:r>
      <w:r w:rsidR="00D6276C">
        <w:rPr>
          <w:szCs w:val="24"/>
          <w:lang w:val="en-GB"/>
        </w:rPr>
        <w:t>III</w:t>
      </w:r>
      <w:r w:rsidRPr="00DE1E49">
        <w:rPr>
          <w:szCs w:val="24"/>
          <w:lang w:val="en-GB"/>
        </w:rPr>
        <w:t xml:space="preserve"> of this report), we have obtained reasonable assurance that </w:t>
      </w:r>
      <w:r w:rsidR="00D179AD">
        <w:rPr>
          <w:szCs w:val="24"/>
          <w:lang w:val="en-GB"/>
        </w:rPr>
        <w:t>the minimum requirements set by the Commission under Block 1 are fulfilled</w:t>
      </w:r>
      <w:r w:rsidRPr="00DE1E49">
        <w:rPr>
          <w:szCs w:val="24"/>
          <w:lang w:val="en-GB"/>
        </w:rPr>
        <w:t>.</w:t>
      </w:r>
    </w:p>
    <w:p w14:paraId="2864C595" w14:textId="642FDD79" w:rsidR="00B22FCC" w:rsidRPr="00DE1E49" w:rsidRDefault="00B22FCC" w:rsidP="00DE1E49">
      <w:pPr>
        <w:spacing w:line="276" w:lineRule="auto"/>
        <w:jc w:val="both"/>
        <w:rPr>
          <w:szCs w:val="24"/>
          <w:lang w:val="en-GB"/>
        </w:rPr>
      </w:pPr>
      <w:r w:rsidRPr="00DE1E49">
        <w:rPr>
          <w:szCs w:val="24"/>
          <w:lang w:val="en-GB"/>
        </w:rPr>
        <w:t xml:space="preserve">On this criterion, in our opinion the Organisation has demonstrated that it is </w:t>
      </w:r>
      <w:r w:rsidR="00D746EA">
        <w:rPr>
          <w:szCs w:val="24"/>
          <w:lang w:val="en-GB"/>
        </w:rPr>
        <w:t xml:space="preserve">meets the minimum </w:t>
      </w:r>
      <w:r w:rsidR="00174D77">
        <w:rPr>
          <w:szCs w:val="24"/>
          <w:lang w:val="en-GB"/>
        </w:rPr>
        <w:t xml:space="preserve">requirements </w:t>
      </w:r>
      <w:r w:rsidR="00174D77" w:rsidRPr="00DE1E49">
        <w:rPr>
          <w:szCs w:val="24"/>
          <w:lang w:val="en-GB"/>
        </w:rPr>
        <w:t>to</w:t>
      </w:r>
      <w:r w:rsidRPr="00DE1E49">
        <w:rPr>
          <w:szCs w:val="24"/>
          <w:lang w:val="en-GB"/>
        </w:rPr>
        <w:t xml:space="preserve"> enter into a Framework Partnership Agreement with DG ECHO.</w:t>
      </w:r>
    </w:p>
    <w:p w14:paraId="3CFCA199" w14:textId="77777777" w:rsidR="00B22FCC" w:rsidRPr="00BB5CC8" w:rsidRDefault="00B22FCC" w:rsidP="00BB5CC8">
      <w:pPr>
        <w:spacing w:before="120" w:after="120" w:line="276" w:lineRule="auto"/>
        <w:jc w:val="both"/>
        <w:rPr>
          <w:rFonts w:cs="Times New Roman"/>
          <w:szCs w:val="24"/>
          <w:lang w:val="en-GB"/>
        </w:rPr>
      </w:pPr>
    </w:p>
    <w:p w14:paraId="42D03476" w14:textId="77777777"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&lt;</w:t>
      </w:r>
      <w:r w:rsidRPr="00BB5CC8">
        <w:rPr>
          <w:rFonts w:cs="Times New Roman"/>
          <w:i/>
          <w:szCs w:val="24"/>
          <w:highlight w:val="lightGray"/>
          <w:shd w:val="clear" w:color="auto" w:fill="C0C0C0"/>
          <w:lang w:val="en-GB"/>
        </w:rPr>
        <w:t>wording to be used for an adverse conclusion</w:t>
      </w:r>
      <w:r w:rsidRPr="00BB5CC8">
        <w:rPr>
          <w:rFonts w:cs="Times New Roman"/>
          <w:i/>
          <w:szCs w:val="24"/>
          <w:shd w:val="clear" w:color="auto" w:fill="C0C0C0"/>
          <w:lang w:val="en-GB"/>
        </w:rPr>
        <w:t>; remove this part if not applicable</w:t>
      </w:r>
      <w:r w:rsidRPr="00BB5CC8">
        <w:rPr>
          <w:rFonts w:eastAsia="Calibri" w:cs="Times New Roman"/>
          <w:szCs w:val="24"/>
          <w:lang w:val="en-GB"/>
        </w:rPr>
        <w:t>&gt;</w:t>
      </w:r>
    </w:p>
    <w:p w14:paraId="75DBE6F5" w14:textId="6A2F8AA3" w:rsidR="00D6276C" w:rsidRDefault="00BB5CC8" w:rsidP="00C730E9">
      <w:pPr>
        <w:keepLines/>
        <w:spacing w:line="276" w:lineRule="auto"/>
        <w:jc w:val="both"/>
        <w:rPr>
          <w:szCs w:val="24"/>
          <w:lang w:val="en-GB"/>
        </w:rPr>
      </w:pPr>
      <w:r w:rsidRPr="00BB5CC8">
        <w:rPr>
          <w:rFonts w:cs="Times New Roman"/>
          <w:szCs w:val="24"/>
          <w:lang w:val="en-GB"/>
        </w:rPr>
        <w:t xml:space="preserve">We refer to our findings as set out in Section </w:t>
      </w:r>
      <w:r w:rsidR="00DD78DD">
        <w:rPr>
          <w:rFonts w:cs="Times New Roman"/>
          <w:szCs w:val="24"/>
          <w:lang w:val="en-GB"/>
        </w:rPr>
        <w:t>III</w:t>
      </w:r>
      <w:r w:rsidR="00B96DC3" w:rsidRPr="00BB5CC8">
        <w:rPr>
          <w:rFonts w:cs="Times New Roman"/>
          <w:szCs w:val="24"/>
          <w:lang w:val="en-GB"/>
        </w:rPr>
        <w:t xml:space="preserve"> </w:t>
      </w:r>
      <w:r w:rsidRPr="00BB5CC8">
        <w:rPr>
          <w:rFonts w:cs="Times New Roman"/>
          <w:szCs w:val="24"/>
          <w:lang w:val="en-GB"/>
        </w:rPr>
        <w:t xml:space="preserve">of our detailed report which sets out the fundamental area(s) </w:t>
      </w:r>
      <w:r w:rsidR="00265CF8" w:rsidRPr="00D75B04">
        <w:rPr>
          <w:rFonts w:cs="Times New Roman"/>
          <w:szCs w:val="24"/>
          <w:lang w:val="en-GB"/>
        </w:rPr>
        <w:t>where</w:t>
      </w:r>
      <w:r w:rsidR="00265CF8">
        <w:rPr>
          <w:rFonts w:cs="Times New Roman"/>
          <w:szCs w:val="24"/>
          <w:lang w:val="en-GB"/>
        </w:rPr>
        <w:t xml:space="preserve"> </w:t>
      </w:r>
      <w:r w:rsidRPr="00BB5CC8">
        <w:rPr>
          <w:rFonts w:cs="Times New Roman"/>
          <w:szCs w:val="24"/>
          <w:lang w:val="en-GB"/>
        </w:rPr>
        <w:t>the Organisation</w:t>
      </w:r>
      <w:r w:rsidR="00B20E6C">
        <w:rPr>
          <w:rFonts w:cs="Times New Roman"/>
          <w:szCs w:val="24"/>
          <w:lang w:val="en-GB"/>
        </w:rPr>
        <w:t xml:space="preserve"> obtained one or several negative replies</w:t>
      </w:r>
      <w:r w:rsidRPr="00BB5CC8">
        <w:rPr>
          <w:rFonts w:cs="Times New Roman"/>
          <w:szCs w:val="24"/>
          <w:lang w:val="en-GB"/>
        </w:rPr>
        <w:t xml:space="preserve"> </w:t>
      </w:r>
      <w:r w:rsidR="00B20E6C" w:rsidRPr="00B20E6C">
        <w:rPr>
          <w:rFonts w:cs="Times New Roman"/>
          <w:szCs w:val="24"/>
          <w:lang w:val="en-GB"/>
        </w:rPr>
        <w:t xml:space="preserve">for the 17 questions assessed under Block </w:t>
      </w:r>
      <w:r w:rsidR="00B20E6C">
        <w:rPr>
          <w:rFonts w:cs="Times New Roman"/>
          <w:szCs w:val="24"/>
          <w:lang w:val="en-GB"/>
        </w:rPr>
        <w:t xml:space="preserve">1. </w:t>
      </w:r>
      <w:r w:rsidR="00B20E6C" w:rsidRPr="00FA01B9">
        <w:rPr>
          <w:szCs w:val="24"/>
          <w:lang w:val="en-GB"/>
        </w:rPr>
        <w:t>On this basis we have obtained limited/no</w:t>
      </w:r>
      <w:r w:rsidR="00B20E6C">
        <w:rPr>
          <w:rStyle w:val="FootnoteReference"/>
          <w:szCs w:val="24"/>
          <w:lang w:val="en-GB"/>
        </w:rPr>
        <w:footnoteReference w:id="1"/>
      </w:r>
      <w:r w:rsidR="00B20E6C" w:rsidRPr="00FA01B9">
        <w:rPr>
          <w:szCs w:val="24"/>
          <w:lang w:val="en-GB"/>
        </w:rPr>
        <w:t xml:space="preserve">* assurance </w:t>
      </w:r>
      <w:r w:rsidR="00B20E6C">
        <w:rPr>
          <w:szCs w:val="24"/>
          <w:lang w:val="en-GB"/>
        </w:rPr>
        <w:t xml:space="preserve">that </w:t>
      </w:r>
      <w:r w:rsidR="00B20E6C" w:rsidRPr="00B20E6C">
        <w:rPr>
          <w:szCs w:val="24"/>
          <w:lang w:val="en-GB"/>
        </w:rPr>
        <w:t>it fulfils the minimum requirements set by the Commission under Block 1</w:t>
      </w:r>
      <w:r w:rsidR="00B20E6C">
        <w:rPr>
          <w:szCs w:val="24"/>
          <w:lang w:val="en-GB"/>
        </w:rPr>
        <w:t xml:space="preserve">. </w:t>
      </w:r>
      <w:r w:rsidR="00B20E6C" w:rsidRPr="00FA01B9">
        <w:rPr>
          <w:szCs w:val="24"/>
          <w:lang w:val="en-GB"/>
        </w:rPr>
        <w:t xml:space="preserve"> </w:t>
      </w:r>
      <w:r w:rsidR="00265CF8">
        <w:rPr>
          <w:szCs w:val="24"/>
          <w:lang w:val="en-GB"/>
        </w:rPr>
        <w:t xml:space="preserve">The Organisation has </w:t>
      </w:r>
      <w:r w:rsidR="00D6276C" w:rsidRPr="00DE1E49">
        <w:rPr>
          <w:szCs w:val="24"/>
          <w:lang w:val="en-GB"/>
        </w:rPr>
        <w:t xml:space="preserve">not been able to demonstrate that </w:t>
      </w:r>
      <w:r w:rsidR="0008615B">
        <w:rPr>
          <w:szCs w:val="24"/>
          <w:lang w:val="en-GB"/>
        </w:rPr>
        <w:t>it fulfils the minimum requirements set by the Commission under Block 1</w:t>
      </w:r>
      <w:r w:rsidR="00D6276C" w:rsidRPr="00DE1E49">
        <w:rPr>
          <w:szCs w:val="24"/>
          <w:lang w:val="en-GB"/>
        </w:rPr>
        <w:t xml:space="preserve">. </w:t>
      </w:r>
    </w:p>
    <w:p w14:paraId="10383686" w14:textId="7E9903AA" w:rsidR="00A32432" w:rsidRPr="00DE1E49" w:rsidRDefault="00A32432" w:rsidP="00C730E9">
      <w:pPr>
        <w:keepLines/>
        <w:spacing w:line="276" w:lineRule="auto"/>
        <w:jc w:val="both"/>
        <w:rPr>
          <w:szCs w:val="24"/>
          <w:lang w:val="en-GB"/>
        </w:rPr>
      </w:pPr>
      <w:r w:rsidRPr="00DE1E49">
        <w:rPr>
          <w:szCs w:val="24"/>
          <w:lang w:val="en-GB"/>
        </w:rPr>
        <w:t>In our opinion</w:t>
      </w:r>
      <w:r w:rsidR="00261D6B">
        <w:rPr>
          <w:szCs w:val="24"/>
          <w:lang w:val="en-GB"/>
        </w:rPr>
        <w:t>,</w:t>
      </w:r>
      <w:r w:rsidRPr="00DE1E49">
        <w:rPr>
          <w:szCs w:val="24"/>
          <w:lang w:val="en-GB"/>
        </w:rPr>
        <w:t xml:space="preserve"> the Organisation has not demonstrated </w:t>
      </w:r>
      <w:r w:rsidR="00B30778">
        <w:rPr>
          <w:szCs w:val="24"/>
          <w:lang w:val="en-GB"/>
        </w:rPr>
        <w:t xml:space="preserve">that </w:t>
      </w:r>
      <w:r w:rsidRPr="00DE1E49">
        <w:rPr>
          <w:szCs w:val="24"/>
          <w:lang w:val="en-GB"/>
        </w:rPr>
        <w:t>it</w:t>
      </w:r>
      <w:r w:rsidR="00B30778">
        <w:rPr>
          <w:szCs w:val="24"/>
          <w:lang w:val="en-GB"/>
        </w:rPr>
        <w:t xml:space="preserve"> meet</w:t>
      </w:r>
      <w:r w:rsidRPr="00DE1E49">
        <w:rPr>
          <w:szCs w:val="24"/>
          <w:lang w:val="en-GB"/>
        </w:rPr>
        <w:t xml:space="preserve">s </w:t>
      </w:r>
      <w:r w:rsidR="00B30778">
        <w:rPr>
          <w:szCs w:val="24"/>
          <w:lang w:val="en-GB"/>
        </w:rPr>
        <w:t xml:space="preserve">the minimum </w:t>
      </w:r>
      <w:r w:rsidR="00174D77">
        <w:rPr>
          <w:szCs w:val="24"/>
          <w:lang w:val="en-GB"/>
        </w:rPr>
        <w:t xml:space="preserve">requirements </w:t>
      </w:r>
      <w:r w:rsidR="00174D77" w:rsidRPr="00DE1E49">
        <w:rPr>
          <w:szCs w:val="24"/>
          <w:lang w:val="en-GB"/>
        </w:rPr>
        <w:t>to</w:t>
      </w:r>
      <w:r w:rsidRPr="00DE1E49">
        <w:rPr>
          <w:szCs w:val="24"/>
          <w:lang w:val="en-GB"/>
        </w:rPr>
        <w:t xml:space="preserve"> enter into a Framework Partnership Agreement with DG ECHO.</w:t>
      </w:r>
    </w:p>
    <w:p w14:paraId="57906D59" w14:textId="77777777" w:rsidR="00A32432" w:rsidRPr="00DE1E49" w:rsidRDefault="00A32432" w:rsidP="00D6276C">
      <w:pPr>
        <w:keepLines/>
        <w:spacing w:line="276" w:lineRule="auto"/>
        <w:rPr>
          <w:szCs w:val="24"/>
          <w:lang w:val="en-GB"/>
        </w:rPr>
      </w:pPr>
    </w:p>
    <w:p w14:paraId="0BDFFFCA" w14:textId="099B4917" w:rsidR="00BB5CC8" w:rsidRPr="00BB5CC8" w:rsidRDefault="00BB5CC8" w:rsidP="00BB5CC8">
      <w:pPr>
        <w:spacing w:before="120" w:after="120" w:line="276" w:lineRule="auto"/>
        <w:jc w:val="both"/>
        <w:rPr>
          <w:rFonts w:eastAsia="Calibri" w:cs="Times New Roman"/>
          <w:b/>
          <w:szCs w:val="24"/>
          <w:lang w:val="en-GB"/>
        </w:rPr>
      </w:pPr>
      <w:r w:rsidRPr="00BB5CC8">
        <w:rPr>
          <w:rFonts w:eastAsia="Calibri" w:cs="Times New Roman"/>
          <w:b/>
          <w:szCs w:val="24"/>
          <w:lang w:val="en-GB"/>
        </w:rPr>
        <w:br w:type="page"/>
      </w:r>
    </w:p>
    <w:p w14:paraId="2B648DD9" w14:textId="77777777" w:rsidR="00BB5CC8" w:rsidRPr="00BB5CC8" w:rsidRDefault="009179C4" w:rsidP="00BB5CC8">
      <w:pPr>
        <w:spacing w:before="120" w:after="120" w:line="276" w:lineRule="auto"/>
        <w:jc w:val="both"/>
        <w:rPr>
          <w:rFonts w:eastAsia="Calibri" w:cs="Times New Roman"/>
          <w:b/>
          <w:szCs w:val="24"/>
          <w:lang w:val="en-GB"/>
        </w:rPr>
      </w:pPr>
      <w:r>
        <w:rPr>
          <w:rFonts w:eastAsia="Calibri" w:cs="Times New Roman"/>
          <w:b/>
          <w:szCs w:val="24"/>
          <w:lang w:val="en-GB"/>
        </w:rPr>
        <w:lastRenderedPageBreak/>
        <w:t xml:space="preserve">CONCLUSION FOR </w:t>
      </w:r>
      <w:r w:rsidR="00BB5CC8" w:rsidRPr="00BB5CC8">
        <w:rPr>
          <w:rFonts w:eastAsia="Calibri" w:cs="Times New Roman"/>
          <w:b/>
          <w:szCs w:val="24"/>
          <w:lang w:val="en-GB"/>
        </w:rPr>
        <w:t xml:space="preserve">BLOCK 2 – </w:t>
      </w:r>
      <w:r w:rsidR="003B1478">
        <w:rPr>
          <w:rFonts w:eastAsia="Calibri" w:cs="Times New Roman"/>
          <w:b/>
          <w:szCs w:val="24"/>
          <w:lang w:val="en-GB"/>
        </w:rPr>
        <w:t>ADDITIONAL SUITABILITY REQUIREMENTS</w:t>
      </w:r>
    </w:p>
    <w:p w14:paraId="4BA290C7" w14:textId="7269CEF8" w:rsidR="00BB5CC8" w:rsidRPr="00BB5CC8" w:rsidRDefault="00BB5CC8" w:rsidP="00C730E9">
      <w:pPr>
        <w:spacing w:before="360" w:after="120" w:line="276" w:lineRule="auto"/>
        <w:jc w:val="both"/>
        <w:rPr>
          <w:rFonts w:eastAsia="Calibri" w:cs="Times New Roman"/>
          <w:szCs w:val="24"/>
          <w:lang w:val="en-GB"/>
        </w:rPr>
      </w:pPr>
      <w:r w:rsidRPr="00BB5CC8">
        <w:rPr>
          <w:rFonts w:eastAsia="Calibri" w:cs="Times New Roman"/>
          <w:szCs w:val="24"/>
          <w:lang w:val="en-GB"/>
        </w:rPr>
        <w:t xml:space="preserve">The scope of our engagement includes an assessment as to whether the Organisation </w:t>
      </w:r>
      <w:r w:rsidRPr="00BB5CC8">
        <w:rPr>
          <w:rFonts w:cs="Times New Roman"/>
          <w:szCs w:val="24"/>
          <w:lang w:val="en-GB"/>
        </w:rPr>
        <w:t xml:space="preserve">is suitable to become </w:t>
      </w:r>
      <w:r w:rsidR="007B424F">
        <w:rPr>
          <w:rFonts w:cs="Times New Roman"/>
          <w:szCs w:val="24"/>
          <w:lang w:val="en-GB"/>
        </w:rPr>
        <w:t xml:space="preserve">a </w:t>
      </w:r>
      <w:r w:rsidRPr="00BB5CC8">
        <w:rPr>
          <w:rFonts w:cs="Times New Roman"/>
          <w:szCs w:val="24"/>
          <w:lang w:val="en-GB"/>
        </w:rPr>
        <w:t>FPA Partner of DG ECHO, i.e. the Organisation:</w:t>
      </w:r>
    </w:p>
    <w:p w14:paraId="3698FF0E" w14:textId="6F7E4290" w:rsidR="00BB5CC8" w:rsidRPr="00BB5CC8" w:rsidRDefault="00BB5CC8" w:rsidP="00EF2416">
      <w:pPr>
        <w:numPr>
          <w:ilvl w:val="0"/>
          <w:numId w:val="28"/>
        </w:numPr>
        <w:spacing w:before="120" w:after="120" w:line="240" w:lineRule="auto"/>
        <w:jc w:val="both"/>
        <w:rPr>
          <w:rFonts w:cs="Times New Roman"/>
          <w:szCs w:val="24"/>
          <w:lang w:val="en-GB"/>
        </w:rPr>
      </w:pPr>
      <w:r w:rsidRPr="00BB5CC8">
        <w:rPr>
          <w:rFonts w:cs="Times New Roman"/>
          <w:snapToGrid w:val="0"/>
          <w:szCs w:val="24"/>
          <w:lang w:val="en-US"/>
        </w:rPr>
        <w:t xml:space="preserve">ensures that it complies with the </w:t>
      </w:r>
      <w:r w:rsidR="00346AAF" w:rsidRPr="0085204F">
        <w:rPr>
          <w:rFonts w:cs="Times New Roman"/>
          <w:b/>
          <w:snapToGrid w:val="0"/>
          <w:szCs w:val="24"/>
          <w:lang w:val="en-US"/>
        </w:rPr>
        <w:t>h</w:t>
      </w:r>
      <w:r w:rsidRPr="0085204F">
        <w:rPr>
          <w:rFonts w:cs="Arial"/>
          <w:b/>
          <w:color w:val="000000"/>
          <w:szCs w:val="24"/>
          <w:lang w:val="en-US" w:bidi="en-US"/>
        </w:rPr>
        <w:t>u</w:t>
      </w:r>
      <w:r w:rsidRPr="00BB5CC8">
        <w:rPr>
          <w:rFonts w:cs="Arial"/>
          <w:b/>
          <w:color w:val="000000"/>
          <w:szCs w:val="24"/>
          <w:lang w:val="en-US" w:bidi="en-US"/>
        </w:rPr>
        <w:t>manitarian principles</w:t>
      </w:r>
      <w:r w:rsidRPr="00BB5CC8">
        <w:rPr>
          <w:rFonts w:cs="Times New Roman"/>
          <w:snapToGrid w:val="0"/>
          <w:szCs w:val="24"/>
          <w:lang w:val="en-US"/>
        </w:rPr>
        <w:t xml:space="preserve">, observes the highest </w:t>
      </w:r>
      <w:r w:rsidRPr="00BB5CC8">
        <w:rPr>
          <w:rFonts w:cs="Times New Roman"/>
          <w:b/>
          <w:snapToGrid w:val="0"/>
          <w:szCs w:val="24"/>
          <w:lang w:val="en-US"/>
        </w:rPr>
        <w:t>ethical standards</w:t>
      </w:r>
      <w:r w:rsidRPr="00BB5CC8">
        <w:rPr>
          <w:rFonts w:cs="Times New Roman"/>
          <w:snapToGrid w:val="0"/>
          <w:szCs w:val="24"/>
          <w:lang w:val="en-US"/>
        </w:rPr>
        <w:t xml:space="preserve"> and </w:t>
      </w:r>
      <w:r w:rsidRPr="00BB5CC8">
        <w:rPr>
          <w:rFonts w:cs="Times New Roman"/>
          <w:b/>
          <w:snapToGrid w:val="0"/>
          <w:szCs w:val="24"/>
          <w:lang w:val="en-US"/>
        </w:rPr>
        <w:t>deploys adequate and effective means</w:t>
      </w:r>
      <w:r w:rsidRPr="00BB5CC8">
        <w:rPr>
          <w:rFonts w:cs="Times New Roman"/>
          <w:snapToGrid w:val="0"/>
          <w:szCs w:val="24"/>
          <w:lang w:val="en-US"/>
        </w:rPr>
        <w:t xml:space="preserve"> to address irregularities, fraud, corruption and misconduct of any sort;</w:t>
      </w:r>
    </w:p>
    <w:p w14:paraId="267D90FB" w14:textId="77777777" w:rsidR="00BB5CC8" w:rsidRPr="00BB5CC8" w:rsidRDefault="00BB5CC8" w:rsidP="00EF2416">
      <w:pPr>
        <w:numPr>
          <w:ilvl w:val="0"/>
          <w:numId w:val="28"/>
        </w:numPr>
        <w:spacing w:before="120" w:after="120" w:line="240" w:lineRule="auto"/>
        <w:jc w:val="both"/>
        <w:rPr>
          <w:rFonts w:cs="Times New Roman"/>
          <w:szCs w:val="24"/>
          <w:lang w:val="en-GB"/>
        </w:rPr>
      </w:pPr>
      <w:r w:rsidRPr="00BB5CC8">
        <w:rPr>
          <w:rFonts w:cs="Times New Roman"/>
          <w:snapToGrid w:val="0"/>
          <w:szCs w:val="24"/>
          <w:lang w:val="en-US"/>
        </w:rPr>
        <w:t xml:space="preserve">has a </w:t>
      </w:r>
      <w:r w:rsidRPr="00BB5CC8">
        <w:rPr>
          <w:rFonts w:cs="Times New Roman"/>
          <w:b/>
          <w:snapToGrid w:val="0"/>
          <w:szCs w:val="24"/>
          <w:lang w:val="en-US"/>
        </w:rPr>
        <w:t>suitable operational capacity</w:t>
      </w:r>
      <w:r w:rsidRPr="00BB5CC8">
        <w:rPr>
          <w:rFonts w:cs="Times New Roman"/>
          <w:snapToGrid w:val="0"/>
          <w:szCs w:val="24"/>
          <w:lang w:val="en-US"/>
        </w:rPr>
        <w:t xml:space="preserve"> to design, implement and monitor EU-funded projects</w:t>
      </w:r>
      <w:r w:rsidRPr="00BB5CC8">
        <w:rPr>
          <w:rFonts w:cs="Times New Roman"/>
          <w:szCs w:val="24"/>
          <w:lang w:val="en-GB"/>
        </w:rPr>
        <w:t xml:space="preserve"> </w:t>
      </w:r>
      <w:r w:rsidRPr="00BB5CC8">
        <w:rPr>
          <w:rFonts w:cs="Times New Roman"/>
          <w:snapToGrid w:val="0"/>
          <w:szCs w:val="24"/>
          <w:lang w:val="en-US"/>
        </w:rPr>
        <w:t xml:space="preserve">so as to meet relevant humanitarian needs by delivering aid in difficult circumstances; </w:t>
      </w:r>
    </w:p>
    <w:p w14:paraId="3A2FBF4E" w14:textId="77777777" w:rsidR="00BB5CC8" w:rsidRPr="00BB5CC8" w:rsidRDefault="00BB5CC8" w:rsidP="00EF2416">
      <w:pPr>
        <w:numPr>
          <w:ilvl w:val="0"/>
          <w:numId w:val="28"/>
        </w:numPr>
        <w:spacing w:before="120" w:after="120" w:line="240" w:lineRule="auto"/>
        <w:jc w:val="both"/>
        <w:rPr>
          <w:rFonts w:cs="Times New Roman"/>
          <w:lang w:val="en-GB"/>
        </w:rPr>
      </w:pPr>
      <w:r w:rsidRPr="00BB5CC8">
        <w:rPr>
          <w:rFonts w:cs="Times New Roman"/>
          <w:snapToGrid w:val="0"/>
          <w:lang w:val="en-US"/>
        </w:rPr>
        <w:t xml:space="preserve">ensures </w:t>
      </w:r>
      <w:r w:rsidRPr="00BB5CC8">
        <w:rPr>
          <w:rFonts w:cs="Times New Roman"/>
          <w:b/>
          <w:snapToGrid w:val="0"/>
          <w:lang w:val="en-US"/>
        </w:rPr>
        <w:t>compliance with rules, regulations, standards and contractual obligations</w:t>
      </w:r>
      <w:r w:rsidRPr="00BB5CC8">
        <w:rPr>
          <w:rFonts w:cs="Times New Roman"/>
          <w:snapToGrid w:val="0"/>
          <w:lang w:val="en-US"/>
        </w:rPr>
        <w:t xml:space="preserve"> for the areas specified by DG ECHO; and</w:t>
      </w:r>
    </w:p>
    <w:p w14:paraId="54CAF02C" w14:textId="77777777" w:rsidR="00BB5CC8" w:rsidRPr="00BB5CC8" w:rsidRDefault="00BB5CC8" w:rsidP="00EF2416">
      <w:pPr>
        <w:numPr>
          <w:ilvl w:val="0"/>
          <w:numId w:val="28"/>
        </w:numPr>
        <w:spacing w:before="120" w:after="120" w:line="240" w:lineRule="auto"/>
        <w:jc w:val="both"/>
        <w:rPr>
          <w:rFonts w:cs="Times New Roman"/>
          <w:lang w:val="en-GB"/>
        </w:rPr>
      </w:pPr>
      <w:r w:rsidRPr="00BB5CC8">
        <w:rPr>
          <w:rFonts w:cs="Times New Roman"/>
          <w:lang w:val="en-GB"/>
        </w:rPr>
        <w:t xml:space="preserve">has a sound </w:t>
      </w:r>
      <w:r w:rsidRPr="00BB5CC8">
        <w:rPr>
          <w:rFonts w:cs="Times New Roman"/>
          <w:b/>
          <w:bCs/>
          <w:lang w:val="en-GB"/>
        </w:rPr>
        <w:t>internal control system</w:t>
      </w:r>
      <w:r w:rsidRPr="00BB5CC8">
        <w:rPr>
          <w:rFonts w:cs="Times New Roman"/>
          <w:lang w:val="en-GB"/>
        </w:rPr>
        <w:t xml:space="preserve"> based on international best practices and in line with the criteria set by DG ECHO.</w:t>
      </w:r>
    </w:p>
    <w:p w14:paraId="086CA3DA" w14:textId="1F831727" w:rsidR="00BB5CC8" w:rsidRPr="00BB5CC8" w:rsidRDefault="00BB5CC8" w:rsidP="00BB5CC8">
      <w:pPr>
        <w:spacing w:before="120" w:after="120" w:line="276" w:lineRule="auto"/>
        <w:jc w:val="both"/>
        <w:rPr>
          <w:rFonts w:cs="Times New Roman"/>
          <w:szCs w:val="24"/>
          <w:lang w:val="en-GB"/>
        </w:rPr>
      </w:pPr>
      <w:r w:rsidRPr="00BB5CC8">
        <w:rPr>
          <w:rFonts w:cs="Times New Roman"/>
          <w:szCs w:val="24"/>
          <w:lang w:val="en-GB"/>
        </w:rPr>
        <w:t xml:space="preserve">Our work was designed to concentrate on the </w:t>
      </w:r>
      <w:r w:rsidR="003B1478">
        <w:rPr>
          <w:rFonts w:cs="Times New Roman"/>
          <w:szCs w:val="24"/>
          <w:lang w:val="en-GB"/>
        </w:rPr>
        <w:t>additional suitability requirements</w:t>
      </w:r>
      <w:r w:rsidRPr="00BB5CC8">
        <w:rPr>
          <w:rFonts w:cs="Times New Roman"/>
          <w:szCs w:val="24"/>
          <w:lang w:val="en-GB"/>
        </w:rPr>
        <w:t xml:space="preserve"> components and controls</w:t>
      </w:r>
      <w:r w:rsidR="00521443">
        <w:rPr>
          <w:rFonts w:cs="Times New Roman"/>
          <w:szCs w:val="24"/>
          <w:lang w:val="en-GB"/>
        </w:rPr>
        <w:t>,</w:t>
      </w:r>
      <w:r w:rsidRPr="00BB5CC8">
        <w:rPr>
          <w:rFonts w:cs="Times New Roman"/>
          <w:szCs w:val="24"/>
          <w:lang w:val="en-GB"/>
        </w:rPr>
        <w:t xml:space="preserve"> which DG ECHO considers essential and which are detailed in the 13</w:t>
      </w:r>
      <w:r w:rsidR="004D44F5">
        <w:rPr>
          <w:rFonts w:cs="Times New Roman"/>
          <w:szCs w:val="24"/>
          <w:lang w:val="en-GB"/>
        </w:rPr>
        <w:t xml:space="preserve"> q</w:t>
      </w:r>
      <w:r w:rsidRPr="00BB5CC8">
        <w:rPr>
          <w:rFonts w:cs="Times New Roman"/>
          <w:szCs w:val="24"/>
          <w:lang w:val="en-GB"/>
        </w:rPr>
        <w:t xml:space="preserve">uestions of Block 2 – </w:t>
      </w:r>
      <w:r w:rsidR="003B1478">
        <w:rPr>
          <w:rFonts w:cs="Times New Roman"/>
          <w:szCs w:val="24"/>
          <w:lang w:val="en-GB"/>
        </w:rPr>
        <w:t>Additional suitability requirements</w:t>
      </w:r>
      <w:r w:rsidRPr="00BB5CC8">
        <w:rPr>
          <w:rFonts w:cs="Times New Roman"/>
          <w:szCs w:val="24"/>
          <w:lang w:val="en-GB"/>
        </w:rPr>
        <w:t xml:space="preserve">, as set out in </w:t>
      </w:r>
      <w:r w:rsidRPr="00BB5CC8">
        <w:rPr>
          <w:rFonts w:cs="Times New Roman"/>
          <w:b/>
          <w:i/>
          <w:szCs w:val="24"/>
          <w:lang w:val="en-GB"/>
        </w:rPr>
        <w:t xml:space="preserve">Annex </w:t>
      </w:r>
      <w:r w:rsidR="005A4408">
        <w:rPr>
          <w:rFonts w:cs="Times New Roman"/>
          <w:b/>
          <w:i/>
          <w:szCs w:val="24"/>
          <w:lang w:val="en-GB"/>
        </w:rPr>
        <w:t>3</w:t>
      </w:r>
      <w:r w:rsidR="005A4408" w:rsidRPr="00BB5CC8">
        <w:rPr>
          <w:rFonts w:cs="Times New Roman"/>
          <w:szCs w:val="24"/>
          <w:lang w:val="en-GB"/>
        </w:rPr>
        <w:t xml:space="preserve"> </w:t>
      </w:r>
      <w:r w:rsidR="00743C16">
        <w:rPr>
          <w:rFonts w:cs="Times New Roman"/>
          <w:i/>
          <w:szCs w:val="24"/>
          <w:lang w:val="en-GB"/>
        </w:rPr>
        <w:t>Assessment</w:t>
      </w:r>
      <w:r w:rsidRPr="00BB5CC8">
        <w:rPr>
          <w:rFonts w:cs="Times New Roman"/>
          <w:i/>
          <w:szCs w:val="24"/>
          <w:lang w:val="en-GB"/>
        </w:rPr>
        <w:t xml:space="preserve"> Questionnaire</w:t>
      </w:r>
      <w:r w:rsidRPr="00BB5CC8">
        <w:rPr>
          <w:rFonts w:cs="Times New Roman"/>
          <w:szCs w:val="24"/>
          <w:lang w:val="en-GB"/>
        </w:rPr>
        <w:t>.</w:t>
      </w:r>
    </w:p>
    <w:p w14:paraId="4AD689D5" w14:textId="77777777" w:rsidR="00BB5CC8" w:rsidRPr="00BB5CC8" w:rsidRDefault="00BB5CC8" w:rsidP="00C730E9">
      <w:pPr>
        <w:spacing w:before="360" w:after="120" w:line="276" w:lineRule="auto"/>
        <w:jc w:val="both"/>
        <w:rPr>
          <w:rFonts w:eastAsia="Calibri" w:cs="Times New Roman"/>
          <w:b/>
          <w:szCs w:val="24"/>
          <w:lang w:val="en-GB"/>
        </w:rPr>
      </w:pPr>
      <w:r w:rsidRPr="00BB5CC8">
        <w:rPr>
          <w:rFonts w:eastAsia="Calibri" w:cs="Times New Roman"/>
          <w:b/>
          <w:szCs w:val="24"/>
          <w:lang w:val="en-GB"/>
        </w:rPr>
        <w:t>Conclusion</w:t>
      </w:r>
    </w:p>
    <w:p w14:paraId="23728D97" w14:textId="77777777"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&lt;</w:t>
      </w:r>
      <w:r w:rsidRPr="00BB5CC8">
        <w:rPr>
          <w:rFonts w:cs="Times New Roman"/>
          <w:i/>
          <w:szCs w:val="24"/>
          <w:highlight w:val="lightGray"/>
          <w:shd w:val="clear" w:color="auto" w:fill="C0C0C0"/>
          <w:lang w:val="en-GB"/>
        </w:rPr>
        <w:t>wording to be used for a positive conclusion</w:t>
      </w:r>
      <w:r w:rsidRPr="00BB5CC8">
        <w:rPr>
          <w:rFonts w:cs="Times New Roman"/>
          <w:i/>
          <w:szCs w:val="24"/>
          <w:shd w:val="clear" w:color="auto" w:fill="C0C0C0"/>
          <w:lang w:val="en-GB"/>
        </w:rPr>
        <w:t>; remove this part if not applicable</w:t>
      </w:r>
      <w:r w:rsidRPr="00BB5CC8">
        <w:rPr>
          <w:rFonts w:eastAsia="Calibri" w:cs="Times New Roman"/>
          <w:szCs w:val="24"/>
          <w:lang w:val="en-GB"/>
        </w:rPr>
        <w:t>&gt;</w:t>
      </w:r>
    </w:p>
    <w:p w14:paraId="7CAEB231" w14:textId="7BB8864A" w:rsidR="00DD78DD" w:rsidRPr="00DE1E49" w:rsidRDefault="00DD78DD" w:rsidP="00DE1E49">
      <w:pPr>
        <w:spacing w:line="276" w:lineRule="auto"/>
        <w:jc w:val="both"/>
        <w:rPr>
          <w:szCs w:val="24"/>
          <w:lang w:val="en-GB"/>
        </w:rPr>
      </w:pPr>
      <w:r w:rsidRPr="00DE1E49">
        <w:rPr>
          <w:szCs w:val="24"/>
          <w:lang w:val="en-GB"/>
        </w:rPr>
        <w:t xml:space="preserve">Based on the procedures performed and the evidence obtained whereby the Organisation secured an overall score equal or greater than 6/10 and no individual score under 4/10 for Block 2, (and subject to the recommendations we have made in Section </w:t>
      </w:r>
      <w:r>
        <w:rPr>
          <w:szCs w:val="24"/>
          <w:lang w:val="en-GB"/>
        </w:rPr>
        <w:t>III</w:t>
      </w:r>
      <w:r w:rsidRPr="00DE1E49">
        <w:rPr>
          <w:szCs w:val="24"/>
          <w:lang w:val="en-GB"/>
        </w:rPr>
        <w:t xml:space="preserve"> of this report), we have obtained reasonable assurance that the controls and procedures</w:t>
      </w:r>
      <w:r w:rsidR="0075045E">
        <w:rPr>
          <w:szCs w:val="24"/>
          <w:lang w:val="en-GB"/>
        </w:rPr>
        <w:t>, as described under Block 2,</w:t>
      </w:r>
      <w:r w:rsidRPr="00DE1E49">
        <w:rPr>
          <w:szCs w:val="24"/>
          <w:lang w:val="en-GB"/>
        </w:rPr>
        <w:t xml:space="preserve"> will enable the Organisation to </w:t>
      </w:r>
      <w:r w:rsidR="0034659A">
        <w:rPr>
          <w:szCs w:val="24"/>
          <w:lang w:val="en-GB"/>
        </w:rPr>
        <w:t xml:space="preserve">fulfil the additional suitability requirements, set by the Commission under </w:t>
      </w:r>
      <w:r w:rsidR="0075045E">
        <w:rPr>
          <w:szCs w:val="24"/>
          <w:lang w:val="en-GB"/>
        </w:rPr>
        <w:t>that Block</w:t>
      </w:r>
      <w:r w:rsidR="0034659A">
        <w:rPr>
          <w:szCs w:val="24"/>
          <w:lang w:val="en-GB"/>
        </w:rPr>
        <w:t>,</w:t>
      </w:r>
      <w:r w:rsidRPr="00DE1E49">
        <w:rPr>
          <w:szCs w:val="24"/>
          <w:lang w:val="en-GB"/>
        </w:rPr>
        <w:t xml:space="preserve"> in all material respects if applied in practice.</w:t>
      </w:r>
    </w:p>
    <w:p w14:paraId="54F707EC" w14:textId="77777777" w:rsidR="00DD78DD" w:rsidRPr="00DE1E49" w:rsidRDefault="00DD78DD" w:rsidP="00DE1E49">
      <w:pPr>
        <w:spacing w:line="276" w:lineRule="auto"/>
        <w:jc w:val="both"/>
        <w:rPr>
          <w:szCs w:val="24"/>
          <w:lang w:val="en-GB"/>
        </w:rPr>
      </w:pPr>
      <w:r w:rsidRPr="00DE1E49">
        <w:rPr>
          <w:szCs w:val="24"/>
          <w:lang w:val="en-GB"/>
        </w:rPr>
        <w:t>On this criterion, in our opinion the Organisation has demonstrated that it is suitable to enter into a Framework Partnership Agreement with DG ECHO.</w:t>
      </w:r>
    </w:p>
    <w:p w14:paraId="73BF49C3" w14:textId="77777777" w:rsidR="00BB5CC8" w:rsidRPr="00BB5CC8" w:rsidRDefault="00BB5CC8">
      <w:pPr>
        <w:spacing w:before="120" w:after="120" w:line="276" w:lineRule="auto"/>
        <w:jc w:val="both"/>
        <w:rPr>
          <w:rFonts w:cs="Times New Roman"/>
          <w:i/>
          <w:szCs w:val="24"/>
          <w:highlight w:val="lightGray"/>
          <w:shd w:val="clear" w:color="auto" w:fill="C0C0C0"/>
          <w:lang w:val="en-GB"/>
        </w:rPr>
      </w:pPr>
      <w:r w:rsidRPr="00BB5CC8">
        <w:rPr>
          <w:rFonts w:cs="Times New Roman"/>
          <w:i/>
          <w:szCs w:val="24"/>
          <w:highlight w:val="lightGray"/>
          <w:shd w:val="clear" w:color="auto" w:fill="C0C0C0"/>
          <w:lang w:val="en-GB"/>
        </w:rPr>
        <w:t xml:space="preserve">&lt;wording to be used for a positive conclusion </w:t>
      </w:r>
      <w:r w:rsidRPr="00BB5CC8">
        <w:rPr>
          <w:rFonts w:cs="Times New Roman"/>
          <w:i/>
          <w:szCs w:val="24"/>
          <w:highlight w:val="lightGray"/>
          <w:u w:val="single"/>
          <w:shd w:val="clear" w:color="auto" w:fill="C0C0C0"/>
          <w:lang w:val="en-GB"/>
        </w:rPr>
        <w:t>for Programmatic Partnerships</w:t>
      </w:r>
      <w:r w:rsidRPr="00BB5CC8">
        <w:rPr>
          <w:rFonts w:cs="Times New Roman"/>
          <w:i/>
          <w:szCs w:val="24"/>
          <w:highlight w:val="lightGray"/>
          <w:shd w:val="clear" w:color="auto" w:fill="C0C0C0"/>
          <w:lang w:val="en-GB"/>
        </w:rPr>
        <w:t>; remove this part if not applicable&gt;</w:t>
      </w:r>
    </w:p>
    <w:p w14:paraId="0C7DA16C" w14:textId="108E5F48" w:rsidR="00DD78DD" w:rsidRPr="00DE1E49" w:rsidRDefault="00DD78DD" w:rsidP="00DE1E49">
      <w:pPr>
        <w:spacing w:line="276" w:lineRule="auto"/>
        <w:jc w:val="both"/>
        <w:rPr>
          <w:szCs w:val="24"/>
          <w:lang w:val="en-GB"/>
        </w:rPr>
      </w:pPr>
      <w:r w:rsidRPr="00DE1E49">
        <w:rPr>
          <w:szCs w:val="24"/>
          <w:lang w:val="en-GB"/>
        </w:rPr>
        <w:t xml:space="preserve">Based on the procedures performed and the evidence obtained whereby the Organisation secured an overall score equal or greater than 7/10 and no individual score under </w:t>
      </w:r>
      <w:r w:rsidR="00D147AB">
        <w:rPr>
          <w:szCs w:val="24"/>
          <w:lang w:val="en-GB"/>
        </w:rPr>
        <w:t>4</w:t>
      </w:r>
      <w:r w:rsidRPr="00DE1E49">
        <w:rPr>
          <w:szCs w:val="24"/>
          <w:lang w:val="en-GB"/>
        </w:rPr>
        <w:t xml:space="preserve">/10 for Block 2, (and subject to the recommendations we have made in Section </w:t>
      </w:r>
      <w:r>
        <w:rPr>
          <w:szCs w:val="24"/>
          <w:lang w:val="en-GB"/>
        </w:rPr>
        <w:t>III</w:t>
      </w:r>
      <w:r w:rsidRPr="00DE1E49">
        <w:rPr>
          <w:szCs w:val="24"/>
          <w:lang w:val="en-GB"/>
        </w:rPr>
        <w:t xml:space="preserve"> of this report), we have obtained reasonable assurance that the controls and procedures</w:t>
      </w:r>
      <w:r w:rsidR="0075045E">
        <w:rPr>
          <w:szCs w:val="24"/>
          <w:lang w:val="en-GB"/>
        </w:rPr>
        <w:t>, as described under Block 2,</w:t>
      </w:r>
      <w:r w:rsidRPr="00DE1E49">
        <w:rPr>
          <w:szCs w:val="24"/>
          <w:lang w:val="en-GB"/>
        </w:rPr>
        <w:t xml:space="preserve"> will enable the Organisation to </w:t>
      </w:r>
      <w:r w:rsidR="00D02643">
        <w:rPr>
          <w:szCs w:val="24"/>
          <w:lang w:val="en-GB"/>
        </w:rPr>
        <w:t xml:space="preserve">fulfil the additional suitability requirements, set by the Commission under </w:t>
      </w:r>
      <w:r w:rsidR="0075045E">
        <w:rPr>
          <w:szCs w:val="24"/>
          <w:lang w:val="en-GB"/>
        </w:rPr>
        <w:t>that Block</w:t>
      </w:r>
      <w:r w:rsidR="00D02643">
        <w:rPr>
          <w:szCs w:val="24"/>
          <w:lang w:val="en-GB"/>
        </w:rPr>
        <w:t>,</w:t>
      </w:r>
      <w:r w:rsidR="00D02643" w:rsidRPr="00AD2FF0">
        <w:rPr>
          <w:szCs w:val="24"/>
          <w:lang w:val="en-GB"/>
        </w:rPr>
        <w:t xml:space="preserve"> </w:t>
      </w:r>
      <w:r w:rsidRPr="00DE1E49">
        <w:rPr>
          <w:szCs w:val="24"/>
          <w:lang w:val="en-GB"/>
        </w:rPr>
        <w:t>in all material respects if applied in practice.</w:t>
      </w:r>
    </w:p>
    <w:p w14:paraId="4AA66F25" w14:textId="0723FEE1" w:rsidR="00DD78DD" w:rsidRPr="00DE1E49" w:rsidRDefault="00DD78DD" w:rsidP="00DE1E49">
      <w:pPr>
        <w:spacing w:line="276" w:lineRule="auto"/>
        <w:jc w:val="both"/>
        <w:rPr>
          <w:szCs w:val="24"/>
          <w:lang w:val="en-GB"/>
        </w:rPr>
      </w:pPr>
      <w:r w:rsidRPr="00DE1E49">
        <w:rPr>
          <w:szCs w:val="24"/>
          <w:lang w:val="en-GB"/>
        </w:rPr>
        <w:lastRenderedPageBreak/>
        <w:t xml:space="preserve">On this criterion, in our opinion the Organisation has demonstrated that it is suitable to </w:t>
      </w:r>
      <w:r w:rsidR="007B424F">
        <w:rPr>
          <w:szCs w:val="24"/>
          <w:lang w:val="en-GB"/>
        </w:rPr>
        <w:t xml:space="preserve">be considered for entry into </w:t>
      </w:r>
      <w:r w:rsidRPr="00DE1E49">
        <w:rPr>
          <w:szCs w:val="24"/>
          <w:lang w:val="en-GB"/>
        </w:rPr>
        <w:t>a Framework Partnership Agreement with DG ECHO</w:t>
      </w:r>
      <w:r w:rsidR="00AF7013">
        <w:rPr>
          <w:szCs w:val="24"/>
          <w:lang w:val="en-GB"/>
        </w:rPr>
        <w:t xml:space="preserve"> as a Programmatic Partner</w:t>
      </w:r>
      <w:r w:rsidRPr="00DE1E49">
        <w:rPr>
          <w:szCs w:val="24"/>
          <w:lang w:val="en-GB"/>
        </w:rPr>
        <w:t>.</w:t>
      </w:r>
    </w:p>
    <w:p w14:paraId="7A92463F" w14:textId="77777777"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&lt;</w:t>
      </w:r>
      <w:r w:rsidRPr="00BB5CC8">
        <w:rPr>
          <w:rFonts w:cs="Times New Roman"/>
          <w:i/>
          <w:szCs w:val="24"/>
          <w:highlight w:val="lightGray"/>
          <w:shd w:val="clear" w:color="auto" w:fill="C0C0C0"/>
          <w:lang w:val="en-GB"/>
        </w:rPr>
        <w:t>wording to be used for a qualified conclusion</w:t>
      </w:r>
      <w:r w:rsidRPr="00BB5CC8">
        <w:rPr>
          <w:rFonts w:cs="Times New Roman"/>
          <w:i/>
          <w:szCs w:val="24"/>
          <w:shd w:val="clear" w:color="auto" w:fill="C0C0C0"/>
          <w:lang w:val="en-GB"/>
        </w:rPr>
        <w:t>; remove this part if not applicable</w:t>
      </w:r>
      <w:r w:rsidRPr="00BB5CC8">
        <w:rPr>
          <w:rFonts w:eastAsia="Calibri" w:cs="Times New Roman"/>
          <w:szCs w:val="24"/>
          <w:lang w:val="en-GB"/>
        </w:rPr>
        <w:t>&gt;</w:t>
      </w:r>
    </w:p>
    <w:p w14:paraId="589DD400" w14:textId="59CC8FB6" w:rsidR="005C70C2" w:rsidRPr="00DE1E49" w:rsidRDefault="005C70C2" w:rsidP="00DE1E49">
      <w:pPr>
        <w:spacing w:line="276" w:lineRule="auto"/>
        <w:jc w:val="both"/>
        <w:rPr>
          <w:szCs w:val="24"/>
          <w:lang w:val="en-GB"/>
        </w:rPr>
      </w:pPr>
      <w:r w:rsidRPr="00DE1E49">
        <w:rPr>
          <w:szCs w:val="24"/>
          <w:lang w:val="en-GB"/>
        </w:rPr>
        <w:t xml:space="preserve">We refer to our </w:t>
      </w:r>
      <w:r w:rsidRPr="005C70C2">
        <w:rPr>
          <w:szCs w:val="24"/>
          <w:lang w:val="en-GB"/>
        </w:rPr>
        <w:t xml:space="preserve">findings as set out in </w:t>
      </w:r>
      <w:r>
        <w:rPr>
          <w:szCs w:val="24"/>
          <w:lang w:val="en-GB"/>
        </w:rPr>
        <w:t>Section II</w:t>
      </w:r>
      <w:r w:rsidRPr="005C70C2">
        <w:rPr>
          <w:szCs w:val="24"/>
          <w:lang w:val="en-GB"/>
        </w:rPr>
        <w:t>I</w:t>
      </w:r>
      <w:r w:rsidRPr="00DE1E49">
        <w:rPr>
          <w:szCs w:val="24"/>
          <w:lang w:val="en-GB"/>
        </w:rPr>
        <w:t xml:space="preserve"> of our detailed report which sets out the weaknesses identified for the </w:t>
      </w:r>
      <w:r>
        <w:rPr>
          <w:szCs w:val="24"/>
          <w:lang w:val="en-GB"/>
        </w:rPr>
        <w:t>q</w:t>
      </w:r>
      <w:r w:rsidRPr="00DE1E49">
        <w:rPr>
          <w:szCs w:val="24"/>
          <w:lang w:val="en-GB"/>
        </w:rPr>
        <w:t>uestion(s) where the score obtained is between 4/10 and 6/10</w:t>
      </w:r>
      <w:r w:rsidR="0075045E">
        <w:rPr>
          <w:szCs w:val="24"/>
          <w:lang w:val="en-GB"/>
        </w:rPr>
        <w:t xml:space="preserve">, </w:t>
      </w:r>
      <w:r w:rsidR="00967885">
        <w:rPr>
          <w:szCs w:val="24"/>
          <w:lang w:val="en-GB"/>
        </w:rPr>
        <w:t>with no question obtaining a score below 4/10,</w:t>
      </w:r>
      <w:r w:rsidR="00967885" w:rsidRPr="00967885">
        <w:rPr>
          <w:szCs w:val="24"/>
          <w:lang w:val="en-GB"/>
        </w:rPr>
        <w:t xml:space="preserve"> </w:t>
      </w:r>
      <w:r w:rsidR="0075045E">
        <w:rPr>
          <w:szCs w:val="24"/>
          <w:lang w:val="en-GB"/>
        </w:rPr>
        <w:t xml:space="preserve">as well as to the overall score for Block 2 which is </w:t>
      </w:r>
      <w:r w:rsidR="00967885">
        <w:rPr>
          <w:szCs w:val="24"/>
          <w:lang w:val="en-GB"/>
        </w:rPr>
        <w:t>greater than</w:t>
      </w:r>
      <w:r w:rsidR="0075045E">
        <w:rPr>
          <w:szCs w:val="24"/>
          <w:lang w:val="en-GB"/>
        </w:rPr>
        <w:t xml:space="preserve"> 5/10 </w:t>
      </w:r>
      <w:r w:rsidR="00967885">
        <w:rPr>
          <w:szCs w:val="24"/>
          <w:lang w:val="en-GB"/>
        </w:rPr>
        <w:t>but below</w:t>
      </w:r>
      <w:r w:rsidR="0075045E">
        <w:rPr>
          <w:szCs w:val="24"/>
          <w:lang w:val="en-GB"/>
        </w:rPr>
        <w:t xml:space="preserve"> 6/10</w:t>
      </w:r>
      <w:r w:rsidRPr="00DE1E49">
        <w:rPr>
          <w:szCs w:val="24"/>
          <w:lang w:val="en-GB"/>
        </w:rPr>
        <w:t xml:space="preserve">. </w:t>
      </w:r>
      <w:r w:rsidR="00B85CAC">
        <w:rPr>
          <w:szCs w:val="24"/>
          <w:lang w:val="en-GB"/>
        </w:rPr>
        <w:t xml:space="preserve">We also refer to the Action Plan as agreed between the Auditor and the Organisation to address those weaknesses, as set out in section 3 of the Executive Summary of this report. </w:t>
      </w:r>
      <w:r w:rsidRPr="00DE1E49">
        <w:rPr>
          <w:rFonts w:eastAsia="Calibri"/>
          <w:szCs w:val="24"/>
          <w:lang w:val="en-GB"/>
        </w:rPr>
        <w:t xml:space="preserve">Taken individually and collectively, the replies to these questions do not lead to non-compliance, i.e. to a negative reply to the </w:t>
      </w:r>
      <w:r>
        <w:rPr>
          <w:rFonts w:eastAsia="Calibri"/>
          <w:szCs w:val="24"/>
          <w:lang w:val="en-GB"/>
        </w:rPr>
        <w:t>question</w:t>
      </w:r>
      <w:r w:rsidRPr="00DE1E49">
        <w:rPr>
          <w:rFonts w:eastAsia="Calibri"/>
          <w:szCs w:val="24"/>
          <w:lang w:val="en-GB"/>
        </w:rPr>
        <w:t xml:space="preserve">. We have, therefore, obtained reasonable </w:t>
      </w:r>
      <w:r w:rsidRPr="00DE1E49">
        <w:rPr>
          <w:szCs w:val="24"/>
          <w:lang w:val="en-GB"/>
        </w:rPr>
        <w:t xml:space="preserve">assurance that the controls and procedures will enable the Organisation to </w:t>
      </w:r>
      <w:r w:rsidR="00D02643">
        <w:rPr>
          <w:szCs w:val="24"/>
          <w:lang w:val="en-GB"/>
        </w:rPr>
        <w:t xml:space="preserve">fulfil </w:t>
      </w:r>
      <w:r w:rsidR="00967885">
        <w:rPr>
          <w:szCs w:val="24"/>
          <w:lang w:val="en-GB"/>
        </w:rPr>
        <w:t xml:space="preserve">most of </w:t>
      </w:r>
      <w:r w:rsidR="00D02643">
        <w:rPr>
          <w:szCs w:val="24"/>
          <w:lang w:val="en-GB"/>
        </w:rPr>
        <w:t>the additional suitability requirements, set by the Commission under Block 2,</w:t>
      </w:r>
      <w:r w:rsidRPr="00DE1E49">
        <w:rPr>
          <w:szCs w:val="24"/>
          <w:lang w:val="en-GB"/>
        </w:rPr>
        <w:t xml:space="preserve"> in all material respects if applied in practice.</w:t>
      </w:r>
    </w:p>
    <w:p w14:paraId="39DADA3E" w14:textId="79267EA1" w:rsidR="005C70C2" w:rsidRPr="00DE1E49" w:rsidRDefault="005C70C2" w:rsidP="00DE1E49">
      <w:pPr>
        <w:spacing w:line="276" w:lineRule="auto"/>
        <w:jc w:val="both"/>
        <w:rPr>
          <w:szCs w:val="24"/>
          <w:lang w:val="en-GB"/>
        </w:rPr>
      </w:pPr>
      <w:r w:rsidRPr="00DE1E49">
        <w:rPr>
          <w:szCs w:val="24"/>
          <w:lang w:val="en-GB"/>
        </w:rPr>
        <w:t>On this criterion, in our opinion the Organisation has demonstrated that it is suitable to enter into a</w:t>
      </w:r>
      <w:r w:rsidR="00967885">
        <w:rPr>
          <w:szCs w:val="24"/>
          <w:lang w:val="en-GB"/>
        </w:rPr>
        <w:t xml:space="preserve"> provisional</w:t>
      </w:r>
      <w:r w:rsidRPr="00DE1E49">
        <w:rPr>
          <w:szCs w:val="24"/>
          <w:lang w:val="en-GB"/>
        </w:rPr>
        <w:t xml:space="preserve"> Framework Partnership Agreement with DG ECHO</w:t>
      </w:r>
      <w:r w:rsidR="00967885">
        <w:rPr>
          <w:szCs w:val="24"/>
          <w:lang w:val="en-GB"/>
        </w:rPr>
        <w:t>.</w:t>
      </w:r>
      <w:r w:rsidRPr="00DE1E49">
        <w:rPr>
          <w:szCs w:val="24"/>
          <w:lang w:val="en-GB"/>
        </w:rPr>
        <w:t xml:space="preserve"> </w:t>
      </w:r>
    </w:p>
    <w:p w14:paraId="42A97F11" w14:textId="77777777" w:rsidR="00BB5CC8" w:rsidRPr="00BB5CC8" w:rsidRDefault="00BB5CC8" w:rsidP="00BB5CC8">
      <w:pPr>
        <w:spacing w:before="120" w:after="120" w:line="276" w:lineRule="auto"/>
        <w:jc w:val="both"/>
        <w:rPr>
          <w:rFonts w:cs="Times New Roman"/>
          <w:szCs w:val="24"/>
          <w:lang w:val="en-GB"/>
        </w:rPr>
      </w:pPr>
    </w:p>
    <w:p w14:paraId="7B7C8A83" w14:textId="77777777" w:rsidR="00BB5CC8" w:rsidRPr="00BB5CC8" w:rsidRDefault="00BB5CC8" w:rsidP="00BB5CC8">
      <w:pPr>
        <w:spacing w:before="120" w:after="120" w:line="276" w:lineRule="auto"/>
        <w:jc w:val="both"/>
        <w:rPr>
          <w:rFonts w:cs="Times New Roman"/>
          <w:i/>
          <w:szCs w:val="24"/>
          <w:shd w:val="clear" w:color="auto" w:fill="C0C0C0"/>
          <w:lang w:val="en-GB"/>
        </w:rPr>
      </w:pPr>
      <w:r w:rsidRPr="00BB5CC8">
        <w:rPr>
          <w:rFonts w:cs="Times New Roman"/>
          <w:i/>
          <w:szCs w:val="24"/>
          <w:highlight w:val="lightGray"/>
          <w:shd w:val="clear" w:color="auto" w:fill="C0C0C0"/>
          <w:lang w:val="en-GB"/>
        </w:rPr>
        <w:t>&lt;wording to be used for an adverse conclusion; remove this part if not applicable&gt;</w:t>
      </w:r>
    </w:p>
    <w:p w14:paraId="73DAAD89" w14:textId="0D214DDF" w:rsidR="00BB5CC8" w:rsidRPr="00BB5CC8" w:rsidRDefault="00BB5CC8" w:rsidP="00BB5CC8">
      <w:pPr>
        <w:spacing w:before="120" w:after="120" w:line="276" w:lineRule="auto"/>
        <w:jc w:val="both"/>
        <w:rPr>
          <w:rFonts w:eastAsia="Calibri" w:cs="Times New Roman"/>
          <w:szCs w:val="24"/>
          <w:lang w:val="en-GB"/>
        </w:rPr>
      </w:pPr>
      <w:r w:rsidRPr="00BB5CC8">
        <w:rPr>
          <w:rFonts w:eastAsia="Calibri" w:cs="Times New Roman"/>
          <w:szCs w:val="24"/>
          <w:lang w:val="en-GB"/>
        </w:rPr>
        <w:t>We refer to our findings as set out in</w:t>
      </w:r>
      <w:r w:rsidR="00691437">
        <w:rPr>
          <w:rFonts w:eastAsia="Calibri" w:cs="Times New Roman"/>
          <w:szCs w:val="24"/>
          <w:lang w:val="en-GB"/>
        </w:rPr>
        <w:t xml:space="preserve"> section</w:t>
      </w:r>
      <w:r w:rsidRPr="00BB5CC8">
        <w:rPr>
          <w:rFonts w:eastAsia="Calibri" w:cs="Times New Roman"/>
          <w:szCs w:val="24"/>
          <w:lang w:val="en-GB"/>
        </w:rPr>
        <w:t xml:space="preserve"> </w:t>
      </w:r>
      <w:r w:rsidR="00691437">
        <w:rPr>
          <w:rFonts w:eastAsia="Calibri" w:cs="Times New Roman"/>
          <w:szCs w:val="24"/>
          <w:lang w:val="en-GB"/>
        </w:rPr>
        <w:t>III</w:t>
      </w:r>
      <w:r w:rsidR="00332B59">
        <w:rPr>
          <w:rFonts w:eastAsia="Calibri" w:cs="Times New Roman"/>
          <w:szCs w:val="24"/>
          <w:lang w:val="en-GB"/>
        </w:rPr>
        <w:t xml:space="preserve"> </w:t>
      </w:r>
      <w:r w:rsidR="00174D77">
        <w:rPr>
          <w:rFonts w:eastAsia="Calibri" w:cs="Times New Roman"/>
          <w:szCs w:val="24"/>
          <w:lang w:val="en-GB"/>
        </w:rPr>
        <w:t xml:space="preserve">of </w:t>
      </w:r>
      <w:r w:rsidR="00174D77" w:rsidRPr="00BB5CC8">
        <w:rPr>
          <w:rFonts w:eastAsia="Calibri" w:cs="Times New Roman"/>
          <w:szCs w:val="24"/>
          <w:lang w:val="en-GB"/>
        </w:rPr>
        <w:t>our</w:t>
      </w:r>
      <w:r w:rsidRPr="00BB5CC8">
        <w:rPr>
          <w:rFonts w:eastAsia="Calibri" w:cs="Times New Roman"/>
          <w:szCs w:val="24"/>
          <w:lang w:val="en-GB"/>
        </w:rPr>
        <w:t xml:space="preserve"> </w:t>
      </w:r>
      <w:r w:rsidR="00332B59">
        <w:rPr>
          <w:rFonts w:eastAsia="Calibri" w:cs="Times New Roman"/>
          <w:szCs w:val="24"/>
          <w:lang w:val="en-GB"/>
        </w:rPr>
        <w:t xml:space="preserve">detailed </w:t>
      </w:r>
      <w:r w:rsidRPr="00BB5CC8">
        <w:rPr>
          <w:rFonts w:eastAsia="Calibri" w:cs="Times New Roman"/>
          <w:szCs w:val="24"/>
          <w:lang w:val="en-GB"/>
        </w:rPr>
        <w:t xml:space="preserve">report which sets out the material or serious weaknesses and deficiencies identified for the </w:t>
      </w:r>
      <w:r w:rsidR="00773FDB">
        <w:rPr>
          <w:rFonts w:eastAsia="Calibri" w:cs="Times New Roman"/>
          <w:szCs w:val="24"/>
          <w:lang w:val="en-GB"/>
        </w:rPr>
        <w:t>q</w:t>
      </w:r>
      <w:r w:rsidRPr="00BB5CC8">
        <w:rPr>
          <w:rFonts w:eastAsia="Calibri" w:cs="Times New Roman"/>
          <w:szCs w:val="24"/>
          <w:lang w:val="en-GB"/>
        </w:rPr>
        <w:t xml:space="preserve">uestion(s) where the average score obtained </w:t>
      </w:r>
      <w:r w:rsidR="00B85CAC">
        <w:rPr>
          <w:rFonts w:eastAsia="Calibri" w:cs="Times New Roman"/>
          <w:szCs w:val="24"/>
          <w:lang w:val="en-GB"/>
        </w:rPr>
        <w:t xml:space="preserve">for Block 2 </w:t>
      </w:r>
      <w:r w:rsidRPr="00BB5CC8">
        <w:rPr>
          <w:rFonts w:eastAsia="Calibri" w:cs="Times New Roman"/>
          <w:szCs w:val="24"/>
          <w:lang w:val="en-GB"/>
        </w:rPr>
        <w:t xml:space="preserve">is below 5/10 or the average score obtained is equal or greater than 5/10 but one or several question’s score is below 4/10. </w:t>
      </w:r>
    </w:p>
    <w:p w14:paraId="27405AFB" w14:textId="59925447" w:rsidR="005C70C2" w:rsidRPr="00DE1E49" w:rsidRDefault="005C70C2" w:rsidP="005C70C2">
      <w:pPr>
        <w:keepLines/>
        <w:spacing w:line="276" w:lineRule="auto"/>
        <w:rPr>
          <w:szCs w:val="24"/>
          <w:lang w:val="en-GB"/>
        </w:rPr>
      </w:pPr>
      <w:r w:rsidRPr="00DE1E49">
        <w:rPr>
          <w:szCs w:val="24"/>
          <w:lang w:val="en-GB"/>
        </w:rPr>
        <w:t>On this basis</w:t>
      </w:r>
      <w:r w:rsidR="00332B59">
        <w:rPr>
          <w:szCs w:val="24"/>
          <w:lang w:val="en-GB"/>
        </w:rPr>
        <w:t>,</w:t>
      </w:r>
      <w:r w:rsidRPr="00DE1E49">
        <w:rPr>
          <w:szCs w:val="24"/>
          <w:lang w:val="en-GB"/>
        </w:rPr>
        <w:t xml:space="preserve"> we have obtained limited/ no</w:t>
      </w:r>
      <w:r w:rsidR="00B85CAC">
        <w:rPr>
          <w:rStyle w:val="FootnoteReference"/>
          <w:szCs w:val="24"/>
          <w:lang w:val="en-GB"/>
        </w:rPr>
        <w:footnoteReference w:id="2"/>
      </w:r>
      <w:r w:rsidRPr="00DE1E49">
        <w:rPr>
          <w:szCs w:val="24"/>
          <w:lang w:val="en-GB"/>
        </w:rPr>
        <w:t xml:space="preserve"> assurance in this regard</w:t>
      </w:r>
      <w:r w:rsidR="00B85CAC">
        <w:rPr>
          <w:szCs w:val="24"/>
          <w:lang w:val="en-GB"/>
        </w:rPr>
        <w:t>.</w:t>
      </w:r>
    </w:p>
    <w:p w14:paraId="6AEF0C8C" w14:textId="3B282C6D" w:rsidR="005C70C2" w:rsidRPr="00DE1E49" w:rsidRDefault="005C70C2" w:rsidP="005C70C2">
      <w:pPr>
        <w:keepLines/>
        <w:spacing w:line="276" w:lineRule="auto"/>
        <w:rPr>
          <w:szCs w:val="24"/>
          <w:lang w:val="en-GB"/>
        </w:rPr>
      </w:pPr>
      <w:r w:rsidRPr="00DE1E49">
        <w:rPr>
          <w:szCs w:val="24"/>
          <w:lang w:val="en-GB"/>
        </w:rPr>
        <w:t>In our opinion</w:t>
      </w:r>
      <w:r w:rsidR="00B85CAC">
        <w:rPr>
          <w:szCs w:val="24"/>
          <w:lang w:val="en-GB"/>
        </w:rPr>
        <w:t>,</w:t>
      </w:r>
      <w:r w:rsidRPr="00DE1E49">
        <w:rPr>
          <w:szCs w:val="24"/>
          <w:lang w:val="en-GB"/>
        </w:rPr>
        <w:t xml:space="preserve"> the Organisation has not demonstrated its </w:t>
      </w:r>
      <w:r w:rsidR="00B85CAC">
        <w:rPr>
          <w:szCs w:val="24"/>
          <w:lang w:val="en-GB"/>
        </w:rPr>
        <w:t>suitability</w:t>
      </w:r>
      <w:r w:rsidRPr="00DE1E49">
        <w:rPr>
          <w:szCs w:val="24"/>
          <w:lang w:val="en-GB"/>
        </w:rPr>
        <w:t xml:space="preserve"> to enter into a Framework Partnership Agreement with DG ECHO.</w:t>
      </w:r>
    </w:p>
    <w:p w14:paraId="65DA0248" w14:textId="77777777" w:rsidR="00BB5CC8" w:rsidRPr="00BB5CC8" w:rsidRDefault="00BB5CC8" w:rsidP="0053409F">
      <w:pPr>
        <w:spacing w:before="360" w:after="120" w:line="276" w:lineRule="auto"/>
        <w:ind w:left="284" w:hanging="284"/>
        <w:jc w:val="both"/>
        <w:rPr>
          <w:rFonts w:eastAsia="Calibri" w:cs="Times New Roman"/>
          <w:b/>
          <w:szCs w:val="24"/>
          <w:lang w:val="en-GB"/>
        </w:rPr>
      </w:pPr>
      <w:r w:rsidRPr="00BB5CC8">
        <w:rPr>
          <w:rFonts w:eastAsia="Calibri" w:cs="Times New Roman"/>
          <w:b/>
          <w:szCs w:val="24"/>
          <w:lang w:val="en-GB"/>
        </w:rPr>
        <w:t>Distribution and Use</w:t>
      </w:r>
    </w:p>
    <w:p w14:paraId="77966B7B" w14:textId="6874794C" w:rsidR="00BB5CC8" w:rsidRPr="00BB5CC8" w:rsidRDefault="00BB5CC8" w:rsidP="00BB5CC8">
      <w:pPr>
        <w:tabs>
          <w:tab w:val="center" w:pos="4153"/>
          <w:tab w:val="right" w:pos="8306"/>
        </w:tabs>
        <w:spacing w:before="120" w:after="120" w:line="276" w:lineRule="auto"/>
        <w:jc w:val="both"/>
        <w:rPr>
          <w:rFonts w:cs="Times New Roman"/>
          <w:snapToGrid w:val="0"/>
          <w:szCs w:val="24"/>
          <w:lang w:val="en-US"/>
        </w:rPr>
      </w:pPr>
      <w:r w:rsidRPr="00BB5CC8">
        <w:rPr>
          <w:rFonts w:cs="Times New Roman"/>
          <w:snapToGrid w:val="0"/>
          <w:szCs w:val="24"/>
          <w:lang w:val="en-GB"/>
        </w:rPr>
        <w:t>T</w:t>
      </w:r>
      <w:r w:rsidRPr="00BB5CC8">
        <w:rPr>
          <w:rFonts w:cs="Times New Roman"/>
          <w:snapToGrid w:val="0"/>
          <w:szCs w:val="24"/>
          <w:lang w:val="en-US"/>
        </w:rPr>
        <w:t xml:space="preserve">he Organisation has requested this report </w:t>
      </w:r>
      <w:r w:rsidR="00235B11" w:rsidRPr="00BB5CC8">
        <w:rPr>
          <w:rFonts w:cs="Times New Roman"/>
          <w:snapToGrid w:val="0"/>
          <w:szCs w:val="24"/>
          <w:lang w:val="en-US"/>
        </w:rPr>
        <w:t>for the information and use of the Organisation and DG ECHO</w:t>
      </w:r>
      <w:r w:rsidR="00235B11">
        <w:rPr>
          <w:rFonts w:cs="Times New Roman"/>
          <w:snapToGrid w:val="0"/>
          <w:szCs w:val="24"/>
          <w:lang w:val="en-US"/>
        </w:rPr>
        <w:t>. W</w:t>
      </w:r>
      <w:r w:rsidR="00175BBC">
        <w:rPr>
          <w:rFonts w:cs="Times New Roman"/>
          <w:snapToGrid w:val="0"/>
          <w:szCs w:val="24"/>
          <w:lang w:val="en-US"/>
        </w:rPr>
        <w:t>hile</w:t>
      </w:r>
      <w:r w:rsidRPr="00BB5CC8">
        <w:rPr>
          <w:rFonts w:cs="Times New Roman"/>
          <w:snapToGrid w:val="0"/>
          <w:szCs w:val="24"/>
          <w:lang w:val="en-US"/>
        </w:rPr>
        <w:t xml:space="preserve"> </w:t>
      </w:r>
      <w:r w:rsidR="00235B11">
        <w:rPr>
          <w:rFonts w:cs="Times New Roman"/>
          <w:snapToGrid w:val="0"/>
          <w:szCs w:val="24"/>
          <w:lang w:val="en-US"/>
        </w:rPr>
        <w:t xml:space="preserve">the report </w:t>
      </w:r>
      <w:r w:rsidRPr="00BB5CC8">
        <w:rPr>
          <w:rFonts w:cs="Times New Roman"/>
          <w:snapToGrid w:val="0"/>
          <w:szCs w:val="24"/>
          <w:lang w:val="en-US"/>
        </w:rPr>
        <w:t xml:space="preserve">is </w:t>
      </w:r>
      <w:r w:rsidR="00235B11">
        <w:rPr>
          <w:rFonts w:cs="Times New Roman"/>
          <w:snapToGrid w:val="0"/>
          <w:szCs w:val="24"/>
          <w:lang w:val="en-US"/>
        </w:rPr>
        <w:t xml:space="preserve">primarily </w:t>
      </w:r>
      <w:r w:rsidRPr="00BB5CC8">
        <w:rPr>
          <w:rFonts w:cs="Times New Roman"/>
          <w:snapToGrid w:val="0"/>
          <w:szCs w:val="24"/>
          <w:lang w:val="en-US"/>
        </w:rPr>
        <w:t xml:space="preserve">intended </w:t>
      </w:r>
      <w:r w:rsidR="00235B11">
        <w:rPr>
          <w:rFonts w:cs="Times New Roman"/>
          <w:snapToGrid w:val="0"/>
          <w:szCs w:val="24"/>
          <w:lang w:val="en-US"/>
        </w:rPr>
        <w:t>to be used for the purpose of assessing the capacity of the Organisation to enter into a Framework Partnership Agreement with DG ECHO</w:t>
      </w:r>
      <w:r w:rsidR="00174D77">
        <w:rPr>
          <w:rFonts w:cs="Times New Roman"/>
          <w:snapToGrid w:val="0"/>
          <w:szCs w:val="24"/>
          <w:lang w:val="en-US"/>
        </w:rPr>
        <w:t xml:space="preserve">, </w:t>
      </w:r>
      <w:r w:rsidR="00174D77" w:rsidRPr="00BB5CC8">
        <w:rPr>
          <w:rFonts w:cs="Times New Roman"/>
          <w:snapToGrid w:val="0"/>
          <w:szCs w:val="24"/>
          <w:lang w:val="en-US"/>
        </w:rPr>
        <w:t>the</w:t>
      </w:r>
      <w:r w:rsidR="00175BBC">
        <w:rPr>
          <w:rFonts w:cs="Times New Roman"/>
          <w:snapToGrid w:val="0"/>
          <w:szCs w:val="24"/>
          <w:lang w:val="en-US"/>
        </w:rPr>
        <w:t xml:space="preserve"> Organisation and DG ECHO may agree to share the report with other donors</w:t>
      </w:r>
      <w:r w:rsidR="00C6518C">
        <w:rPr>
          <w:rFonts w:cs="Times New Roman"/>
          <w:snapToGrid w:val="0"/>
          <w:szCs w:val="24"/>
          <w:lang w:val="en-US"/>
        </w:rPr>
        <w:t>, it being understood that the Auditors did not have any duty of care towards those donors</w:t>
      </w:r>
      <w:r w:rsidR="00986FE7">
        <w:rPr>
          <w:rFonts w:cs="Times New Roman"/>
          <w:snapToGrid w:val="0"/>
          <w:szCs w:val="24"/>
          <w:lang w:val="en-US"/>
        </w:rPr>
        <w:t xml:space="preserve"> </w:t>
      </w:r>
      <w:r w:rsidR="00C6518C">
        <w:rPr>
          <w:rFonts w:cs="Times New Roman"/>
          <w:snapToGrid w:val="0"/>
          <w:szCs w:val="24"/>
          <w:lang w:val="en-US"/>
        </w:rPr>
        <w:t>when assessing the Org</w:t>
      </w:r>
      <w:r w:rsidR="00BA693A">
        <w:rPr>
          <w:rFonts w:cs="Times New Roman"/>
          <w:snapToGrid w:val="0"/>
          <w:szCs w:val="24"/>
          <w:lang w:val="en-US"/>
        </w:rPr>
        <w:t>a</w:t>
      </w:r>
      <w:r w:rsidR="00C6518C">
        <w:rPr>
          <w:rFonts w:cs="Times New Roman"/>
          <w:snapToGrid w:val="0"/>
          <w:szCs w:val="24"/>
          <w:lang w:val="en-US"/>
        </w:rPr>
        <w:t>nisation</w:t>
      </w:r>
      <w:r w:rsidRPr="00BB5CC8">
        <w:rPr>
          <w:rFonts w:cs="Times New Roman"/>
          <w:snapToGrid w:val="0"/>
          <w:szCs w:val="24"/>
          <w:lang w:val="en-US"/>
        </w:rPr>
        <w:t>.</w:t>
      </w:r>
    </w:p>
    <w:p w14:paraId="50647CE5" w14:textId="77777777" w:rsidR="007B424F" w:rsidRDefault="007B424F" w:rsidP="00BB5CC8">
      <w:pPr>
        <w:tabs>
          <w:tab w:val="center" w:pos="4153"/>
          <w:tab w:val="right" w:pos="8306"/>
        </w:tabs>
        <w:spacing w:before="120" w:after="120" w:line="276" w:lineRule="auto"/>
        <w:jc w:val="both"/>
        <w:rPr>
          <w:rFonts w:cs="Times New Roman"/>
          <w:i/>
          <w:szCs w:val="24"/>
          <w:lang w:val="en-GB"/>
        </w:rPr>
      </w:pPr>
    </w:p>
    <w:p w14:paraId="3E70A7EF" w14:textId="77777777" w:rsidR="007B424F" w:rsidRDefault="007B424F" w:rsidP="00BB5CC8">
      <w:pPr>
        <w:tabs>
          <w:tab w:val="center" w:pos="4153"/>
          <w:tab w:val="right" w:pos="8306"/>
        </w:tabs>
        <w:spacing w:before="120" w:after="120" w:line="276" w:lineRule="auto"/>
        <w:jc w:val="both"/>
        <w:rPr>
          <w:rFonts w:cs="Times New Roman"/>
          <w:i/>
          <w:szCs w:val="24"/>
          <w:lang w:val="en-GB"/>
        </w:rPr>
      </w:pPr>
    </w:p>
    <w:p w14:paraId="640D118E" w14:textId="31B66C97" w:rsidR="00BB5CC8" w:rsidRPr="00BB5CC8" w:rsidRDefault="00BB5CC8" w:rsidP="00BB5CC8">
      <w:pPr>
        <w:tabs>
          <w:tab w:val="center" w:pos="4153"/>
          <w:tab w:val="right" w:pos="8306"/>
        </w:tabs>
        <w:spacing w:before="120" w:after="120" w:line="276" w:lineRule="auto"/>
        <w:jc w:val="both"/>
        <w:rPr>
          <w:rFonts w:cs="Times New Roman"/>
          <w:i/>
          <w:szCs w:val="24"/>
          <w:lang w:val="en-GB"/>
        </w:rPr>
      </w:pPr>
      <w:r w:rsidRPr="00BB5CC8">
        <w:rPr>
          <w:rFonts w:cs="Times New Roman"/>
          <w:i/>
          <w:szCs w:val="24"/>
          <w:lang w:val="en-GB"/>
        </w:rPr>
        <w:lastRenderedPageBreak/>
        <w:t xml:space="preserve">Auditors' signature </w:t>
      </w:r>
      <w:r w:rsidRPr="00BB5CC8">
        <w:rPr>
          <w:rFonts w:cs="Times New Roman"/>
          <w:i/>
          <w:szCs w:val="24"/>
          <w:highlight w:val="lightGray"/>
          <w:lang w:val="en-GB"/>
        </w:rPr>
        <w:t>&lt;</w:t>
      </w:r>
      <w:r w:rsidRPr="00BB5CC8">
        <w:rPr>
          <w:rFonts w:cs="Times New Roman"/>
          <w:i/>
          <w:szCs w:val="24"/>
          <w:highlight w:val="lightGray"/>
          <w:shd w:val="clear" w:color="auto" w:fill="C0C0C0"/>
          <w:lang w:val="en-GB"/>
        </w:rPr>
        <w:t>person or firm or both, as appropriate</w:t>
      </w:r>
      <w:r w:rsidRPr="00BB5CC8">
        <w:rPr>
          <w:rFonts w:cs="Times New Roman"/>
          <w:i/>
          <w:szCs w:val="24"/>
          <w:highlight w:val="lightGray"/>
          <w:lang w:val="en-GB"/>
        </w:rPr>
        <w:t>&gt;</w:t>
      </w:r>
      <w:r w:rsidRPr="00BB5CC8">
        <w:rPr>
          <w:rFonts w:cs="Times New Roman"/>
          <w:i/>
          <w:szCs w:val="24"/>
          <w:lang w:val="en-GB"/>
        </w:rPr>
        <w:t>.</w:t>
      </w:r>
    </w:p>
    <w:p w14:paraId="64676DD1" w14:textId="77777777" w:rsidR="00BB5CC8" w:rsidRPr="00BB5CC8" w:rsidRDefault="00BB5CC8" w:rsidP="00BB5CC8">
      <w:pPr>
        <w:tabs>
          <w:tab w:val="center" w:pos="4153"/>
          <w:tab w:val="right" w:pos="8306"/>
        </w:tabs>
        <w:spacing w:before="120" w:after="120" w:line="276" w:lineRule="auto"/>
        <w:jc w:val="both"/>
        <w:rPr>
          <w:rFonts w:cs="Times New Roman"/>
          <w:i/>
          <w:szCs w:val="24"/>
          <w:lang w:val="en-GB"/>
        </w:rPr>
      </w:pPr>
      <w:r w:rsidRPr="00BB5CC8">
        <w:rPr>
          <w:rFonts w:cs="Times New Roman"/>
          <w:i/>
          <w:szCs w:val="24"/>
          <w:lang w:val="en-GB"/>
        </w:rPr>
        <w:t xml:space="preserve">Name of Auditor signing </w:t>
      </w:r>
      <w:r w:rsidRPr="00BB5CC8">
        <w:rPr>
          <w:rFonts w:cs="Times New Roman"/>
          <w:i/>
          <w:szCs w:val="24"/>
          <w:highlight w:val="lightGray"/>
          <w:lang w:val="en-GB"/>
        </w:rPr>
        <w:t>&lt;</w:t>
      </w:r>
      <w:r w:rsidRPr="00BB5CC8">
        <w:rPr>
          <w:rFonts w:cs="Times New Roman"/>
          <w:i/>
          <w:szCs w:val="24"/>
          <w:highlight w:val="lightGray"/>
          <w:shd w:val="clear" w:color="auto" w:fill="C0C0C0"/>
          <w:lang w:val="en-GB"/>
        </w:rPr>
        <w:t>person or firm or both, as appropriate</w:t>
      </w:r>
      <w:r w:rsidRPr="00BB5CC8">
        <w:rPr>
          <w:rFonts w:cs="Times New Roman"/>
          <w:i/>
          <w:szCs w:val="24"/>
          <w:highlight w:val="lightGray"/>
          <w:lang w:val="en-GB"/>
        </w:rPr>
        <w:t>&gt;</w:t>
      </w:r>
      <w:r w:rsidRPr="00BB5CC8">
        <w:rPr>
          <w:rFonts w:cs="Times New Roman"/>
          <w:i/>
          <w:szCs w:val="24"/>
          <w:lang w:val="en-GB"/>
        </w:rPr>
        <w:t>.</w:t>
      </w:r>
    </w:p>
    <w:p w14:paraId="6EECE714" w14:textId="77777777" w:rsidR="00BB5CC8" w:rsidRPr="00BB5CC8" w:rsidRDefault="00BB5CC8" w:rsidP="00BB5CC8">
      <w:pPr>
        <w:tabs>
          <w:tab w:val="center" w:pos="4153"/>
          <w:tab w:val="right" w:pos="8306"/>
        </w:tabs>
        <w:spacing w:before="120" w:after="120" w:line="276" w:lineRule="auto"/>
        <w:jc w:val="both"/>
        <w:rPr>
          <w:rFonts w:cs="Times New Roman"/>
          <w:i/>
          <w:szCs w:val="24"/>
          <w:lang w:val="en-GB"/>
        </w:rPr>
      </w:pPr>
      <w:r w:rsidRPr="00BB5CC8">
        <w:rPr>
          <w:rFonts w:cs="Times New Roman"/>
          <w:i/>
          <w:szCs w:val="24"/>
          <w:lang w:val="en-GB"/>
        </w:rPr>
        <w:t xml:space="preserve">Auditor's address </w:t>
      </w:r>
      <w:r w:rsidRPr="00BB5CC8">
        <w:rPr>
          <w:rFonts w:cs="Times New Roman"/>
          <w:i/>
          <w:szCs w:val="24"/>
          <w:highlight w:val="lightGray"/>
          <w:lang w:val="en-GB"/>
        </w:rPr>
        <w:t>&lt;</w:t>
      </w:r>
      <w:r w:rsidRPr="00BB5CC8">
        <w:rPr>
          <w:rFonts w:cs="Times New Roman"/>
          <w:i/>
          <w:szCs w:val="24"/>
          <w:highlight w:val="lightGray"/>
          <w:shd w:val="clear" w:color="auto" w:fill="C0C0C0"/>
          <w:lang w:val="en-GB"/>
        </w:rPr>
        <w:t xml:space="preserve">office having responsibility for the </w:t>
      </w:r>
      <w:r w:rsidR="00743C16">
        <w:rPr>
          <w:rFonts w:cs="Times New Roman"/>
          <w:i/>
          <w:szCs w:val="24"/>
          <w:highlight w:val="lightGray"/>
          <w:shd w:val="clear" w:color="auto" w:fill="C0C0C0"/>
          <w:lang w:val="en-GB"/>
        </w:rPr>
        <w:t>assessment</w:t>
      </w:r>
      <w:r w:rsidRPr="00BB5CC8">
        <w:rPr>
          <w:rFonts w:cs="Times New Roman"/>
          <w:i/>
          <w:szCs w:val="24"/>
          <w:highlight w:val="lightGray"/>
          <w:lang w:val="en-GB"/>
        </w:rPr>
        <w:t>&gt;</w:t>
      </w:r>
      <w:r w:rsidRPr="00BB5CC8">
        <w:rPr>
          <w:rFonts w:cs="Times New Roman"/>
          <w:i/>
          <w:szCs w:val="24"/>
          <w:lang w:val="en-GB"/>
        </w:rPr>
        <w:t>.</w:t>
      </w:r>
    </w:p>
    <w:p w14:paraId="1169E9A6" w14:textId="77777777" w:rsidR="00BB5CC8" w:rsidRPr="00BB5CC8" w:rsidRDefault="00BB5CC8" w:rsidP="00BB5CC8">
      <w:pPr>
        <w:spacing w:before="120" w:after="120" w:line="276" w:lineRule="auto"/>
        <w:jc w:val="both"/>
        <w:rPr>
          <w:rFonts w:cs="Times New Roman"/>
          <w:i/>
          <w:szCs w:val="24"/>
          <w:shd w:val="clear" w:color="auto" w:fill="C0C0C0"/>
          <w:lang w:val="en-GB"/>
        </w:rPr>
      </w:pPr>
      <w:r w:rsidRPr="00BB5CC8">
        <w:rPr>
          <w:rFonts w:cs="Times New Roman"/>
          <w:i/>
          <w:szCs w:val="24"/>
          <w:lang w:val="en-GB"/>
        </w:rPr>
        <w:t xml:space="preserve">Date of signature </w:t>
      </w:r>
      <w:r w:rsidRPr="00BB5CC8">
        <w:rPr>
          <w:rFonts w:cs="Times New Roman"/>
          <w:i/>
          <w:szCs w:val="24"/>
          <w:highlight w:val="lightGray"/>
          <w:lang w:val="en-GB"/>
        </w:rPr>
        <w:t>&lt;</w:t>
      </w:r>
      <w:r w:rsidRPr="00BB5CC8">
        <w:rPr>
          <w:rFonts w:cs="Times New Roman"/>
          <w:i/>
          <w:szCs w:val="24"/>
          <w:highlight w:val="lightGray"/>
          <w:shd w:val="clear" w:color="auto" w:fill="C0C0C0"/>
          <w:lang w:val="en-GB"/>
        </w:rPr>
        <w:t>not be used for draft repo</w:t>
      </w:r>
      <w:r w:rsidRPr="00BB5CC8">
        <w:rPr>
          <w:rFonts w:cs="Times New Roman"/>
          <w:i/>
          <w:szCs w:val="24"/>
          <w:shd w:val="clear" w:color="auto" w:fill="C0C0C0"/>
          <w:lang w:val="en-GB"/>
        </w:rPr>
        <w:t>rts.</w:t>
      </w:r>
      <w:r w:rsidRPr="00BB5CC8">
        <w:rPr>
          <w:rFonts w:cs="Times New Roman"/>
          <w:i/>
          <w:szCs w:val="24"/>
          <w:lang w:val="en-GB"/>
        </w:rPr>
        <w:t xml:space="preserve"> </w:t>
      </w:r>
      <w:r w:rsidRPr="00BB5CC8">
        <w:rPr>
          <w:rFonts w:cs="Times New Roman"/>
          <w:i/>
          <w:szCs w:val="24"/>
          <w:shd w:val="clear" w:color="auto" w:fill="C0C0C0"/>
          <w:lang w:val="en-GB"/>
        </w:rPr>
        <w:t xml:space="preserve">The date when the </w:t>
      </w:r>
      <w:r w:rsidRPr="00BB5CC8">
        <w:rPr>
          <w:rFonts w:cs="Times New Roman"/>
          <w:b/>
          <w:i/>
          <w:szCs w:val="24"/>
          <w:shd w:val="clear" w:color="auto" w:fill="C0C0C0"/>
          <w:lang w:val="en-GB"/>
        </w:rPr>
        <w:t>final</w:t>
      </w:r>
      <w:r w:rsidRPr="00BB5CC8">
        <w:rPr>
          <w:rFonts w:cs="Times New Roman"/>
          <w:i/>
          <w:szCs w:val="24"/>
          <w:shd w:val="clear" w:color="auto" w:fill="C0C0C0"/>
          <w:lang w:val="en-GB"/>
        </w:rPr>
        <w:t xml:space="preserve"> report is signed.&gt;</w:t>
      </w:r>
    </w:p>
    <w:p w14:paraId="273530B1" w14:textId="77777777" w:rsidR="00BB5CC8" w:rsidRPr="00F445C0" w:rsidRDefault="00BB5CC8" w:rsidP="00F445C0">
      <w:pPr>
        <w:pStyle w:val="Title"/>
        <w:spacing w:before="120" w:after="120"/>
        <w:jc w:val="left"/>
        <w:rPr>
          <w:rFonts w:ascii="Times New Roman" w:hAnsi="Times New Roman" w:cs="Times New Roman"/>
          <w:sz w:val="40"/>
          <w:szCs w:val="40"/>
        </w:rPr>
      </w:pPr>
      <w:r w:rsidRPr="006841DB">
        <w:rPr>
          <w:lang w:val="en-US"/>
        </w:rPr>
        <w:br w:type="page"/>
      </w:r>
      <w:r w:rsidRPr="00BB5CC8">
        <w:lastRenderedPageBreak/>
        <w:t xml:space="preserve"> </w:t>
      </w:r>
      <w:r w:rsidR="00F445C0">
        <w:rPr>
          <w:rFonts w:ascii="Times New Roman" w:hAnsi="Times New Roman" w:cs="Times New Roman"/>
          <w:sz w:val="40"/>
          <w:szCs w:val="40"/>
        </w:rPr>
        <w:t>II. EXECUTIVE SUMMARY</w:t>
      </w:r>
    </w:p>
    <w:p w14:paraId="290D1DB7" w14:textId="38E91729" w:rsidR="00BB5CC8" w:rsidRPr="00F445C0" w:rsidRDefault="00290B96" w:rsidP="00EF2416">
      <w:pPr>
        <w:pStyle w:val="Heading1"/>
        <w:numPr>
          <w:ilvl w:val="0"/>
          <w:numId w:val="42"/>
        </w:numPr>
      </w:pPr>
      <w:r>
        <w:t>SCORING AND OUTCOME</w:t>
      </w:r>
    </w:p>
    <w:p w14:paraId="7739C19B" w14:textId="77777777" w:rsidR="00BB5CC8" w:rsidRPr="00BB5CC8" w:rsidRDefault="00BB5CC8" w:rsidP="00BB5CC8">
      <w:pPr>
        <w:spacing w:before="120" w:after="120" w:line="240" w:lineRule="auto"/>
        <w:jc w:val="both"/>
        <w:rPr>
          <w:rFonts w:cs="Times New Roman"/>
          <w:szCs w:val="24"/>
          <w:lang w:val="en-GB"/>
        </w:rPr>
      </w:pPr>
    </w:p>
    <w:p w14:paraId="7DC54620" w14:textId="58B1CF21" w:rsidR="00BB5CC8" w:rsidRPr="00BB5CC8" w:rsidRDefault="00BB5CC8" w:rsidP="00BB5CC8">
      <w:pPr>
        <w:spacing w:before="120" w:after="120" w:line="240" w:lineRule="auto"/>
        <w:jc w:val="both"/>
        <w:rPr>
          <w:rFonts w:cs="Times New Roman"/>
          <w:szCs w:val="24"/>
          <w:lang w:val="en-GB"/>
        </w:rPr>
      </w:pPr>
      <w:r w:rsidRPr="00BB5CC8">
        <w:rPr>
          <w:rFonts w:cs="Times New Roman"/>
          <w:szCs w:val="24"/>
          <w:lang w:val="en-GB"/>
        </w:rPr>
        <w:t xml:space="preserve">We provide below an overview of </w:t>
      </w:r>
      <w:r w:rsidR="00290B96">
        <w:rPr>
          <w:rFonts w:cs="Times New Roman"/>
          <w:szCs w:val="24"/>
          <w:lang w:val="en-GB"/>
        </w:rPr>
        <w:t>the individual</w:t>
      </w:r>
      <w:r w:rsidR="00290B96" w:rsidRPr="00BB5CC8">
        <w:rPr>
          <w:rFonts w:cs="Times New Roman"/>
          <w:szCs w:val="24"/>
          <w:lang w:val="en-GB"/>
        </w:rPr>
        <w:t xml:space="preserve"> </w:t>
      </w:r>
      <w:r w:rsidRPr="00BB5CC8">
        <w:rPr>
          <w:rFonts w:cs="Times New Roman"/>
          <w:szCs w:val="24"/>
          <w:lang w:val="en-GB"/>
        </w:rPr>
        <w:t>scoring and for each of the</w:t>
      </w:r>
      <w:r w:rsidR="00290B96">
        <w:rPr>
          <w:rFonts w:cs="Times New Roman"/>
          <w:szCs w:val="24"/>
          <w:lang w:val="en-GB"/>
        </w:rPr>
        <w:t xml:space="preserve"> questions of the</w:t>
      </w:r>
      <w:r w:rsidRPr="00BB5CC8">
        <w:rPr>
          <w:rFonts w:cs="Times New Roman"/>
          <w:szCs w:val="24"/>
          <w:lang w:val="en-GB"/>
        </w:rPr>
        <w:t xml:space="preserve"> two Blocks</w:t>
      </w:r>
      <w:r w:rsidR="00290B96">
        <w:rPr>
          <w:rFonts w:cs="Times New Roman"/>
          <w:szCs w:val="24"/>
          <w:lang w:val="en-GB"/>
        </w:rPr>
        <w:t>, as well as the outcome of our assessment</w:t>
      </w:r>
      <w:r w:rsidRPr="00BB5CC8">
        <w:rPr>
          <w:rFonts w:cs="Times New Roman"/>
          <w:szCs w:val="24"/>
          <w:lang w:val="en-GB"/>
        </w:rPr>
        <w:t xml:space="preserve">.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992"/>
        <w:gridCol w:w="1297"/>
      </w:tblGrid>
      <w:tr w:rsidR="00BB5CC8" w:rsidRPr="00290B96" w14:paraId="3151E30B" w14:textId="77777777" w:rsidTr="00BB5CC8">
        <w:tc>
          <w:tcPr>
            <w:tcW w:w="5000" w:type="pct"/>
            <w:gridSpan w:val="2"/>
            <w:shd w:val="clear" w:color="auto" w:fill="D9D9D9" w:themeFill="background1" w:themeFillShade="D9"/>
          </w:tcPr>
          <w:p w14:paraId="14202C58" w14:textId="77777777" w:rsidR="00BB5CC8" w:rsidRPr="00BB5CC8" w:rsidRDefault="00BB5CC8" w:rsidP="00BB5CC8">
            <w:pPr>
              <w:spacing w:before="120" w:after="120" w:line="240" w:lineRule="auto"/>
              <w:jc w:val="center"/>
              <w:rPr>
                <w:rFonts w:cs="Times New Roman"/>
                <w:b/>
                <w:i/>
                <w:sz w:val="20"/>
                <w:szCs w:val="20"/>
                <w:lang w:val="en-GB"/>
              </w:rPr>
            </w:pPr>
            <w:r w:rsidRPr="00BB5CC8">
              <w:rPr>
                <w:rFonts w:cs="Times New Roman"/>
                <w:b/>
                <w:sz w:val="20"/>
                <w:szCs w:val="20"/>
                <w:lang w:val="en-GB"/>
              </w:rPr>
              <w:t>OVERALL RATING</w:t>
            </w:r>
            <w:r w:rsidR="00402CF6" w:rsidRPr="00402CF6">
              <w:rPr>
                <w:rFonts w:ascii="Arial" w:hAnsi="Arial" w:cs="Arial"/>
                <w:b/>
                <w:sz w:val="16"/>
                <w:szCs w:val="16"/>
                <w:vertAlign w:val="superscript"/>
                <w:lang w:val="en-IE"/>
              </w:rPr>
              <w:footnoteReference w:id="3"/>
            </w:r>
          </w:p>
        </w:tc>
      </w:tr>
      <w:tr w:rsidR="00BB5CC8" w:rsidRPr="008F1992" w14:paraId="1E560223" w14:textId="77777777" w:rsidTr="00BB5CC8">
        <w:tc>
          <w:tcPr>
            <w:tcW w:w="5000" w:type="pct"/>
            <w:gridSpan w:val="2"/>
            <w:shd w:val="clear" w:color="auto" w:fill="auto"/>
          </w:tcPr>
          <w:p w14:paraId="2D7FE3E1"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t xml:space="preserve">BLOCK 1 – </w:t>
            </w:r>
            <w:r w:rsidR="003B1478">
              <w:rPr>
                <w:rFonts w:cs="Times New Roman"/>
                <w:b/>
                <w:sz w:val="20"/>
                <w:szCs w:val="20"/>
                <w:lang w:val="en-GB"/>
              </w:rPr>
              <w:t>MINIMUM REQUIREMENTS</w:t>
            </w:r>
            <w:r w:rsidRPr="00BB5CC8">
              <w:rPr>
                <w:rFonts w:cs="Times New Roman"/>
                <w:b/>
                <w:sz w:val="20"/>
                <w:szCs w:val="20"/>
                <w:lang w:val="en-GB"/>
              </w:rPr>
              <w:t xml:space="preserve">:  YES / NO </w:t>
            </w:r>
            <w:r w:rsidRPr="00BB5CC8">
              <w:rPr>
                <w:rFonts w:cs="Times New Roman"/>
                <w:i/>
                <w:sz w:val="20"/>
                <w:szCs w:val="20"/>
                <w:highlight w:val="lightGray"/>
                <w:shd w:val="clear" w:color="auto" w:fill="C0C0C0"/>
                <w:lang w:val="en-GB"/>
              </w:rPr>
              <w:t>&lt;delete as appropriate&gt;</w:t>
            </w:r>
          </w:p>
        </w:tc>
      </w:tr>
      <w:tr w:rsidR="00BB5CC8" w:rsidRPr="00BB5CC8" w14:paraId="6A7AFA7A" w14:textId="77777777" w:rsidTr="00BB5CC8">
        <w:tc>
          <w:tcPr>
            <w:tcW w:w="5000" w:type="pct"/>
            <w:gridSpan w:val="2"/>
            <w:shd w:val="clear" w:color="auto" w:fill="auto"/>
          </w:tcPr>
          <w:p w14:paraId="649CB28F"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t xml:space="preserve">BLOCK 2 – </w:t>
            </w:r>
            <w:r w:rsidR="003B1478">
              <w:rPr>
                <w:rFonts w:cs="Times New Roman"/>
                <w:b/>
                <w:sz w:val="20"/>
                <w:szCs w:val="20"/>
                <w:lang w:val="en-GB"/>
              </w:rPr>
              <w:t>ADDITIONAL SUITABILITY REQUIREMENTS</w:t>
            </w:r>
            <w:r w:rsidRPr="00BB5CC8">
              <w:rPr>
                <w:rFonts w:cs="Times New Roman"/>
                <w:b/>
                <w:sz w:val="20"/>
                <w:szCs w:val="20"/>
                <w:lang w:val="en-GB"/>
              </w:rPr>
              <w:t>: …/10</w:t>
            </w:r>
          </w:p>
        </w:tc>
      </w:tr>
      <w:tr w:rsidR="00BB5CC8" w:rsidRPr="00BB5CC8" w14:paraId="047C81CC" w14:textId="77777777" w:rsidTr="00BB5CC8">
        <w:tc>
          <w:tcPr>
            <w:tcW w:w="5000" w:type="pct"/>
            <w:gridSpan w:val="2"/>
            <w:shd w:val="clear" w:color="auto" w:fill="D9D9D9" w:themeFill="background1" w:themeFillShade="D9"/>
          </w:tcPr>
          <w:p w14:paraId="0AE8150E" w14:textId="77777777" w:rsidR="00BB5CC8" w:rsidRPr="00BB5CC8" w:rsidRDefault="00BB5CC8" w:rsidP="00BB5CC8">
            <w:pPr>
              <w:spacing w:before="120" w:after="120" w:line="240" w:lineRule="auto"/>
              <w:jc w:val="center"/>
              <w:rPr>
                <w:rFonts w:cs="Times New Roman"/>
                <w:b/>
                <w:sz w:val="20"/>
                <w:szCs w:val="20"/>
                <w:lang w:val="en-GB"/>
              </w:rPr>
            </w:pPr>
            <w:r w:rsidRPr="00BB5CC8">
              <w:rPr>
                <w:rFonts w:cs="Times New Roman"/>
                <w:b/>
                <w:sz w:val="20"/>
                <w:szCs w:val="20"/>
                <w:lang w:val="en-GB"/>
              </w:rPr>
              <w:t xml:space="preserve">OUTCOME OF THE </w:t>
            </w:r>
            <w:r w:rsidR="00743C16">
              <w:rPr>
                <w:rFonts w:cs="Times New Roman"/>
                <w:b/>
                <w:sz w:val="20"/>
                <w:szCs w:val="20"/>
                <w:lang w:val="en-GB"/>
              </w:rPr>
              <w:t>ASSESSMENT</w:t>
            </w:r>
          </w:p>
        </w:tc>
      </w:tr>
      <w:tr w:rsidR="00BB5CC8" w:rsidRPr="00BB5CC8" w14:paraId="48BDB40E" w14:textId="77777777" w:rsidTr="00BB5CC8">
        <w:tc>
          <w:tcPr>
            <w:tcW w:w="5000" w:type="pct"/>
            <w:gridSpan w:val="2"/>
            <w:shd w:val="clear" w:color="auto" w:fill="auto"/>
          </w:tcPr>
          <w:p w14:paraId="378C1C11"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i/>
                <w:sz w:val="20"/>
                <w:szCs w:val="20"/>
                <w:highlight w:val="lightGray"/>
                <w:shd w:val="clear" w:color="auto" w:fill="C0C0C0"/>
                <w:lang w:val="en-GB"/>
              </w:rPr>
              <w:t xml:space="preserve">&lt;tick applicable outcome in accordance with rules set in Section "Outcome of the </w:t>
            </w:r>
            <w:r w:rsidR="00743C16">
              <w:rPr>
                <w:rFonts w:cs="Times New Roman"/>
                <w:i/>
                <w:sz w:val="20"/>
                <w:szCs w:val="20"/>
                <w:highlight w:val="lightGray"/>
                <w:shd w:val="clear" w:color="auto" w:fill="C0C0C0"/>
                <w:lang w:val="en-GB"/>
              </w:rPr>
              <w:t>Assessment</w:t>
            </w:r>
            <w:r w:rsidRPr="00BB5CC8">
              <w:rPr>
                <w:rFonts w:cs="Times New Roman"/>
                <w:i/>
                <w:sz w:val="20"/>
                <w:szCs w:val="20"/>
                <w:highlight w:val="lightGray"/>
                <w:shd w:val="clear" w:color="auto" w:fill="C0C0C0"/>
                <w:lang w:val="en-GB"/>
              </w:rPr>
              <w:t>" in Annex 2&gt;</w:t>
            </w:r>
          </w:p>
          <w:p w14:paraId="151D916B" w14:textId="0FF3F2A9" w:rsidR="00BB5CC8" w:rsidRPr="000C4935" w:rsidRDefault="00BB5CC8" w:rsidP="000C4935">
            <w:pPr>
              <w:keepLines/>
              <w:spacing w:before="120" w:after="120" w:line="276" w:lineRule="auto"/>
              <w:contextualSpacing/>
              <w:jc w:val="both"/>
              <w:rPr>
                <w:rFonts w:cs="Times New Roman"/>
                <w:snapToGrid w:val="0"/>
                <w:szCs w:val="24"/>
                <w:lang w:val="en-US"/>
              </w:rPr>
            </w:pPr>
            <w:r w:rsidRPr="00BB5CC8">
              <w:rPr>
                <w:rFonts w:cs="Times New Roman"/>
                <w:b/>
                <w:sz w:val="20"/>
                <w:szCs w:val="20"/>
                <w:lang w:val="en-GB"/>
              </w:rPr>
              <w:sym w:font="Wingdings" w:char="F0A8"/>
            </w:r>
            <w:r w:rsidRPr="00BB5CC8">
              <w:rPr>
                <w:rFonts w:cs="Times New Roman"/>
                <w:b/>
                <w:sz w:val="20"/>
                <w:szCs w:val="20"/>
                <w:lang w:val="en-GB"/>
              </w:rPr>
              <w:t xml:space="preserve"> A. ACCEPTABLE as an FPA Partner / for </w:t>
            </w:r>
            <w:r w:rsidR="000C4935" w:rsidRPr="000C4935">
              <w:rPr>
                <w:rFonts w:cs="Times New Roman"/>
                <w:b/>
                <w:snapToGrid w:val="0"/>
                <w:sz w:val="20"/>
                <w:szCs w:val="20"/>
                <w:lang w:val="en-US"/>
              </w:rPr>
              <w:t>consideration for Programmatic Partnership after a further dedicated procedure</w:t>
            </w:r>
            <w:r w:rsidRPr="00BB5CC8">
              <w:rPr>
                <w:rFonts w:cs="Times New Roman"/>
                <w:i/>
                <w:sz w:val="20"/>
                <w:szCs w:val="20"/>
                <w:highlight w:val="lightGray"/>
                <w:shd w:val="clear" w:color="auto" w:fill="C0C0C0"/>
                <w:lang w:val="en-GB"/>
              </w:rPr>
              <w:t>&lt;delete as appropriate&gt;</w:t>
            </w:r>
          </w:p>
          <w:p w14:paraId="2A607629"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sym w:font="Wingdings" w:char="F0A8"/>
            </w:r>
            <w:r w:rsidRPr="00BB5CC8">
              <w:rPr>
                <w:rFonts w:cs="Times New Roman"/>
                <w:b/>
                <w:sz w:val="20"/>
                <w:szCs w:val="20"/>
                <w:lang w:val="en-GB"/>
              </w:rPr>
              <w:t xml:space="preserve"> B. ACCEPTABLE as a provisional Partner with an Action Plan</w:t>
            </w:r>
          </w:p>
          <w:p w14:paraId="51A1D6E3"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sym w:font="Wingdings" w:char="F0A8"/>
            </w:r>
            <w:r w:rsidRPr="00BB5CC8">
              <w:rPr>
                <w:rFonts w:cs="Times New Roman"/>
                <w:b/>
                <w:sz w:val="20"/>
                <w:szCs w:val="20"/>
                <w:lang w:val="en-GB"/>
              </w:rPr>
              <w:t xml:space="preserve"> C. INELIGIBLE / REJECTED</w:t>
            </w:r>
          </w:p>
        </w:tc>
      </w:tr>
      <w:tr w:rsidR="00BB5CC8" w:rsidRPr="00BB5CC8" w14:paraId="02EEFC5A" w14:textId="77777777" w:rsidTr="005320E2">
        <w:trPr>
          <w:trHeight w:val="362"/>
        </w:trPr>
        <w:tc>
          <w:tcPr>
            <w:tcW w:w="4302" w:type="pct"/>
            <w:shd w:val="clear" w:color="auto" w:fill="D9D9D9"/>
            <w:vAlign w:val="center"/>
          </w:tcPr>
          <w:p w14:paraId="207CFB75" w14:textId="77777777" w:rsidR="00BB5CC8" w:rsidRPr="00BB5CC8" w:rsidRDefault="00BB5CC8" w:rsidP="00BB5CC8">
            <w:pPr>
              <w:spacing w:before="60" w:after="60" w:line="360" w:lineRule="auto"/>
              <w:jc w:val="center"/>
              <w:outlineLvl w:val="0"/>
              <w:rPr>
                <w:rFonts w:cs="Times New Roman"/>
                <w:b/>
                <w:sz w:val="20"/>
                <w:szCs w:val="20"/>
                <w:lang w:val="en-GB"/>
              </w:rPr>
            </w:pPr>
            <w:r w:rsidRPr="00BB5CC8">
              <w:rPr>
                <w:rFonts w:cs="Times New Roman"/>
                <w:b/>
                <w:sz w:val="20"/>
                <w:szCs w:val="20"/>
                <w:lang w:val="en-GB"/>
              </w:rPr>
              <w:t xml:space="preserve">BLOCK 1 - </w:t>
            </w:r>
            <w:r w:rsidR="003B1478">
              <w:rPr>
                <w:rFonts w:cs="Times New Roman"/>
                <w:b/>
                <w:sz w:val="20"/>
                <w:szCs w:val="20"/>
                <w:lang w:val="en-GB"/>
              </w:rPr>
              <w:t>MINIMUM REQUIREMENTS</w:t>
            </w:r>
          </w:p>
        </w:tc>
        <w:tc>
          <w:tcPr>
            <w:tcW w:w="698" w:type="pct"/>
            <w:shd w:val="clear" w:color="auto" w:fill="D9D9D9"/>
          </w:tcPr>
          <w:p w14:paraId="75C78966"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YES / NO</w:t>
            </w:r>
          </w:p>
        </w:tc>
      </w:tr>
      <w:tr w:rsidR="00BB5CC8" w:rsidRPr="008F1992" w14:paraId="6C23496E" w14:textId="77777777" w:rsidTr="00BB5CC8">
        <w:tc>
          <w:tcPr>
            <w:tcW w:w="4302" w:type="pct"/>
            <w:shd w:val="clear" w:color="auto" w:fill="auto"/>
            <w:vAlign w:val="center"/>
          </w:tcPr>
          <w:p w14:paraId="2553CA8F" w14:textId="446D2269" w:rsidR="00BB5CC8" w:rsidRPr="00BB5CC8" w:rsidRDefault="00BB5CC8" w:rsidP="00BB5CC8">
            <w:pPr>
              <w:spacing w:before="60" w:after="60" w:line="360" w:lineRule="auto"/>
              <w:jc w:val="center"/>
              <w:outlineLvl w:val="0"/>
              <w:rPr>
                <w:rFonts w:cs="Times New Roman"/>
                <w:b/>
                <w:sz w:val="20"/>
                <w:szCs w:val="20"/>
                <w:lang w:val="en-GB"/>
              </w:rPr>
            </w:pPr>
            <w:r w:rsidRPr="00BB5CC8">
              <w:rPr>
                <w:rFonts w:cs="Times New Roman"/>
                <w:i/>
                <w:sz w:val="20"/>
                <w:szCs w:val="20"/>
                <w:highlight w:val="lightGray"/>
                <w:shd w:val="clear" w:color="auto" w:fill="C0C0C0"/>
                <w:lang w:val="en-GB"/>
              </w:rPr>
              <w:t xml:space="preserve">&lt;List only </w:t>
            </w:r>
            <w:r w:rsidR="00521443">
              <w:rPr>
                <w:rFonts w:cs="Times New Roman"/>
                <w:i/>
                <w:sz w:val="20"/>
                <w:szCs w:val="20"/>
                <w:highlight w:val="lightGray"/>
                <w:shd w:val="clear" w:color="auto" w:fill="C0C0C0"/>
                <w:lang w:val="en-GB"/>
              </w:rPr>
              <w:t>the q</w:t>
            </w:r>
            <w:r w:rsidRPr="00BB5CC8">
              <w:rPr>
                <w:rFonts w:cs="Times New Roman"/>
                <w:i/>
                <w:sz w:val="20"/>
                <w:szCs w:val="20"/>
                <w:highlight w:val="lightGray"/>
                <w:shd w:val="clear" w:color="auto" w:fill="C0C0C0"/>
                <w:lang w:val="en-GB"/>
              </w:rPr>
              <w:t>uestions that got NO as a reply, if applicable&gt;</w:t>
            </w:r>
          </w:p>
        </w:tc>
        <w:tc>
          <w:tcPr>
            <w:tcW w:w="698" w:type="pct"/>
            <w:shd w:val="clear" w:color="auto" w:fill="auto"/>
          </w:tcPr>
          <w:p w14:paraId="1A8E9CD5" w14:textId="77777777" w:rsidR="00BB5CC8" w:rsidRPr="00BB5CC8" w:rsidRDefault="00BB5CC8" w:rsidP="00BB5CC8">
            <w:pPr>
              <w:spacing w:before="120" w:after="120" w:line="240" w:lineRule="auto"/>
              <w:jc w:val="center"/>
              <w:rPr>
                <w:rFonts w:cs="Times New Roman"/>
                <w:b/>
                <w:sz w:val="18"/>
                <w:szCs w:val="18"/>
                <w:lang w:val="en-GB"/>
              </w:rPr>
            </w:pPr>
          </w:p>
        </w:tc>
      </w:tr>
      <w:tr w:rsidR="00BB5CC8" w:rsidRPr="00BB5CC8" w14:paraId="3D32B5E5" w14:textId="77777777" w:rsidTr="00BB5CC8">
        <w:tc>
          <w:tcPr>
            <w:tcW w:w="4302" w:type="pct"/>
            <w:shd w:val="clear" w:color="auto" w:fill="D9D9D9"/>
            <w:vAlign w:val="center"/>
          </w:tcPr>
          <w:p w14:paraId="20C4E7B1" w14:textId="77777777" w:rsidR="00BB5CC8" w:rsidRPr="00BB5CC8" w:rsidRDefault="00BB5CC8" w:rsidP="00BB5CC8">
            <w:pPr>
              <w:spacing w:before="60" w:after="60" w:line="360" w:lineRule="auto"/>
              <w:jc w:val="center"/>
              <w:outlineLvl w:val="0"/>
              <w:rPr>
                <w:rFonts w:cs="Times New Roman"/>
                <w:b/>
                <w:sz w:val="20"/>
                <w:szCs w:val="20"/>
                <w:lang w:val="en-GB"/>
              </w:rPr>
            </w:pPr>
            <w:r w:rsidRPr="00BB5CC8">
              <w:rPr>
                <w:rFonts w:cs="Times New Roman"/>
                <w:b/>
                <w:sz w:val="20"/>
                <w:szCs w:val="20"/>
                <w:lang w:val="en-GB"/>
              </w:rPr>
              <w:t xml:space="preserve">BLOCK 2 - </w:t>
            </w:r>
            <w:r w:rsidR="003B1478">
              <w:rPr>
                <w:rFonts w:cs="Times New Roman"/>
                <w:b/>
                <w:sz w:val="20"/>
                <w:szCs w:val="20"/>
                <w:lang w:val="en-GB"/>
              </w:rPr>
              <w:t>ADDITIONAL SUITABILITY REQUIREMENTS</w:t>
            </w:r>
          </w:p>
        </w:tc>
        <w:tc>
          <w:tcPr>
            <w:tcW w:w="698" w:type="pct"/>
            <w:shd w:val="clear" w:color="auto" w:fill="D9D9D9"/>
          </w:tcPr>
          <w:p w14:paraId="3CF925FA"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33F4DC11" w14:textId="77777777" w:rsidTr="00BB5CC8">
        <w:trPr>
          <w:trHeight w:val="345"/>
        </w:trPr>
        <w:tc>
          <w:tcPr>
            <w:tcW w:w="4302" w:type="pct"/>
            <w:shd w:val="clear" w:color="auto" w:fill="D9D9D9"/>
            <w:vAlign w:val="center"/>
          </w:tcPr>
          <w:p w14:paraId="5D78F65E" w14:textId="77777777" w:rsidR="00BB5CC8" w:rsidRPr="00BB5CC8" w:rsidRDefault="00BB5CC8" w:rsidP="00BB5CC8">
            <w:pPr>
              <w:spacing w:before="120" w:after="100" w:afterAutospacing="1" w:line="360" w:lineRule="auto"/>
              <w:jc w:val="center"/>
              <w:outlineLvl w:val="0"/>
              <w:rPr>
                <w:rFonts w:cs="Times New Roman"/>
                <w:b/>
                <w:sz w:val="20"/>
                <w:szCs w:val="20"/>
                <w:lang w:val="en-GB"/>
              </w:rPr>
            </w:pPr>
            <w:r w:rsidRPr="00BB5CC8">
              <w:rPr>
                <w:rFonts w:cs="Times New Roman"/>
                <w:b/>
                <w:sz w:val="20"/>
                <w:szCs w:val="20"/>
                <w:lang w:val="en-GB"/>
              </w:rPr>
              <w:t>PRINCIPLES</w:t>
            </w:r>
          </w:p>
        </w:tc>
        <w:tc>
          <w:tcPr>
            <w:tcW w:w="698" w:type="pct"/>
            <w:shd w:val="clear" w:color="auto" w:fill="D9D9D9"/>
          </w:tcPr>
          <w:p w14:paraId="04906EBC" w14:textId="77777777" w:rsidR="00BB5CC8" w:rsidRPr="00BB5CC8" w:rsidRDefault="00BB5CC8" w:rsidP="00BB5CC8">
            <w:pPr>
              <w:spacing w:after="0" w:line="240" w:lineRule="auto"/>
              <w:jc w:val="center"/>
              <w:rPr>
                <w:rFonts w:cs="Times New Roman"/>
                <w:b/>
                <w:sz w:val="18"/>
                <w:szCs w:val="18"/>
                <w:lang w:val="en-GB"/>
              </w:rPr>
            </w:pPr>
          </w:p>
        </w:tc>
      </w:tr>
      <w:tr w:rsidR="00BB5CC8" w:rsidRPr="00BB5CC8" w14:paraId="30346980" w14:textId="77777777" w:rsidTr="00BB5CC8">
        <w:tc>
          <w:tcPr>
            <w:tcW w:w="4302" w:type="pct"/>
            <w:shd w:val="clear" w:color="auto" w:fill="auto"/>
          </w:tcPr>
          <w:p w14:paraId="53AB53BD"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18 Ethics</w:t>
            </w:r>
          </w:p>
        </w:tc>
        <w:tc>
          <w:tcPr>
            <w:tcW w:w="698" w:type="pct"/>
            <w:shd w:val="clear" w:color="auto" w:fill="auto"/>
            <w:vAlign w:val="center"/>
          </w:tcPr>
          <w:p w14:paraId="6EB85226"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6719D58E" w14:textId="77777777" w:rsidTr="00BB5CC8">
        <w:tc>
          <w:tcPr>
            <w:tcW w:w="4302" w:type="pct"/>
            <w:shd w:val="clear" w:color="auto" w:fill="auto"/>
          </w:tcPr>
          <w:p w14:paraId="65C02A57"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19 Anti-fraud and anti-corruption</w:t>
            </w:r>
          </w:p>
        </w:tc>
        <w:tc>
          <w:tcPr>
            <w:tcW w:w="698" w:type="pct"/>
            <w:shd w:val="clear" w:color="auto" w:fill="auto"/>
            <w:vAlign w:val="center"/>
          </w:tcPr>
          <w:p w14:paraId="18253974"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49B95E4A" w14:textId="77777777" w:rsidTr="00BB5CC8">
        <w:tc>
          <w:tcPr>
            <w:tcW w:w="4302" w:type="pct"/>
            <w:shd w:val="clear" w:color="auto" w:fill="auto"/>
          </w:tcPr>
          <w:p w14:paraId="65228E30"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20 Safeguarding</w:t>
            </w:r>
          </w:p>
        </w:tc>
        <w:tc>
          <w:tcPr>
            <w:tcW w:w="698" w:type="pct"/>
            <w:shd w:val="clear" w:color="auto" w:fill="auto"/>
            <w:vAlign w:val="center"/>
          </w:tcPr>
          <w:p w14:paraId="79B5ACF6"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6C709C01" w14:textId="77777777" w:rsidTr="00BB5CC8">
        <w:tc>
          <w:tcPr>
            <w:tcW w:w="4302" w:type="pct"/>
            <w:shd w:val="clear" w:color="auto" w:fill="D9D9D9" w:themeFill="background1" w:themeFillShade="D9"/>
          </w:tcPr>
          <w:p w14:paraId="67631FB6" w14:textId="77777777" w:rsidR="00BB5CC8" w:rsidRPr="00BB5CC8" w:rsidRDefault="00BB5CC8" w:rsidP="00BB5CC8">
            <w:pPr>
              <w:spacing w:before="120" w:after="120" w:line="240" w:lineRule="auto"/>
              <w:jc w:val="center"/>
              <w:rPr>
                <w:rFonts w:cs="Times New Roman"/>
                <w:b/>
                <w:sz w:val="20"/>
                <w:szCs w:val="20"/>
                <w:lang w:val="en-GB"/>
              </w:rPr>
            </w:pPr>
            <w:r w:rsidRPr="00BB5CC8">
              <w:rPr>
                <w:rFonts w:cs="Times New Roman"/>
                <w:b/>
                <w:sz w:val="20"/>
                <w:szCs w:val="20"/>
                <w:lang w:val="en-GB"/>
              </w:rPr>
              <w:t>OPERATIONAL CAPACITY</w:t>
            </w:r>
          </w:p>
        </w:tc>
        <w:tc>
          <w:tcPr>
            <w:tcW w:w="698" w:type="pct"/>
            <w:shd w:val="clear" w:color="auto" w:fill="D9D9D9" w:themeFill="background1" w:themeFillShade="D9"/>
            <w:vAlign w:val="center"/>
          </w:tcPr>
          <w:p w14:paraId="60C4795C" w14:textId="77777777" w:rsidR="00BB5CC8" w:rsidRPr="00BB5CC8" w:rsidRDefault="00BB5CC8" w:rsidP="00BB5CC8">
            <w:pPr>
              <w:spacing w:before="120" w:after="120" w:line="240" w:lineRule="auto"/>
              <w:jc w:val="center"/>
              <w:rPr>
                <w:rFonts w:cs="Times New Roman"/>
                <w:b/>
                <w:sz w:val="18"/>
                <w:szCs w:val="18"/>
                <w:lang w:val="en-GB"/>
              </w:rPr>
            </w:pPr>
          </w:p>
        </w:tc>
      </w:tr>
      <w:tr w:rsidR="00BB5CC8" w:rsidRPr="00BB5CC8" w14:paraId="3375370C" w14:textId="77777777" w:rsidTr="00BB5CC8">
        <w:tc>
          <w:tcPr>
            <w:tcW w:w="4302" w:type="pct"/>
            <w:shd w:val="clear" w:color="auto" w:fill="auto"/>
          </w:tcPr>
          <w:p w14:paraId="371DCD8C"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21 Planning, staffing and safety</w:t>
            </w:r>
          </w:p>
        </w:tc>
        <w:tc>
          <w:tcPr>
            <w:tcW w:w="698" w:type="pct"/>
            <w:shd w:val="clear" w:color="auto" w:fill="auto"/>
            <w:vAlign w:val="center"/>
          </w:tcPr>
          <w:p w14:paraId="0D633F04"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4764DE83" w14:textId="77777777" w:rsidTr="00BB5CC8">
        <w:tc>
          <w:tcPr>
            <w:tcW w:w="4302" w:type="pct"/>
            <w:shd w:val="clear" w:color="auto" w:fill="auto"/>
          </w:tcPr>
          <w:p w14:paraId="32CDA2D9"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22 Project design</w:t>
            </w:r>
          </w:p>
        </w:tc>
        <w:tc>
          <w:tcPr>
            <w:tcW w:w="698" w:type="pct"/>
            <w:shd w:val="clear" w:color="auto" w:fill="auto"/>
            <w:vAlign w:val="center"/>
          </w:tcPr>
          <w:p w14:paraId="15ED305B"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248F652A" w14:textId="77777777" w:rsidTr="00BB5CC8">
        <w:tc>
          <w:tcPr>
            <w:tcW w:w="4302" w:type="pct"/>
            <w:shd w:val="clear" w:color="auto" w:fill="auto"/>
          </w:tcPr>
          <w:p w14:paraId="03B91E10"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23 Project management</w:t>
            </w:r>
          </w:p>
        </w:tc>
        <w:tc>
          <w:tcPr>
            <w:tcW w:w="698" w:type="pct"/>
            <w:shd w:val="clear" w:color="auto" w:fill="auto"/>
            <w:vAlign w:val="center"/>
          </w:tcPr>
          <w:p w14:paraId="6FC2F073"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8F1992" w14:paraId="3116ED0D" w14:textId="77777777" w:rsidTr="00BB5CC8">
        <w:tc>
          <w:tcPr>
            <w:tcW w:w="4302" w:type="pct"/>
            <w:shd w:val="clear" w:color="auto" w:fill="D9D9D9" w:themeFill="background1" w:themeFillShade="D9"/>
          </w:tcPr>
          <w:p w14:paraId="2C28B9A0" w14:textId="77777777" w:rsidR="00BB5CC8" w:rsidRPr="00BB5CC8" w:rsidRDefault="00BB5CC8" w:rsidP="00BB5CC8">
            <w:pPr>
              <w:spacing w:before="120" w:after="120" w:line="240" w:lineRule="auto"/>
              <w:jc w:val="center"/>
              <w:rPr>
                <w:rFonts w:cs="Times New Roman"/>
                <w:b/>
                <w:sz w:val="20"/>
                <w:szCs w:val="20"/>
                <w:lang w:val="en-GB"/>
              </w:rPr>
            </w:pPr>
            <w:r w:rsidRPr="00BB5CC8">
              <w:rPr>
                <w:rFonts w:cs="Times New Roman"/>
                <w:b/>
                <w:sz w:val="20"/>
                <w:szCs w:val="20"/>
                <w:lang w:val="en-GB"/>
              </w:rPr>
              <w:t>COMPLIANCE WITH RULES, REGULATIONS, OBLIGATIONS AND STANDARDS</w:t>
            </w:r>
          </w:p>
        </w:tc>
        <w:tc>
          <w:tcPr>
            <w:tcW w:w="698" w:type="pct"/>
            <w:shd w:val="clear" w:color="auto" w:fill="D9D9D9" w:themeFill="background1" w:themeFillShade="D9"/>
            <w:vAlign w:val="center"/>
          </w:tcPr>
          <w:p w14:paraId="3165FFE6" w14:textId="77777777" w:rsidR="00BB5CC8" w:rsidRPr="00BB5CC8" w:rsidRDefault="00BB5CC8" w:rsidP="00BB5CC8">
            <w:pPr>
              <w:spacing w:before="120" w:after="120" w:line="240" w:lineRule="auto"/>
              <w:jc w:val="center"/>
              <w:rPr>
                <w:rFonts w:cs="Times New Roman"/>
                <w:b/>
                <w:sz w:val="18"/>
                <w:szCs w:val="18"/>
                <w:lang w:val="en-GB"/>
              </w:rPr>
            </w:pPr>
          </w:p>
        </w:tc>
      </w:tr>
      <w:tr w:rsidR="00BB5CC8" w:rsidRPr="00BB5CC8" w14:paraId="229735B4" w14:textId="77777777" w:rsidTr="00BB5CC8">
        <w:tc>
          <w:tcPr>
            <w:tcW w:w="4302" w:type="pct"/>
            <w:shd w:val="clear" w:color="auto" w:fill="auto"/>
          </w:tcPr>
          <w:p w14:paraId="5790E509"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t>24 Humanitarian</w:t>
            </w:r>
          </w:p>
        </w:tc>
        <w:tc>
          <w:tcPr>
            <w:tcW w:w="698" w:type="pct"/>
            <w:shd w:val="clear" w:color="auto" w:fill="auto"/>
            <w:vAlign w:val="center"/>
          </w:tcPr>
          <w:p w14:paraId="6CAF77E3" w14:textId="77777777" w:rsidR="00BB5CC8" w:rsidRPr="00BB5CC8" w:rsidRDefault="001E23A9" w:rsidP="00BB5CC8">
            <w:pPr>
              <w:spacing w:before="120" w:after="120" w:line="240" w:lineRule="auto"/>
              <w:jc w:val="center"/>
              <w:rPr>
                <w:rFonts w:cs="Times New Roman"/>
                <w:b/>
                <w:sz w:val="20"/>
                <w:szCs w:val="20"/>
                <w:lang w:val="en-GB"/>
              </w:rPr>
            </w:pPr>
            <w:r w:rsidRPr="00BB5CC8">
              <w:rPr>
                <w:rFonts w:cs="Times New Roman"/>
                <w:b/>
                <w:sz w:val="18"/>
                <w:szCs w:val="18"/>
                <w:lang w:val="en-GB"/>
              </w:rPr>
              <w:t>.. / 10</w:t>
            </w:r>
          </w:p>
        </w:tc>
      </w:tr>
      <w:tr w:rsidR="00BB5CC8" w:rsidRPr="00BB5CC8" w14:paraId="50B73AC1" w14:textId="77777777" w:rsidTr="00BB5CC8">
        <w:tc>
          <w:tcPr>
            <w:tcW w:w="4302" w:type="pct"/>
            <w:shd w:val="clear" w:color="auto" w:fill="auto"/>
          </w:tcPr>
          <w:p w14:paraId="1DF40625"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lastRenderedPageBreak/>
              <w:t>25 Operational</w:t>
            </w:r>
          </w:p>
        </w:tc>
        <w:tc>
          <w:tcPr>
            <w:tcW w:w="698" w:type="pct"/>
            <w:shd w:val="clear" w:color="auto" w:fill="auto"/>
            <w:vAlign w:val="center"/>
          </w:tcPr>
          <w:p w14:paraId="359C856B" w14:textId="77777777" w:rsidR="00BB5CC8" w:rsidRPr="00BB5CC8" w:rsidRDefault="001E23A9" w:rsidP="00BB5CC8">
            <w:pPr>
              <w:spacing w:before="120" w:after="120" w:line="240" w:lineRule="auto"/>
              <w:jc w:val="center"/>
              <w:rPr>
                <w:rFonts w:cs="Times New Roman"/>
                <w:b/>
                <w:sz w:val="20"/>
                <w:szCs w:val="20"/>
                <w:lang w:val="en-GB"/>
              </w:rPr>
            </w:pPr>
            <w:r w:rsidRPr="00BB5CC8">
              <w:rPr>
                <w:rFonts w:cs="Times New Roman"/>
                <w:b/>
                <w:sz w:val="18"/>
                <w:szCs w:val="18"/>
                <w:lang w:val="en-GB"/>
              </w:rPr>
              <w:t>.. / 10</w:t>
            </w:r>
          </w:p>
        </w:tc>
      </w:tr>
      <w:tr w:rsidR="00BB5CC8" w:rsidRPr="00BB5CC8" w14:paraId="672EE136" w14:textId="77777777" w:rsidTr="00BB5CC8">
        <w:tc>
          <w:tcPr>
            <w:tcW w:w="4302" w:type="pct"/>
            <w:shd w:val="clear" w:color="auto" w:fill="auto"/>
          </w:tcPr>
          <w:p w14:paraId="2055D2A2" w14:textId="77777777" w:rsidR="00BB5CC8" w:rsidRPr="00BB5CC8" w:rsidRDefault="00BB5CC8" w:rsidP="00BB5CC8">
            <w:pPr>
              <w:spacing w:before="120" w:after="120" w:line="240" w:lineRule="auto"/>
              <w:rPr>
                <w:rFonts w:cs="Times New Roman"/>
                <w:b/>
                <w:sz w:val="20"/>
                <w:szCs w:val="20"/>
                <w:lang w:val="en-GB"/>
              </w:rPr>
            </w:pPr>
            <w:r w:rsidRPr="00BB5CC8">
              <w:rPr>
                <w:rFonts w:cs="Times New Roman"/>
                <w:b/>
                <w:sz w:val="20"/>
                <w:szCs w:val="20"/>
                <w:lang w:val="en-GB"/>
              </w:rPr>
              <w:t>26 Protection of personal data</w:t>
            </w:r>
          </w:p>
        </w:tc>
        <w:tc>
          <w:tcPr>
            <w:tcW w:w="698" w:type="pct"/>
            <w:shd w:val="clear" w:color="auto" w:fill="auto"/>
            <w:vAlign w:val="center"/>
          </w:tcPr>
          <w:p w14:paraId="177E667F" w14:textId="77777777" w:rsidR="00BB5CC8" w:rsidRPr="00BB5CC8" w:rsidRDefault="001E23A9" w:rsidP="00BB5CC8">
            <w:pPr>
              <w:spacing w:before="120" w:after="120" w:line="240" w:lineRule="auto"/>
              <w:jc w:val="center"/>
              <w:rPr>
                <w:rFonts w:cs="Times New Roman"/>
                <w:b/>
                <w:sz w:val="20"/>
                <w:szCs w:val="20"/>
                <w:lang w:val="en-GB"/>
              </w:rPr>
            </w:pPr>
            <w:r w:rsidRPr="00BB5CC8">
              <w:rPr>
                <w:rFonts w:cs="Times New Roman"/>
                <w:b/>
                <w:sz w:val="18"/>
                <w:szCs w:val="18"/>
                <w:lang w:val="en-GB"/>
              </w:rPr>
              <w:t>.. / 10</w:t>
            </w:r>
          </w:p>
        </w:tc>
      </w:tr>
      <w:tr w:rsidR="00BB5CC8" w:rsidRPr="00BB5CC8" w14:paraId="7EE78389" w14:textId="77777777" w:rsidTr="00BB5CC8">
        <w:tc>
          <w:tcPr>
            <w:tcW w:w="4302" w:type="pct"/>
            <w:shd w:val="clear" w:color="auto" w:fill="D9D9D9" w:themeFill="background1" w:themeFillShade="D9"/>
          </w:tcPr>
          <w:p w14:paraId="0C82D4F9" w14:textId="77777777" w:rsidR="00BB5CC8" w:rsidRPr="00BB5CC8" w:rsidRDefault="00BB5CC8" w:rsidP="00BB5CC8">
            <w:pPr>
              <w:spacing w:before="120" w:after="120" w:line="240" w:lineRule="auto"/>
              <w:jc w:val="center"/>
              <w:rPr>
                <w:rFonts w:cs="Times New Roman"/>
                <w:b/>
                <w:sz w:val="20"/>
                <w:szCs w:val="20"/>
                <w:lang w:val="en-GB"/>
              </w:rPr>
            </w:pPr>
            <w:r w:rsidRPr="00BB5CC8">
              <w:rPr>
                <w:rFonts w:cs="Times New Roman"/>
                <w:b/>
                <w:sz w:val="20"/>
                <w:szCs w:val="20"/>
                <w:lang w:val="en-GB"/>
              </w:rPr>
              <w:t>INTERNAL CONTROL</w:t>
            </w:r>
          </w:p>
        </w:tc>
        <w:tc>
          <w:tcPr>
            <w:tcW w:w="698" w:type="pct"/>
            <w:shd w:val="clear" w:color="auto" w:fill="D9D9D9" w:themeFill="background1" w:themeFillShade="D9"/>
            <w:vAlign w:val="center"/>
          </w:tcPr>
          <w:p w14:paraId="12310DB5" w14:textId="77777777" w:rsidR="00BB5CC8" w:rsidRPr="00BB5CC8" w:rsidRDefault="00BB5CC8" w:rsidP="00BB5CC8">
            <w:pPr>
              <w:spacing w:before="120" w:after="120" w:line="240" w:lineRule="auto"/>
              <w:jc w:val="center"/>
              <w:rPr>
                <w:rFonts w:cs="Times New Roman"/>
                <w:b/>
                <w:sz w:val="18"/>
                <w:szCs w:val="18"/>
                <w:lang w:val="en-GB"/>
              </w:rPr>
            </w:pPr>
          </w:p>
        </w:tc>
      </w:tr>
      <w:tr w:rsidR="00BB5CC8" w:rsidRPr="00BB5CC8" w14:paraId="105378FA" w14:textId="77777777" w:rsidTr="00BB5CC8">
        <w:tc>
          <w:tcPr>
            <w:tcW w:w="4302" w:type="pct"/>
            <w:shd w:val="clear" w:color="auto" w:fill="auto"/>
          </w:tcPr>
          <w:p w14:paraId="12AE141C"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27 Governance, risk management and oversight</w:t>
            </w:r>
          </w:p>
        </w:tc>
        <w:tc>
          <w:tcPr>
            <w:tcW w:w="698" w:type="pct"/>
            <w:shd w:val="clear" w:color="auto" w:fill="auto"/>
            <w:vAlign w:val="center"/>
          </w:tcPr>
          <w:p w14:paraId="3B463B08"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58E146D4" w14:textId="77777777" w:rsidTr="00BB5CC8">
        <w:tc>
          <w:tcPr>
            <w:tcW w:w="4302" w:type="pct"/>
            <w:shd w:val="clear" w:color="auto" w:fill="auto"/>
          </w:tcPr>
          <w:p w14:paraId="6D54C4D7"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28 Human Resources</w:t>
            </w:r>
          </w:p>
        </w:tc>
        <w:tc>
          <w:tcPr>
            <w:tcW w:w="698" w:type="pct"/>
            <w:shd w:val="clear" w:color="auto" w:fill="auto"/>
            <w:vAlign w:val="center"/>
          </w:tcPr>
          <w:p w14:paraId="68106AE2"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4CC0882F" w14:textId="77777777" w:rsidTr="00BB5CC8">
        <w:tc>
          <w:tcPr>
            <w:tcW w:w="4302" w:type="pct"/>
            <w:shd w:val="clear" w:color="auto" w:fill="auto"/>
          </w:tcPr>
          <w:p w14:paraId="55670DFA"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29 Budgeting, accounting and reporting</w:t>
            </w:r>
          </w:p>
        </w:tc>
        <w:tc>
          <w:tcPr>
            <w:tcW w:w="698" w:type="pct"/>
            <w:shd w:val="clear" w:color="auto" w:fill="auto"/>
            <w:vAlign w:val="center"/>
          </w:tcPr>
          <w:p w14:paraId="6D901D4A"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310B9B59" w14:textId="77777777" w:rsidTr="00BB5CC8">
        <w:tc>
          <w:tcPr>
            <w:tcW w:w="4302" w:type="pct"/>
            <w:shd w:val="clear" w:color="auto" w:fill="auto"/>
          </w:tcPr>
          <w:p w14:paraId="113546EC" w14:textId="77777777" w:rsidR="00BB5CC8" w:rsidRPr="00BB5CC8" w:rsidRDefault="00BB5CC8" w:rsidP="00BB5CC8">
            <w:pPr>
              <w:spacing w:before="120" w:after="120" w:line="240" w:lineRule="auto"/>
              <w:jc w:val="both"/>
              <w:rPr>
                <w:rFonts w:cs="Times New Roman"/>
                <w:b/>
                <w:sz w:val="20"/>
                <w:szCs w:val="20"/>
                <w:lang w:val="en-GB"/>
              </w:rPr>
            </w:pPr>
            <w:r w:rsidRPr="00BB5CC8">
              <w:rPr>
                <w:rFonts w:cs="Times New Roman"/>
                <w:b/>
                <w:sz w:val="20"/>
                <w:szCs w:val="20"/>
                <w:lang w:val="en-GB"/>
              </w:rPr>
              <w:t>30 Audit trail and document management</w:t>
            </w:r>
          </w:p>
        </w:tc>
        <w:tc>
          <w:tcPr>
            <w:tcW w:w="698" w:type="pct"/>
            <w:shd w:val="clear" w:color="auto" w:fill="auto"/>
            <w:vAlign w:val="center"/>
          </w:tcPr>
          <w:p w14:paraId="43EE8907" w14:textId="77777777" w:rsidR="00BB5CC8" w:rsidRPr="00BB5CC8" w:rsidRDefault="00BB5CC8" w:rsidP="00BB5CC8">
            <w:pPr>
              <w:spacing w:before="120" w:after="120" w:line="240" w:lineRule="auto"/>
              <w:jc w:val="center"/>
              <w:rPr>
                <w:rFonts w:cs="Times New Roman"/>
                <w:b/>
                <w:sz w:val="18"/>
                <w:szCs w:val="18"/>
                <w:lang w:val="en-GB"/>
              </w:rPr>
            </w:pPr>
            <w:r w:rsidRPr="00BB5CC8">
              <w:rPr>
                <w:rFonts w:cs="Times New Roman"/>
                <w:b/>
                <w:sz w:val="18"/>
                <w:szCs w:val="18"/>
                <w:lang w:val="en-GB"/>
              </w:rPr>
              <w:t>.. / 10</w:t>
            </w:r>
          </w:p>
        </w:tc>
      </w:tr>
      <w:tr w:rsidR="00BB5CC8" w:rsidRPr="00BB5CC8" w14:paraId="01471920" w14:textId="77777777" w:rsidTr="00BB5CC8">
        <w:tc>
          <w:tcPr>
            <w:tcW w:w="4302" w:type="pct"/>
            <w:shd w:val="clear" w:color="auto" w:fill="D9D9D9"/>
          </w:tcPr>
          <w:p w14:paraId="25537BF3" w14:textId="77777777" w:rsidR="00BB5CC8" w:rsidRPr="00BB5CC8" w:rsidRDefault="00BB5CC8" w:rsidP="00BB5CC8">
            <w:pPr>
              <w:spacing w:before="120" w:after="120" w:line="240" w:lineRule="auto"/>
              <w:jc w:val="both"/>
              <w:rPr>
                <w:rFonts w:cs="Times New Roman"/>
                <w:b/>
                <w:sz w:val="20"/>
                <w:szCs w:val="20"/>
                <w:lang w:val="en-GB"/>
              </w:rPr>
            </w:pPr>
          </w:p>
        </w:tc>
        <w:tc>
          <w:tcPr>
            <w:tcW w:w="698" w:type="pct"/>
            <w:shd w:val="clear" w:color="auto" w:fill="D9D9D9"/>
            <w:vAlign w:val="center"/>
          </w:tcPr>
          <w:p w14:paraId="0EC6F238" w14:textId="77777777" w:rsidR="00BB5CC8" w:rsidRPr="00BB5CC8" w:rsidRDefault="00BB5CC8" w:rsidP="00BB5CC8">
            <w:pPr>
              <w:spacing w:before="120" w:after="120" w:line="240" w:lineRule="auto"/>
              <w:jc w:val="center"/>
              <w:rPr>
                <w:rFonts w:cs="Times New Roman"/>
                <w:b/>
                <w:sz w:val="20"/>
                <w:szCs w:val="20"/>
                <w:lang w:val="en-GB"/>
              </w:rPr>
            </w:pPr>
          </w:p>
        </w:tc>
      </w:tr>
    </w:tbl>
    <w:p w14:paraId="1F9B9EBE" w14:textId="77777777" w:rsidR="00BB5CC8" w:rsidRPr="00B05BE8" w:rsidRDefault="00153A02" w:rsidP="00FA63F9">
      <w:pPr>
        <w:pStyle w:val="Heading1"/>
        <w:spacing w:before="600" w:after="480"/>
      </w:pPr>
      <w:r w:rsidRPr="00B05BE8">
        <w:t>SUMMARY OF FINDINGS</w:t>
      </w:r>
      <w:r w:rsidR="00691437" w:rsidRPr="00B05BE8">
        <w:t xml:space="preserve"> AND</w:t>
      </w:r>
      <w:r w:rsidR="008B716C" w:rsidRPr="00B05BE8">
        <w:t xml:space="preserve"> </w:t>
      </w:r>
      <w:r w:rsidRPr="00B05BE8">
        <w:t xml:space="preserve">RECOMMENDATIONS </w:t>
      </w:r>
    </w:p>
    <w:p w14:paraId="3025A8C1" w14:textId="77777777" w:rsidR="00BB5CC8" w:rsidRPr="00BB5CC8" w:rsidRDefault="00BB5CC8" w:rsidP="00BB5CC8">
      <w:pPr>
        <w:spacing w:before="120" w:after="120" w:line="240" w:lineRule="auto"/>
        <w:jc w:val="both"/>
        <w:rPr>
          <w:rFonts w:cs="Times New Roman"/>
          <w:i/>
          <w:szCs w:val="24"/>
          <w:highlight w:val="lightGray"/>
          <w:lang w:val="en-GB"/>
        </w:rPr>
      </w:pPr>
      <w:r w:rsidRPr="00BB5CC8">
        <w:rPr>
          <w:rFonts w:cs="Times New Roman"/>
          <w:i/>
          <w:szCs w:val="24"/>
          <w:highlight w:val="lightGray"/>
          <w:lang w:val="en-GB"/>
        </w:rPr>
        <w:t>&lt;to be included only for B. ACCEPTABLE as a provisional Partner with an Action Plan&gt;</w:t>
      </w:r>
    </w:p>
    <w:p w14:paraId="2FC7CF44" w14:textId="4DFC93AB" w:rsidR="00BB5CC8" w:rsidRPr="00BB5CC8" w:rsidRDefault="00BB5CC8" w:rsidP="00BB5CC8">
      <w:pPr>
        <w:spacing w:before="120" w:after="120" w:line="276" w:lineRule="auto"/>
        <w:jc w:val="both"/>
        <w:rPr>
          <w:rFonts w:cs="Times New Roman"/>
          <w:szCs w:val="24"/>
          <w:lang w:val="en-GB"/>
        </w:rPr>
      </w:pPr>
      <w:r w:rsidRPr="00BB5CC8">
        <w:rPr>
          <w:rFonts w:cs="Times New Roman"/>
          <w:szCs w:val="24"/>
          <w:lang w:val="en-GB"/>
        </w:rPr>
        <w:t xml:space="preserve">We have concluded that, </w:t>
      </w:r>
      <w:r w:rsidR="00C83209">
        <w:rPr>
          <w:rFonts w:cs="Times New Roman"/>
          <w:szCs w:val="24"/>
          <w:lang w:val="en-GB"/>
        </w:rPr>
        <w:t>since the</w:t>
      </w:r>
      <w:r w:rsidRPr="00BB5CC8">
        <w:rPr>
          <w:rFonts w:cs="Times New Roman"/>
          <w:szCs w:val="24"/>
          <w:lang w:val="en-GB"/>
        </w:rPr>
        <w:t xml:space="preserve"> </w:t>
      </w:r>
      <w:r w:rsidR="00521443">
        <w:rPr>
          <w:rFonts w:cs="Times New Roman"/>
          <w:szCs w:val="24"/>
          <w:lang w:val="en-GB"/>
        </w:rPr>
        <w:t xml:space="preserve">Block 2 </w:t>
      </w:r>
      <w:r w:rsidRPr="00BB5CC8">
        <w:rPr>
          <w:rFonts w:cs="Times New Roman"/>
          <w:szCs w:val="24"/>
          <w:lang w:val="en-GB"/>
        </w:rPr>
        <w:t>score is equal to or greater than 5/10</w:t>
      </w:r>
      <w:r w:rsidR="00C83209">
        <w:rPr>
          <w:rFonts w:cs="Times New Roman"/>
          <w:szCs w:val="24"/>
          <w:lang w:val="en-GB"/>
        </w:rPr>
        <w:t xml:space="preserve"> but below</w:t>
      </w:r>
      <w:r w:rsidR="002E1E42">
        <w:rPr>
          <w:rFonts w:cs="Times New Roman"/>
          <w:szCs w:val="24"/>
          <w:lang w:val="en-GB"/>
        </w:rPr>
        <w:t xml:space="preserve"> 6/10</w:t>
      </w:r>
      <w:r w:rsidRPr="00BB5CC8">
        <w:rPr>
          <w:rFonts w:cs="Times New Roman"/>
          <w:szCs w:val="24"/>
          <w:lang w:val="en-GB"/>
        </w:rPr>
        <w:t xml:space="preserve">, the Organisation does not </w:t>
      </w:r>
      <w:r w:rsidR="002E1E42">
        <w:rPr>
          <w:rFonts w:cs="Times New Roman"/>
          <w:szCs w:val="24"/>
          <w:lang w:val="en-GB"/>
        </w:rPr>
        <w:t xml:space="preserve">adequately </w:t>
      </w:r>
      <w:r w:rsidR="00A62098">
        <w:rPr>
          <w:rFonts w:cs="Times New Roman"/>
          <w:szCs w:val="24"/>
          <w:lang w:val="en-GB"/>
        </w:rPr>
        <w:t>fulfil</w:t>
      </w:r>
      <w:r w:rsidRPr="00BB5CC8">
        <w:rPr>
          <w:rFonts w:cs="Times New Roman"/>
          <w:szCs w:val="24"/>
          <w:lang w:val="en-GB"/>
        </w:rPr>
        <w:t xml:space="preserve"> </w:t>
      </w:r>
      <w:r w:rsidR="00A62098">
        <w:rPr>
          <w:rFonts w:cs="Times New Roman"/>
          <w:szCs w:val="24"/>
          <w:lang w:val="en-GB"/>
        </w:rPr>
        <w:t>the</w:t>
      </w:r>
      <w:r w:rsidRPr="00BB5CC8">
        <w:rPr>
          <w:rFonts w:cs="Times New Roman"/>
          <w:szCs w:val="24"/>
          <w:lang w:val="en-GB"/>
        </w:rPr>
        <w:t xml:space="preserve"> </w:t>
      </w:r>
      <w:r w:rsidR="00A62098">
        <w:rPr>
          <w:rFonts w:cs="Times New Roman"/>
          <w:szCs w:val="24"/>
          <w:lang w:val="en-GB"/>
        </w:rPr>
        <w:t xml:space="preserve">additional </w:t>
      </w:r>
      <w:r w:rsidR="003B1478">
        <w:rPr>
          <w:rFonts w:cs="Times New Roman"/>
          <w:szCs w:val="24"/>
          <w:lang w:val="en-GB"/>
        </w:rPr>
        <w:t>suitability requirements</w:t>
      </w:r>
      <w:r w:rsidRPr="00BB5CC8">
        <w:rPr>
          <w:rFonts w:cs="Times New Roman"/>
          <w:szCs w:val="24"/>
          <w:lang w:val="en-GB"/>
        </w:rPr>
        <w:t xml:space="preserve"> </w:t>
      </w:r>
      <w:r w:rsidR="00A62098">
        <w:rPr>
          <w:rFonts w:cs="Times New Roman"/>
          <w:szCs w:val="24"/>
          <w:lang w:val="en-GB"/>
        </w:rPr>
        <w:t xml:space="preserve">for </w:t>
      </w:r>
      <w:r w:rsidR="00C83209">
        <w:rPr>
          <w:rFonts w:cs="Times New Roman"/>
          <w:szCs w:val="24"/>
          <w:lang w:val="en-GB"/>
        </w:rPr>
        <w:t xml:space="preserve">the </w:t>
      </w:r>
      <w:r w:rsidRPr="00BB5CC8">
        <w:rPr>
          <w:rFonts w:cs="Times New Roman"/>
          <w:szCs w:val="24"/>
          <w:lang w:val="en-GB"/>
        </w:rPr>
        <w:t>question(s) [specify  question(s)]</w:t>
      </w:r>
      <w:r w:rsidR="00C83209">
        <w:rPr>
          <w:rFonts w:cs="Times New Roman"/>
          <w:szCs w:val="24"/>
          <w:lang w:val="en-GB"/>
        </w:rPr>
        <w:t xml:space="preserve"> which obtained a score that </w:t>
      </w:r>
      <w:r w:rsidR="00CB553D">
        <w:rPr>
          <w:rFonts w:cs="Times New Roman"/>
          <w:szCs w:val="24"/>
          <w:lang w:val="en-GB"/>
        </w:rPr>
        <w:t xml:space="preserve">is </w:t>
      </w:r>
      <w:r w:rsidR="00CB553D">
        <w:rPr>
          <w:rFonts w:cs="Times New Roman"/>
          <w:szCs w:val="24"/>
          <w:lang w:val="en-IE"/>
        </w:rPr>
        <w:t xml:space="preserve">equal or greater than 4/10 </w:t>
      </w:r>
      <w:r w:rsidR="00521443">
        <w:rPr>
          <w:rFonts w:cs="Times New Roman"/>
          <w:szCs w:val="24"/>
          <w:lang w:val="en-IE"/>
        </w:rPr>
        <w:t xml:space="preserve">but </w:t>
      </w:r>
      <w:r w:rsidR="00CB553D">
        <w:rPr>
          <w:rFonts w:cs="Times New Roman"/>
          <w:szCs w:val="24"/>
          <w:lang w:val="en-IE"/>
        </w:rPr>
        <w:t>below 6/10</w:t>
      </w:r>
      <w:r w:rsidRPr="00BB5CC8">
        <w:rPr>
          <w:rFonts w:cs="Times New Roman"/>
          <w:szCs w:val="24"/>
          <w:lang w:val="en-GB"/>
        </w:rPr>
        <w:t xml:space="preserve">. </w:t>
      </w:r>
    </w:p>
    <w:p w14:paraId="1F67290D" w14:textId="04D2CE65" w:rsidR="00BB5CC8" w:rsidRPr="00BB5CC8" w:rsidRDefault="00BB5CC8" w:rsidP="00BB5CC8">
      <w:pPr>
        <w:spacing w:before="120" w:after="120" w:line="276" w:lineRule="auto"/>
        <w:jc w:val="both"/>
        <w:rPr>
          <w:rFonts w:cs="Times New Roman"/>
          <w:szCs w:val="24"/>
          <w:lang w:val="en-GB"/>
        </w:rPr>
      </w:pPr>
      <w:r w:rsidRPr="00BB5CC8">
        <w:rPr>
          <w:rFonts w:cs="Times New Roman"/>
          <w:szCs w:val="24"/>
          <w:lang w:val="en-GB"/>
        </w:rPr>
        <w:t xml:space="preserve">We have found weaknesses in ……. </w:t>
      </w:r>
      <w:r w:rsidRPr="00BB5CC8">
        <w:rPr>
          <w:rFonts w:cs="Times New Roman"/>
          <w:i/>
          <w:szCs w:val="24"/>
          <w:highlight w:val="lightGray"/>
          <w:lang w:val="en-GB"/>
        </w:rPr>
        <w:t xml:space="preserve">&lt;briefly describe the main weaknesses for </w:t>
      </w:r>
      <w:r w:rsidR="00174D77" w:rsidRPr="00BB5CC8">
        <w:rPr>
          <w:rFonts w:cs="Times New Roman"/>
          <w:i/>
          <w:szCs w:val="24"/>
          <w:highlight w:val="lightGray"/>
          <w:lang w:val="en-GB"/>
        </w:rPr>
        <w:t>the Question</w:t>
      </w:r>
      <w:r w:rsidRPr="00BB5CC8">
        <w:rPr>
          <w:rFonts w:cs="Times New Roman"/>
          <w:i/>
          <w:szCs w:val="24"/>
          <w:highlight w:val="lightGray"/>
          <w:lang w:val="en-GB"/>
        </w:rPr>
        <w:t xml:space="preserve">(s) concerned in accordance with the findings in Section </w:t>
      </w:r>
      <w:r w:rsidR="00C5262F">
        <w:rPr>
          <w:rFonts w:cs="Times New Roman"/>
          <w:i/>
          <w:szCs w:val="24"/>
          <w:highlight w:val="lightGray"/>
          <w:lang w:val="en-GB"/>
        </w:rPr>
        <w:t>III</w:t>
      </w:r>
      <w:r w:rsidRPr="00BB5CC8">
        <w:rPr>
          <w:rFonts w:cs="Times New Roman"/>
          <w:i/>
          <w:szCs w:val="24"/>
          <w:highlight w:val="lightGray"/>
          <w:lang w:val="en-GB"/>
        </w:rPr>
        <w:t>&gt;</w:t>
      </w:r>
      <w:r w:rsidRPr="00BB5CC8">
        <w:rPr>
          <w:rFonts w:cs="Times New Roman"/>
          <w:szCs w:val="24"/>
          <w:lang w:val="en-GB"/>
        </w:rPr>
        <w:t>.</w:t>
      </w:r>
    </w:p>
    <w:p w14:paraId="539EA28A" w14:textId="1BD6C889" w:rsidR="00BB5CC8" w:rsidRPr="00BB5CC8" w:rsidRDefault="00BB5CC8" w:rsidP="00BB5CC8">
      <w:pPr>
        <w:spacing w:before="120" w:after="120" w:line="276" w:lineRule="auto"/>
        <w:jc w:val="both"/>
        <w:rPr>
          <w:rFonts w:cs="Times New Roman"/>
          <w:szCs w:val="24"/>
          <w:lang w:val="en-GB"/>
        </w:rPr>
      </w:pPr>
      <w:r w:rsidRPr="00BB5CC8">
        <w:rPr>
          <w:rFonts w:cs="Times New Roman"/>
          <w:szCs w:val="24"/>
          <w:lang w:val="en-GB"/>
        </w:rPr>
        <w:t xml:space="preserve">We have made a number of important recommendations to remedy these weaknesses </w:t>
      </w:r>
      <w:r w:rsidRPr="00BB5CC8">
        <w:rPr>
          <w:rFonts w:cs="Times New Roman"/>
          <w:i/>
          <w:szCs w:val="24"/>
          <w:highlight w:val="lightGray"/>
          <w:lang w:val="en-GB"/>
        </w:rPr>
        <w:t xml:space="preserve">&lt;briefly describe the recommendations for the </w:t>
      </w:r>
      <w:r w:rsidR="00292BEC">
        <w:rPr>
          <w:rFonts w:cs="Times New Roman"/>
          <w:i/>
          <w:szCs w:val="24"/>
          <w:highlight w:val="lightGray"/>
          <w:lang w:val="en-GB"/>
        </w:rPr>
        <w:t>q</w:t>
      </w:r>
      <w:r w:rsidRPr="00BB5CC8">
        <w:rPr>
          <w:rFonts w:cs="Times New Roman"/>
          <w:i/>
          <w:szCs w:val="24"/>
          <w:highlight w:val="lightGray"/>
          <w:lang w:val="en-GB"/>
        </w:rPr>
        <w:t xml:space="preserve">uestion(s) concerned in accordance with the recommendations in Section </w:t>
      </w:r>
      <w:r w:rsidR="002424C2">
        <w:rPr>
          <w:rFonts w:cs="Times New Roman"/>
          <w:i/>
          <w:szCs w:val="24"/>
          <w:highlight w:val="lightGray"/>
          <w:lang w:val="en-GB"/>
        </w:rPr>
        <w:t>III</w:t>
      </w:r>
      <w:r w:rsidRPr="00BB5CC8">
        <w:rPr>
          <w:rFonts w:cs="Times New Roman"/>
          <w:i/>
          <w:szCs w:val="24"/>
          <w:highlight w:val="lightGray"/>
          <w:lang w:val="en-GB"/>
        </w:rPr>
        <w:t>&gt;</w:t>
      </w:r>
      <w:r w:rsidRPr="00BB5CC8">
        <w:rPr>
          <w:rFonts w:cs="Times New Roman"/>
          <w:szCs w:val="24"/>
          <w:lang w:val="en-GB"/>
        </w:rPr>
        <w:t>.</w:t>
      </w:r>
    </w:p>
    <w:p w14:paraId="12CF57D3" w14:textId="0980A1B6" w:rsidR="00BB5CC8" w:rsidRPr="00416A43" w:rsidRDefault="00BB5CC8" w:rsidP="00BB5CC8">
      <w:pPr>
        <w:spacing w:before="120" w:after="120" w:line="276" w:lineRule="auto"/>
        <w:jc w:val="both"/>
        <w:rPr>
          <w:rFonts w:cs="Times New Roman"/>
          <w:szCs w:val="24"/>
          <w:lang w:val="en-GB"/>
        </w:rPr>
      </w:pPr>
      <w:r w:rsidRPr="00416A43">
        <w:rPr>
          <w:rFonts w:cs="Times New Roman"/>
          <w:szCs w:val="24"/>
          <w:lang w:val="en-GB"/>
        </w:rPr>
        <w:t>For this purpose</w:t>
      </w:r>
      <w:r w:rsidR="00292BEC" w:rsidRPr="00DE1E49">
        <w:rPr>
          <w:rFonts w:cs="Times New Roman"/>
          <w:szCs w:val="24"/>
          <w:lang w:val="en-GB"/>
        </w:rPr>
        <w:t>,</w:t>
      </w:r>
      <w:r w:rsidRPr="00416A43">
        <w:rPr>
          <w:rFonts w:cs="Times New Roman"/>
          <w:szCs w:val="24"/>
          <w:lang w:val="en-GB"/>
        </w:rPr>
        <w:t xml:space="preserve"> we propose an Action Plan including a timetable to address and remedy the weaknesses. This Action Plan including the timetable for implementing our proposed measures has been discussed and agreed with the Organisation </w:t>
      </w:r>
      <w:r w:rsidRPr="00416A43">
        <w:rPr>
          <w:rFonts w:cs="Times New Roman"/>
          <w:i/>
          <w:szCs w:val="24"/>
          <w:highlight w:val="lightGray"/>
          <w:lang w:val="en-GB"/>
        </w:rPr>
        <w:t>&lt;The Action Plan should, to the extent possible, be agreed with the Organisation prior to the issuing of the Auditor's final report. If this is not possible</w:t>
      </w:r>
      <w:r w:rsidR="00292BEC" w:rsidRPr="00DE1E49">
        <w:rPr>
          <w:rFonts w:cs="Times New Roman"/>
          <w:i/>
          <w:szCs w:val="24"/>
          <w:highlight w:val="lightGray"/>
          <w:lang w:val="en-GB"/>
        </w:rPr>
        <w:t>,</w:t>
      </w:r>
      <w:r w:rsidRPr="00416A43">
        <w:rPr>
          <w:rFonts w:cs="Times New Roman"/>
          <w:i/>
          <w:szCs w:val="24"/>
          <w:highlight w:val="lightGray"/>
          <w:lang w:val="en-GB"/>
        </w:rPr>
        <w:t xml:space="preserve"> the reasons should be clearly explained&gt;</w:t>
      </w:r>
      <w:r w:rsidRPr="00DE1E49">
        <w:rPr>
          <w:rFonts w:cs="Times New Roman"/>
          <w:i/>
          <w:szCs w:val="24"/>
          <w:lang w:val="en-GB"/>
        </w:rPr>
        <w:t>.</w:t>
      </w:r>
    </w:p>
    <w:p w14:paraId="771D0054" w14:textId="18E83CB4" w:rsidR="00292BEC" w:rsidRDefault="00C83209" w:rsidP="00C83209">
      <w:pPr>
        <w:spacing w:before="120" w:after="120" w:line="276" w:lineRule="auto"/>
        <w:jc w:val="both"/>
        <w:rPr>
          <w:rFonts w:cs="Times New Roman"/>
          <w:szCs w:val="24"/>
          <w:lang w:val="en-GB"/>
        </w:rPr>
      </w:pPr>
      <w:r w:rsidRPr="00BB5CC8">
        <w:rPr>
          <w:rFonts w:cs="Times New Roman"/>
          <w:szCs w:val="24"/>
          <w:lang w:val="en-GB"/>
        </w:rPr>
        <w:t xml:space="preserve">Therefore, based on the conclusion and scores obtained, the Organisation can apply to sign </w:t>
      </w:r>
      <w:r>
        <w:rPr>
          <w:rFonts w:cs="Times New Roman"/>
          <w:szCs w:val="24"/>
          <w:lang w:val="en-GB"/>
        </w:rPr>
        <w:t>a provisional</w:t>
      </w:r>
      <w:r w:rsidRPr="00BB5CC8">
        <w:rPr>
          <w:rFonts w:cs="Times New Roman"/>
          <w:szCs w:val="24"/>
          <w:lang w:val="en-GB"/>
        </w:rPr>
        <w:t xml:space="preserve"> FPA, while committing to implement the recommendations</w:t>
      </w:r>
      <w:r>
        <w:rPr>
          <w:rFonts w:cs="Times New Roman"/>
          <w:szCs w:val="24"/>
          <w:lang w:val="en-GB"/>
        </w:rPr>
        <w:t xml:space="preserve"> included in the Action Plan</w:t>
      </w:r>
      <w:r w:rsidRPr="00BB5CC8">
        <w:rPr>
          <w:rFonts w:cs="Times New Roman"/>
          <w:szCs w:val="24"/>
          <w:lang w:val="en-GB"/>
        </w:rPr>
        <w:t xml:space="preserve"> below </w:t>
      </w:r>
      <w:r w:rsidR="00885857">
        <w:rPr>
          <w:rFonts w:cs="Times New Roman"/>
          <w:szCs w:val="24"/>
          <w:lang w:val="en-GB"/>
        </w:rPr>
        <w:t xml:space="preserve">in a timely manner so as to enable DG ECHO to make an informed decision on the possible award of a regular FPA at the latest </w:t>
      </w:r>
      <w:r w:rsidRPr="00BB5CC8">
        <w:rPr>
          <w:rFonts w:cs="Times New Roman"/>
          <w:szCs w:val="24"/>
          <w:lang w:val="en-GB"/>
        </w:rPr>
        <w:t xml:space="preserve">within a year of the signature of the </w:t>
      </w:r>
      <w:r>
        <w:rPr>
          <w:rFonts w:cs="Times New Roman"/>
          <w:szCs w:val="24"/>
          <w:lang w:val="en-GB"/>
        </w:rPr>
        <w:t>provisional</w:t>
      </w:r>
      <w:r w:rsidRPr="00BB5CC8">
        <w:rPr>
          <w:rFonts w:cs="Times New Roman"/>
          <w:szCs w:val="24"/>
          <w:lang w:val="en-GB"/>
        </w:rPr>
        <w:t xml:space="preserve"> FPA</w:t>
      </w:r>
      <w:r w:rsidRPr="00BB5CC8">
        <w:rPr>
          <w:rFonts w:cs="Times New Roman"/>
          <w:szCs w:val="24"/>
          <w:vertAlign w:val="superscript"/>
          <w:lang w:val="en-GB"/>
        </w:rPr>
        <w:footnoteReference w:id="4"/>
      </w:r>
      <w:r>
        <w:rPr>
          <w:rFonts w:cs="Times New Roman"/>
          <w:szCs w:val="24"/>
          <w:lang w:val="en-GB"/>
        </w:rPr>
        <w:t>.</w:t>
      </w:r>
      <w:r w:rsidR="00292BEC" w:rsidRPr="00292BEC">
        <w:rPr>
          <w:rFonts w:cs="Times New Roman"/>
          <w:szCs w:val="24"/>
          <w:lang w:val="en-GB"/>
        </w:rPr>
        <w:t xml:space="preserve"> </w:t>
      </w:r>
      <w:r w:rsidR="00292BEC">
        <w:rPr>
          <w:rFonts w:cs="Times New Roman"/>
          <w:szCs w:val="24"/>
          <w:lang w:val="en-GB"/>
        </w:rPr>
        <w:t>The decision to award a provisional FPA lies with DG ECHO.</w:t>
      </w:r>
      <w:r>
        <w:rPr>
          <w:rFonts w:cs="Times New Roman"/>
          <w:szCs w:val="24"/>
          <w:lang w:val="en-GB"/>
        </w:rPr>
        <w:t xml:space="preserve"> </w:t>
      </w:r>
    </w:p>
    <w:p w14:paraId="684E1F4F" w14:textId="7213270E" w:rsidR="00982F9A" w:rsidRPr="00DE1E49" w:rsidRDefault="00C83209" w:rsidP="00C83209">
      <w:pPr>
        <w:spacing w:before="120" w:after="120" w:line="276" w:lineRule="auto"/>
        <w:jc w:val="both"/>
        <w:rPr>
          <w:rFonts w:cs="Times New Roman"/>
          <w:szCs w:val="24"/>
          <w:lang w:val="en-IE"/>
        </w:rPr>
      </w:pPr>
      <w:r w:rsidRPr="00DE1E49">
        <w:rPr>
          <w:rFonts w:cs="Times New Roman"/>
          <w:szCs w:val="24"/>
          <w:lang w:val="en-GB"/>
        </w:rPr>
        <w:lastRenderedPageBreak/>
        <w:t xml:space="preserve">The implementation of the Action Plan to address the recommendations should be assessed by an independent auditor through a follow-up engagement carried out under ISAE 3000. The follow-up </w:t>
      </w:r>
      <w:r w:rsidRPr="00DE1E49">
        <w:rPr>
          <w:rFonts w:cs="Times New Roman"/>
          <w:szCs w:val="24"/>
          <w:lang w:val="en-IE"/>
        </w:rPr>
        <w:t>will</w:t>
      </w:r>
      <w:r w:rsidR="00982F9A" w:rsidRPr="00DE1E49">
        <w:rPr>
          <w:rFonts w:cs="Times New Roman"/>
          <w:szCs w:val="24"/>
          <w:lang w:val="en-IE"/>
        </w:rPr>
        <w:t xml:space="preserve">: </w:t>
      </w:r>
    </w:p>
    <w:p w14:paraId="2FEA00B9" w14:textId="63CE2DE2" w:rsidR="00982F9A" w:rsidRPr="00DE1E49" w:rsidRDefault="002B357F" w:rsidP="00DE1E49">
      <w:pPr>
        <w:pStyle w:val="ListParagraph"/>
        <w:numPr>
          <w:ilvl w:val="2"/>
          <w:numId w:val="48"/>
        </w:numPr>
        <w:spacing w:before="120" w:after="120" w:line="276" w:lineRule="auto"/>
        <w:ind w:left="284" w:firstLine="0"/>
        <w:jc w:val="both"/>
        <w:rPr>
          <w:szCs w:val="24"/>
          <w:lang w:val="en-GB"/>
        </w:rPr>
      </w:pPr>
      <w:r>
        <w:rPr>
          <w:rFonts w:ascii="Times New Roman" w:eastAsiaTheme="minorHAnsi" w:hAnsi="Times New Roman"/>
          <w:szCs w:val="24"/>
          <w:lang w:val="en-GB"/>
        </w:rPr>
        <w:t xml:space="preserve"> </w:t>
      </w:r>
      <w:r w:rsidR="00C83209" w:rsidRPr="00DE1E49">
        <w:rPr>
          <w:rFonts w:ascii="Times New Roman" w:eastAsiaTheme="minorHAnsi" w:hAnsi="Times New Roman"/>
          <w:szCs w:val="24"/>
          <w:lang w:val="en-GB"/>
        </w:rPr>
        <w:t>re-assess the question(s)</w:t>
      </w:r>
      <w:r w:rsidR="00292BEC" w:rsidRPr="00DE1E49">
        <w:rPr>
          <w:rFonts w:ascii="Times New Roman" w:eastAsiaTheme="minorHAnsi" w:hAnsi="Times New Roman"/>
          <w:szCs w:val="24"/>
          <w:lang w:val="en-GB"/>
        </w:rPr>
        <w:t xml:space="preserve"> the Action P</w:t>
      </w:r>
      <w:r w:rsidR="00C83209" w:rsidRPr="00DE1E49">
        <w:rPr>
          <w:rFonts w:ascii="Times New Roman" w:eastAsiaTheme="minorHAnsi" w:hAnsi="Times New Roman"/>
          <w:szCs w:val="24"/>
          <w:lang w:val="en-GB"/>
        </w:rPr>
        <w:t xml:space="preserve">lan relates to </w:t>
      </w:r>
      <w:r w:rsidR="00982F9A" w:rsidRPr="00DE1E49">
        <w:rPr>
          <w:rFonts w:ascii="Times New Roman" w:eastAsiaTheme="minorHAnsi" w:hAnsi="Times New Roman"/>
          <w:szCs w:val="24"/>
          <w:lang w:val="en-GB"/>
        </w:rPr>
        <w:t xml:space="preserve">(i.e. those with a score equal or greater than 4/10 and below 6/10); </w:t>
      </w:r>
    </w:p>
    <w:p w14:paraId="59F0C5C5" w14:textId="142B1FAC" w:rsidR="00982F9A" w:rsidRPr="00DE1E49" w:rsidRDefault="00982F9A" w:rsidP="00DE1E49">
      <w:pPr>
        <w:pStyle w:val="ListParagraph"/>
        <w:numPr>
          <w:ilvl w:val="2"/>
          <w:numId w:val="48"/>
        </w:numPr>
        <w:spacing w:before="120" w:after="120" w:line="276" w:lineRule="auto"/>
        <w:ind w:left="284" w:firstLine="0"/>
        <w:jc w:val="both"/>
        <w:rPr>
          <w:szCs w:val="24"/>
          <w:lang w:val="en-GB"/>
        </w:rPr>
      </w:pPr>
      <w:r w:rsidRPr="00DE1E49">
        <w:rPr>
          <w:rFonts w:ascii="Times New Roman" w:eastAsiaTheme="minorHAnsi" w:hAnsi="Times New Roman"/>
          <w:szCs w:val="24"/>
          <w:lang w:val="en-GB"/>
        </w:rPr>
        <w:t xml:space="preserve"> </w:t>
      </w:r>
      <w:r w:rsidR="00C83209" w:rsidRPr="00DE1E49">
        <w:rPr>
          <w:rFonts w:ascii="Times New Roman" w:eastAsiaTheme="minorHAnsi" w:hAnsi="Times New Roman"/>
          <w:szCs w:val="24"/>
          <w:lang w:val="en-GB"/>
        </w:rPr>
        <w:t>attribute a new score to each question</w:t>
      </w:r>
      <w:r w:rsidR="00292BEC" w:rsidRPr="00DE1E49">
        <w:rPr>
          <w:rFonts w:ascii="Times New Roman" w:eastAsiaTheme="minorHAnsi" w:hAnsi="Times New Roman"/>
          <w:szCs w:val="24"/>
          <w:lang w:val="en-GB"/>
        </w:rPr>
        <w:t xml:space="preserve"> concerned</w:t>
      </w:r>
      <w:r w:rsidRPr="00DE1E49">
        <w:rPr>
          <w:rFonts w:ascii="Times New Roman" w:eastAsiaTheme="minorHAnsi" w:hAnsi="Times New Roman"/>
          <w:szCs w:val="24"/>
          <w:lang w:val="en-GB"/>
        </w:rPr>
        <w:t>;</w:t>
      </w:r>
      <w:r w:rsidR="00C83209" w:rsidRPr="00DE1E49">
        <w:rPr>
          <w:rFonts w:ascii="Times New Roman" w:eastAsiaTheme="minorHAnsi" w:hAnsi="Times New Roman"/>
          <w:szCs w:val="24"/>
          <w:lang w:val="en-GB"/>
        </w:rPr>
        <w:t xml:space="preserve"> and </w:t>
      </w:r>
    </w:p>
    <w:p w14:paraId="65D4BEFE" w14:textId="33A9655E" w:rsidR="00982F9A" w:rsidRPr="00DE1E49" w:rsidRDefault="00982F9A" w:rsidP="00DE1E49">
      <w:pPr>
        <w:pStyle w:val="ListParagraph"/>
        <w:numPr>
          <w:ilvl w:val="2"/>
          <w:numId w:val="48"/>
        </w:numPr>
        <w:spacing w:before="120" w:after="120" w:line="276" w:lineRule="auto"/>
        <w:ind w:left="284" w:firstLine="0"/>
        <w:jc w:val="both"/>
        <w:rPr>
          <w:szCs w:val="24"/>
          <w:lang w:val="en-GB"/>
        </w:rPr>
      </w:pPr>
      <w:r w:rsidRPr="00DE1E49">
        <w:rPr>
          <w:rFonts w:ascii="Times New Roman" w:eastAsiaTheme="minorHAnsi" w:hAnsi="Times New Roman"/>
          <w:szCs w:val="24"/>
          <w:lang w:val="en-GB"/>
        </w:rPr>
        <w:t xml:space="preserve"> </w:t>
      </w:r>
      <w:r w:rsidR="00C83209" w:rsidRPr="00DE1E49">
        <w:rPr>
          <w:rFonts w:ascii="Times New Roman" w:eastAsiaTheme="minorHAnsi" w:hAnsi="Times New Roman"/>
          <w:szCs w:val="24"/>
          <w:lang w:val="en-GB"/>
        </w:rPr>
        <w:t xml:space="preserve">recalculate the average score of Block 2 – Additional suitability requirements. </w:t>
      </w:r>
    </w:p>
    <w:p w14:paraId="3768F2D3" w14:textId="3863F889" w:rsidR="00BB5CC8" w:rsidRPr="00BB5CC8" w:rsidRDefault="00C83209" w:rsidP="00BB5CC8">
      <w:pPr>
        <w:spacing w:before="120" w:after="120" w:line="276" w:lineRule="auto"/>
        <w:jc w:val="both"/>
        <w:rPr>
          <w:rFonts w:cs="Times New Roman"/>
          <w:szCs w:val="24"/>
          <w:lang w:val="en-GB"/>
        </w:rPr>
      </w:pPr>
      <w:r w:rsidRPr="00DE1E49">
        <w:rPr>
          <w:rFonts w:cs="Times New Roman"/>
          <w:szCs w:val="24"/>
          <w:lang w:val="en-IE"/>
        </w:rPr>
        <w:t xml:space="preserve">The provisional partner may apply for a regular FPA if the new score for Block 2 is equal or greater than 6/10 and no individual question has a score lower than 4/10. </w:t>
      </w:r>
      <w:r w:rsidRPr="00416A43">
        <w:rPr>
          <w:lang w:val="en-IE"/>
        </w:rPr>
        <w:t xml:space="preserve">The engagement should be carried out </w:t>
      </w:r>
      <w:r w:rsidR="007F5AA0">
        <w:rPr>
          <w:lang w:val="en-IE"/>
        </w:rPr>
        <w:t>in timely manner enabling the submission of the resulting report to DG ECHO at least two months before the end of the provisional FPA</w:t>
      </w:r>
      <w:r w:rsidRPr="00416A43">
        <w:rPr>
          <w:lang w:val="en-IE"/>
        </w:rPr>
        <w:t>. The resulting report will serve as a basis for the Organisation to apply for a regular FPA.</w:t>
      </w:r>
      <w:r w:rsidRPr="00DE1E49">
        <w:rPr>
          <w:lang w:val="en-IE"/>
        </w:rPr>
        <w:t xml:space="preserve"> </w:t>
      </w:r>
      <w:r w:rsidRPr="00416A43">
        <w:rPr>
          <w:rFonts w:cs="Times New Roman"/>
          <w:szCs w:val="24"/>
          <w:lang w:val="en-GB"/>
        </w:rPr>
        <w:t xml:space="preserve">The decision to award a </w:t>
      </w:r>
      <w:r w:rsidR="00292BEC" w:rsidRPr="00416A43">
        <w:rPr>
          <w:rFonts w:cs="Times New Roman"/>
          <w:szCs w:val="24"/>
          <w:lang w:val="en-GB"/>
        </w:rPr>
        <w:t>regular</w:t>
      </w:r>
      <w:r w:rsidRPr="00416A43">
        <w:rPr>
          <w:rFonts w:cs="Times New Roman"/>
          <w:szCs w:val="24"/>
          <w:lang w:val="en-GB"/>
        </w:rPr>
        <w:t xml:space="preserve"> FPA lies with DG ECHO.</w:t>
      </w:r>
    </w:p>
    <w:p w14:paraId="503852D5" w14:textId="77777777" w:rsidR="00691437" w:rsidRPr="00B05BE8" w:rsidRDefault="00691437" w:rsidP="00DE1E49">
      <w:pPr>
        <w:pStyle w:val="Heading1"/>
        <w:spacing w:after="360"/>
      </w:pPr>
      <w:r w:rsidRPr="00B05BE8">
        <w:t>ACTION PLAN</w:t>
      </w:r>
    </w:p>
    <w:p w14:paraId="5D5674A7" w14:textId="77777777" w:rsidR="00BB5CC8" w:rsidRPr="00BB5CC8" w:rsidRDefault="00BB5CC8" w:rsidP="00DE1E49">
      <w:pPr>
        <w:spacing w:before="120" w:after="360" w:line="240" w:lineRule="auto"/>
        <w:jc w:val="both"/>
        <w:rPr>
          <w:rFonts w:cs="Times New Roman"/>
          <w:szCs w:val="24"/>
          <w:lang w:val="en-GB"/>
        </w:rPr>
      </w:pPr>
      <w:r w:rsidRPr="00BB5CC8">
        <w:rPr>
          <w:rFonts w:cs="Times New Roman"/>
          <w:szCs w:val="24"/>
          <w:lang w:val="en-GB"/>
        </w:rPr>
        <w:t xml:space="preserve">The table below presents the findings, recommendation and Action Plan.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7"/>
        <w:gridCol w:w="7655"/>
      </w:tblGrid>
      <w:tr w:rsidR="00BB5CC8" w:rsidRPr="00BB5CC8" w14:paraId="5E0B0C35" w14:textId="77777777" w:rsidTr="00BB5CC8">
        <w:trPr>
          <w:trHeight w:val="666"/>
        </w:trPr>
        <w:tc>
          <w:tcPr>
            <w:tcW w:w="8472" w:type="dxa"/>
            <w:gridSpan w:val="2"/>
            <w:tcBorders>
              <w:bottom w:val="single" w:sz="4" w:space="0" w:color="auto"/>
            </w:tcBorders>
            <w:shd w:val="clear" w:color="auto" w:fill="BFBFBF"/>
            <w:vAlign w:val="center"/>
          </w:tcPr>
          <w:p w14:paraId="436D9572" w14:textId="77777777" w:rsidR="00BB5CC8" w:rsidRPr="00BB5CC8" w:rsidRDefault="00BB5CC8" w:rsidP="00BB5CC8">
            <w:pPr>
              <w:spacing w:before="120" w:after="120" w:line="276" w:lineRule="auto"/>
              <w:jc w:val="center"/>
              <w:rPr>
                <w:rFonts w:eastAsia="Times New Roman" w:cs="Times New Roman"/>
                <w:b/>
                <w:sz w:val="20"/>
                <w:szCs w:val="20"/>
                <w:lang w:val="en-GB"/>
              </w:rPr>
            </w:pPr>
            <w:r w:rsidRPr="00BB5CC8">
              <w:rPr>
                <w:rFonts w:eastAsia="Times New Roman" w:cs="Times New Roman"/>
                <w:b/>
                <w:sz w:val="20"/>
                <w:szCs w:val="20"/>
                <w:lang w:val="en-GB"/>
              </w:rPr>
              <w:t>ACTION PLAN</w:t>
            </w:r>
          </w:p>
        </w:tc>
      </w:tr>
      <w:tr w:rsidR="00BB5CC8" w:rsidRPr="008F1992" w14:paraId="35994CFD" w14:textId="77777777" w:rsidTr="00BB5CC8">
        <w:tc>
          <w:tcPr>
            <w:tcW w:w="8472" w:type="dxa"/>
            <w:gridSpan w:val="2"/>
            <w:shd w:val="clear" w:color="auto" w:fill="F2F2F2"/>
          </w:tcPr>
          <w:p w14:paraId="109169EC" w14:textId="77777777" w:rsidR="00BB5CC8" w:rsidRPr="00BB5CC8" w:rsidDel="00F06DA5" w:rsidRDefault="00BB5CC8" w:rsidP="002F4EA6">
            <w:pPr>
              <w:spacing w:before="120" w:after="120" w:line="276" w:lineRule="auto"/>
              <w:jc w:val="center"/>
              <w:rPr>
                <w:rFonts w:cs="Times New Roman"/>
                <w:b/>
                <w:i/>
                <w:sz w:val="20"/>
                <w:szCs w:val="20"/>
                <w:lang w:val="en-GB"/>
              </w:rPr>
            </w:pPr>
            <w:r w:rsidRPr="00BB5CC8">
              <w:rPr>
                <w:rFonts w:cs="Times New Roman"/>
                <w:b/>
                <w:i/>
                <w:sz w:val="20"/>
                <w:szCs w:val="20"/>
                <w:lang w:val="en-GB"/>
              </w:rPr>
              <w:t xml:space="preserve"> Question no and title</w:t>
            </w:r>
            <w:r w:rsidR="002F4EA6" w:rsidRPr="005320E2">
              <w:rPr>
                <w:lang w:val="en-IE"/>
              </w:rPr>
              <w:t xml:space="preserve"> </w:t>
            </w:r>
            <w:r w:rsidR="002F4EA6" w:rsidRPr="005320E2">
              <w:rPr>
                <w:rFonts w:cs="Times New Roman"/>
                <w:b/>
                <w:i/>
                <w:sz w:val="20"/>
                <w:szCs w:val="20"/>
                <w:lang w:val="en-GB"/>
              </w:rPr>
              <w:t xml:space="preserve">(only for those </w:t>
            </w:r>
            <w:r w:rsidR="002F4EA6">
              <w:rPr>
                <w:rFonts w:cs="Times New Roman"/>
                <w:b/>
                <w:i/>
                <w:sz w:val="20"/>
                <w:szCs w:val="20"/>
                <w:lang w:val="en-GB"/>
              </w:rPr>
              <w:t xml:space="preserve">with a </w:t>
            </w:r>
            <w:r w:rsidR="002F4EA6" w:rsidRPr="002F4EA6">
              <w:rPr>
                <w:rFonts w:cs="Times New Roman"/>
                <w:b/>
                <w:i/>
                <w:sz w:val="20"/>
                <w:szCs w:val="20"/>
                <w:lang w:val="en-GB"/>
              </w:rPr>
              <w:t>score between 4/10 and 6/10</w:t>
            </w:r>
            <w:r w:rsidR="002F4EA6">
              <w:rPr>
                <w:rFonts w:cs="Times New Roman"/>
                <w:b/>
                <w:i/>
                <w:sz w:val="20"/>
                <w:szCs w:val="20"/>
                <w:lang w:val="en-GB"/>
              </w:rPr>
              <w:t>)</w:t>
            </w:r>
          </w:p>
        </w:tc>
      </w:tr>
      <w:tr w:rsidR="00BB5CC8" w:rsidRPr="008F1992" w14:paraId="35A6B84C" w14:textId="77777777" w:rsidTr="00BB5CC8">
        <w:tc>
          <w:tcPr>
            <w:tcW w:w="817" w:type="dxa"/>
            <w:shd w:val="clear" w:color="auto" w:fill="auto"/>
          </w:tcPr>
          <w:p w14:paraId="552B5FF9" w14:textId="77777777" w:rsidR="00BB5CC8" w:rsidRPr="00BB5CC8" w:rsidRDefault="00BB5CC8" w:rsidP="00BB5CC8">
            <w:pPr>
              <w:spacing w:before="120" w:after="120" w:line="276" w:lineRule="auto"/>
              <w:jc w:val="center"/>
              <w:rPr>
                <w:rFonts w:eastAsia="Times New Roman" w:cs="Times New Roman"/>
                <w:b/>
                <w:sz w:val="20"/>
                <w:szCs w:val="20"/>
                <w:lang w:val="en-GB"/>
              </w:rPr>
            </w:pPr>
            <w:r w:rsidRPr="00BB5CC8">
              <w:rPr>
                <w:rFonts w:eastAsia="Times New Roman" w:cs="Times New Roman"/>
                <w:b/>
                <w:sz w:val="20"/>
                <w:szCs w:val="20"/>
                <w:lang w:val="en-GB"/>
              </w:rPr>
              <w:t>No°</w:t>
            </w:r>
          </w:p>
        </w:tc>
        <w:tc>
          <w:tcPr>
            <w:tcW w:w="7655" w:type="dxa"/>
            <w:shd w:val="clear" w:color="auto" w:fill="auto"/>
          </w:tcPr>
          <w:p w14:paraId="7C0DBA08" w14:textId="77777777" w:rsidR="00BB5CC8" w:rsidRPr="00BB5CC8" w:rsidRDefault="00BB5CC8" w:rsidP="00BB5CC8">
            <w:pPr>
              <w:spacing w:before="120" w:after="120" w:line="276" w:lineRule="auto"/>
              <w:jc w:val="center"/>
              <w:rPr>
                <w:rFonts w:cs="Times New Roman"/>
                <w:b/>
                <w:sz w:val="20"/>
                <w:szCs w:val="20"/>
                <w:lang w:val="en-GB"/>
              </w:rPr>
            </w:pPr>
            <w:r w:rsidRPr="00BB5CC8">
              <w:rPr>
                <w:rFonts w:cs="Times New Roman"/>
                <w:b/>
                <w:sz w:val="20"/>
                <w:szCs w:val="20"/>
                <w:lang w:val="en-GB"/>
              </w:rPr>
              <w:t>Description of the finding / recommendation</w:t>
            </w:r>
          </w:p>
        </w:tc>
      </w:tr>
      <w:tr w:rsidR="00BB5CC8" w:rsidRPr="008F1992" w14:paraId="3E876279" w14:textId="77777777" w:rsidTr="00BB5CC8">
        <w:tc>
          <w:tcPr>
            <w:tcW w:w="817" w:type="dxa"/>
            <w:vMerge w:val="restart"/>
            <w:shd w:val="clear" w:color="auto" w:fill="auto"/>
            <w:vAlign w:val="center"/>
          </w:tcPr>
          <w:p w14:paraId="57F90AF5" w14:textId="77777777" w:rsidR="00BB5CC8" w:rsidRPr="00BB5CC8" w:rsidRDefault="00BB5CC8" w:rsidP="00BB5CC8">
            <w:pPr>
              <w:spacing w:before="120" w:after="120" w:line="276" w:lineRule="auto"/>
              <w:jc w:val="center"/>
              <w:rPr>
                <w:rFonts w:eastAsia="Times New Roman" w:cs="Times New Roman"/>
                <w:b/>
                <w:sz w:val="20"/>
                <w:szCs w:val="20"/>
                <w:lang w:val="en-GB"/>
              </w:rPr>
            </w:pPr>
            <w:r w:rsidRPr="00BB5CC8">
              <w:rPr>
                <w:rFonts w:eastAsia="Times New Roman" w:cs="Times New Roman"/>
                <w:b/>
                <w:sz w:val="20"/>
                <w:szCs w:val="20"/>
                <w:lang w:val="en-GB"/>
              </w:rPr>
              <w:t>1</w:t>
            </w:r>
          </w:p>
        </w:tc>
        <w:tc>
          <w:tcPr>
            <w:tcW w:w="7655" w:type="dxa"/>
            <w:shd w:val="clear" w:color="auto" w:fill="auto"/>
          </w:tcPr>
          <w:p w14:paraId="0826408F" w14:textId="0D354024" w:rsidR="00BB5CC8" w:rsidRPr="00BB5CC8" w:rsidRDefault="00BB5CC8" w:rsidP="00416A43">
            <w:pPr>
              <w:spacing w:before="120" w:after="120" w:line="276" w:lineRule="auto"/>
              <w:jc w:val="both"/>
              <w:rPr>
                <w:rFonts w:cs="Times New Roman"/>
                <w:sz w:val="20"/>
                <w:szCs w:val="20"/>
                <w:lang w:val="en-GB"/>
              </w:rPr>
            </w:pPr>
            <w:r w:rsidRPr="00BB5CC8">
              <w:rPr>
                <w:rFonts w:cs="Times New Roman"/>
                <w:i/>
                <w:sz w:val="20"/>
                <w:szCs w:val="20"/>
                <w:lang w:val="en-GB"/>
              </w:rPr>
              <w:t>Finding:</w:t>
            </w:r>
            <w:r w:rsidRPr="00BB5CC8">
              <w:rPr>
                <w:rFonts w:cs="Times New Roman"/>
                <w:sz w:val="20"/>
                <w:szCs w:val="20"/>
                <w:lang w:val="en-GB"/>
              </w:rPr>
              <w:t xml:space="preserve"> </w:t>
            </w:r>
            <w:r w:rsidRPr="00BB5CC8">
              <w:rPr>
                <w:rFonts w:cs="Times New Roman"/>
                <w:i/>
                <w:sz w:val="20"/>
                <w:szCs w:val="20"/>
                <w:highlight w:val="lightGray"/>
                <w:lang w:val="en-GB"/>
              </w:rPr>
              <w:t>&lt;short description of the finding</w:t>
            </w:r>
            <w:r w:rsidR="00982F9A" w:rsidRPr="00BB5CC8" w:rsidDel="00982F9A">
              <w:rPr>
                <w:rFonts w:cs="Times New Roman"/>
                <w:i/>
                <w:sz w:val="20"/>
                <w:szCs w:val="20"/>
                <w:highlight w:val="lightGray"/>
                <w:lang w:val="en-GB"/>
              </w:rPr>
              <w:t xml:space="preserve"> </w:t>
            </w:r>
            <w:r w:rsidRPr="00BB5CC8">
              <w:rPr>
                <w:rFonts w:cs="Times New Roman"/>
                <w:i/>
                <w:sz w:val="20"/>
                <w:szCs w:val="20"/>
                <w:highlight w:val="lightGray"/>
                <w:lang w:val="en-GB"/>
              </w:rPr>
              <w:t>&gt;</w:t>
            </w:r>
          </w:p>
        </w:tc>
      </w:tr>
      <w:tr w:rsidR="00BB5CC8" w:rsidRPr="008F1992" w14:paraId="69F2ADA4" w14:textId="77777777" w:rsidTr="00BB5CC8">
        <w:tc>
          <w:tcPr>
            <w:tcW w:w="817" w:type="dxa"/>
            <w:vMerge/>
            <w:shd w:val="clear" w:color="auto" w:fill="auto"/>
          </w:tcPr>
          <w:p w14:paraId="6AD9A275" w14:textId="77777777" w:rsidR="00BB5CC8" w:rsidRPr="00BB5CC8" w:rsidRDefault="00BB5CC8" w:rsidP="00BB5CC8">
            <w:pPr>
              <w:spacing w:before="120" w:after="120" w:line="276" w:lineRule="auto"/>
              <w:jc w:val="center"/>
              <w:rPr>
                <w:rFonts w:eastAsia="Times New Roman" w:cs="Times New Roman"/>
                <w:sz w:val="20"/>
                <w:szCs w:val="20"/>
                <w:lang w:val="en-GB"/>
              </w:rPr>
            </w:pPr>
          </w:p>
        </w:tc>
        <w:tc>
          <w:tcPr>
            <w:tcW w:w="7655" w:type="dxa"/>
            <w:shd w:val="clear" w:color="auto" w:fill="auto"/>
          </w:tcPr>
          <w:p w14:paraId="3A3A4EED" w14:textId="4EEA6CC9" w:rsidR="00BB5CC8" w:rsidRPr="00BB5CC8" w:rsidRDefault="00BB5CC8" w:rsidP="00416A43">
            <w:pPr>
              <w:spacing w:before="120" w:after="120" w:line="276" w:lineRule="auto"/>
              <w:jc w:val="both"/>
              <w:rPr>
                <w:rFonts w:cs="Times New Roman"/>
                <w:sz w:val="20"/>
                <w:szCs w:val="20"/>
                <w:lang w:val="en-GB"/>
              </w:rPr>
            </w:pPr>
            <w:r w:rsidRPr="00BB5CC8">
              <w:rPr>
                <w:rFonts w:cs="Times New Roman"/>
                <w:i/>
                <w:sz w:val="20"/>
                <w:szCs w:val="20"/>
                <w:lang w:val="en-GB"/>
              </w:rPr>
              <w:t>Recommendation:</w:t>
            </w:r>
            <w:r w:rsidRPr="00BB5CC8">
              <w:rPr>
                <w:rFonts w:cs="Times New Roman"/>
                <w:sz w:val="20"/>
                <w:szCs w:val="20"/>
                <w:lang w:val="en-GB"/>
              </w:rPr>
              <w:t xml:space="preserve"> </w:t>
            </w:r>
            <w:r w:rsidRPr="00BB5CC8">
              <w:rPr>
                <w:rFonts w:cs="Times New Roman"/>
                <w:i/>
                <w:sz w:val="20"/>
                <w:szCs w:val="20"/>
                <w:highlight w:val="lightGray"/>
                <w:lang w:val="en-GB"/>
              </w:rPr>
              <w:t>&lt;short description of the recommendation&gt;</w:t>
            </w:r>
          </w:p>
        </w:tc>
      </w:tr>
      <w:tr w:rsidR="00AF7013" w:rsidRPr="008F13A3" w14:paraId="7E43EE40" w14:textId="77777777" w:rsidTr="00BB5CC8">
        <w:tc>
          <w:tcPr>
            <w:tcW w:w="817" w:type="dxa"/>
            <w:vMerge/>
            <w:shd w:val="clear" w:color="auto" w:fill="auto"/>
          </w:tcPr>
          <w:p w14:paraId="1DFC5ABA" w14:textId="77777777" w:rsidR="00AF7013" w:rsidRPr="00BB5CC8" w:rsidRDefault="00AF7013" w:rsidP="00BB5CC8">
            <w:pPr>
              <w:spacing w:before="120" w:after="120" w:line="276" w:lineRule="auto"/>
              <w:jc w:val="center"/>
              <w:rPr>
                <w:rFonts w:eastAsia="Times New Roman" w:cs="Times New Roman"/>
                <w:sz w:val="20"/>
                <w:szCs w:val="20"/>
                <w:lang w:val="en-GB"/>
              </w:rPr>
            </w:pPr>
          </w:p>
        </w:tc>
        <w:tc>
          <w:tcPr>
            <w:tcW w:w="7655" w:type="dxa"/>
            <w:shd w:val="clear" w:color="auto" w:fill="auto"/>
          </w:tcPr>
          <w:p w14:paraId="7531457E" w14:textId="77777777" w:rsidR="00AF7013" w:rsidRPr="00BB5CC8" w:rsidRDefault="00AF7013">
            <w:pPr>
              <w:spacing w:before="120" w:after="120" w:line="276" w:lineRule="auto"/>
              <w:jc w:val="both"/>
              <w:rPr>
                <w:rFonts w:cs="Times New Roman"/>
                <w:i/>
                <w:sz w:val="20"/>
                <w:szCs w:val="20"/>
                <w:lang w:val="en-GB"/>
              </w:rPr>
            </w:pPr>
            <w:r>
              <w:rPr>
                <w:rFonts w:cs="Times New Roman"/>
                <w:i/>
                <w:sz w:val="20"/>
                <w:szCs w:val="20"/>
                <w:lang w:val="en-GB"/>
              </w:rPr>
              <w:t>Comment from Organisation</w:t>
            </w:r>
          </w:p>
        </w:tc>
      </w:tr>
      <w:tr w:rsidR="00BB5CC8" w:rsidRPr="00BB5CC8" w14:paraId="2581AC72" w14:textId="77777777" w:rsidTr="00BB5CC8">
        <w:tc>
          <w:tcPr>
            <w:tcW w:w="817" w:type="dxa"/>
            <w:vMerge/>
            <w:shd w:val="clear" w:color="auto" w:fill="auto"/>
          </w:tcPr>
          <w:p w14:paraId="0F181AA5" w14:textId="77777777" w:rsidR="00BB5CC8" w:rsidRPr="00BB5CC8" w:rsidRDefault="00BB5CC8" w:rsidP="00BB5CC8">
            <w:pPr>
              <w:spacing w:before="120" w:after="120" w:line="276" w:lineRule="auto"/>
              <w:jc w:val="center"/>
              <w:rPr>
                <w:rFonts w:eastAsia="Times New Roman" w:cs="Times New Roman"/>
                <w:sz w:val="20"/>
                <w:szCs w:val="20"/>
                <w:lang w:val="en-GB"/>
              </w:rPr>
            </w:pPr>
          </w:p>
        </w:tc>
        <w:tc>
          <w:tcPr>
            <w:tcW w:w="7655" w:type="dxa"/>
            <w:shd w:val="clear" w:color="auto" w:fill="auto"/>
          </w:tcPr>
          <w:p w14:paraId="2AC2D621" w14:textId="77777777" w:rsidR="00BB5CC8" w:rsidRPr="00BB5CC8" w:rsidRDefault="00BB5CC8" w:rsidP="00BB5CC8">
            <w:pPr>
              <w:spacing w:before="120" w:after="120" w:line="276" w:lineRule="auto"/>
              <w:jc w:val="both"/>
              <w:rPr>
                <w:rFonts w:cs="Times New Roman"/>
                <w:i/>
                <w:sz w:val="20"/>
                <w:szCs w:val="20"/>
                <w:lang w:val="en-GB"/>
              </w:rPr>
            </w:pPr>
            <w:r w:rsidRPr="00BB5CC8">
              <w:rPr>
                <w:rFonts w:cs="Times New Roman"/>
                <w:i/>
                <w:sz w:val="20"/>
                <w:szCs w:val="20"/>
                <w:lang w:val="en-GB"/>
              </w:rPr>
              <w:t>Action Plan:</w:t>
            </w:r>
            <w:r w:rsidRPr="00BB5CC8">
              <w:rPr>
                <w:rFonts w:cs="Times New Roman"/>
                <w:i/>
                <w:sz w:val="20"/>
                <w:szCs w:val="20"/>
                <w:highlight w:val="lightGray"/>
                <w:lang w:val="en-GB"/>
              </w:rPr>
              <w:t xml:space="preserve"> &lt;The action plan should clearly set out which proposed measures will be implemented and how they will be implemented as well as a clear and realistic timetable.&gt;</w:t>
            </w:r>
          </w:p>
          <w:p w14:paraId="0F9D6D95" w14:textId="77777777" w:rsidR="00BB5CC8" w:rsidRPr="00BB5CC8" w:rsidRDefault="00BB5CC8" w:rsidP="00BB5CC8">
            <w:pPr>
              <w:spacing w:before="120" w:after="120" w:line="276" w:lineRule="auto"/>
              <w:jc w:val="both"/>
              <w:rPr>
                <w:rFonts w:cs="Times New Roman"/>
                <w:i/>
                <w:sz w:val="20"/>
                <w:szCs w:val="20"/>
                <w:lang w:val="en-GB"/>
              </w:rPr>
            </w:pPr>
            <w:r w:rsidRPr="00BB5CC8">
              <w:rPr>
                <w:rFonts w:cs="Times New Roman"/>
                <w:i/>
                <w:sz w:val="20"/>
                <w:szCs w:val="20"/>
                <w:lang w:val="en-GB"/>
              </w:rPr>
              <w:t>Agreed date of implementation:</w:t>
            </w:r>
          </w:p>
        </w:tc>
      </w:tr>
      <w:tr w:rsidR="00BB5CC8" w:rsidRPr="00BB5CC8" w14:paraId="371E98DB" w14:textId="77777777" w:rsidTr="00BB5CC8">
        <w:tc>
          <w:tcPr>
            <w:tcW w:w="817" w:type="dxa"/>
            <w:vMerge/>
            <w:shd w:val="clear" w:color="auto" w:fill="auto"/>
          </w:tcPr>
          <w:p w14:paraId="7009E74D" w14:textId="77777777" w:rsidR="00BB5CC8" w:rsidRPr="00BB5CC8" w:rsidRDefault="00BB5CC8" w:rsidP="00BB5CC8">
            <w:pPr>
              <w:spacing w:before="120" w:after="120" w:line="276" w:lineRule="auto"/>
              <w:jc w:val="center"/>
              <w:rPr>
                <w:rFonts w:eastAsia="Times New Roman" w:cs="Times New Roman"/>
                <w:sz w:val="20"/>
                <w:szCs w:val="20"/>
                <w:lang w:val="en-GB"/>
              </w:rPr>
            </w:pPr>
          </w:p>
        </w:tc>
        <w:tc>
          <w:tcPr>
            <w:tcW w:w="7655" w:type="dxa"/>
            <w:shd w:val="clear" w:color="auto" w:fill="auto"/>
          </w:tcPr>
          <w:p w14:paraId="46FB70AE" w14:textId="77777777" w:rsidR="00BB5CC8" w:rsidRPr="00BB5CC8" w:rsidRDefault="00BB5CC8" w:rsidP="00BB5CC8">
            <w:pPr>
              <w:spacing w:before="120" w:after="120" w:line="276" w:lineRule="auto"/>
              <w:jc w:val="both"/>
              <w:rPr>
                <w:rFonts w:cs="Times New Roman"/>
                <w:sz w:val="20"/>
                <w:szCs w:val="20"/>
                <w:lang w:val="en-GB"/>
              </w:rPr>
            </w:pPr>
          </w:p>
        </w:tc>
      </w:tr>
      <w:tr w:rsidR="00BB5CC8" w:rsidRPr="00BB5CC8" w14:paraId="297DE980" w14:textId="77777777" w:rsidTr="00BB5CC8">
        <w:tc>
          <w:tcPr>
            <w:tcW w:w="817" w:type="dxa"/>
            <w:vMerge w:val="restart"/>
            <w:shd w:val="clear" w:color="auto" w:fill="auto"/>
            <w:vAlign w:val="center"/>
          </w:tcPr>
          <w:p w14:paraId="2BDAD4A3" w14:textId="77777777" w:rsidR="00BB5CC8" w:rsidRPr="00BB5CC8" w:rsidRDefault="00BB5CC8" w:rsidP="00BB5CC8">
            <w:pPr>
              <w:spacing w:before="120" w:after="120" w:line="276" w:lineRule="auto"/>
              <w:jc w:val="center"/>
              <w:rPr>
                <w:rFonts w:eastAsia="Times New Roman" w:cs="Times New Roman"/>
                <w:b/>
                <w:sz w:val="20"/>
                <w:szCs w:val="20"/>
                <w:lang w:val="en-GB"/>
              </w:rPr>
            </w:pPr>
            <w:r w:rsidRPr="00BB5CC8">
              <w:rPr>
                <w:rFonts w:eastAsia="Times New Roman" w:cs="Times New Roman"/>
                <w:b/>
                <w:sz w:val="20"/>
                <w:szCs w:val="20"/>
                <w:lang w:val="en-GB"/>
              </w:rPr>
              <w:t>Etc.</w:t>
            </w:r>
          </w:p>
        </w:tc>
        <w:tc>
          <w:tcPr>
            <w:tcW w:w="7655" w:type="dxa"/>
            <w:shd w:val="clear" w:color="auto" w:fill="auto"/>
          </w:tcPr>
          <w:p w14:paraId="051C4B35" w14:textId="77777777" w:rsidR="00BB5CC8" w:rsidRPr="00BB5CC8" w:rsidRDefault="00BB5CC8" w:rsidP="00BB5CC8">
            <w:pPr>
              <w:spacing w:before="120" w:after="120" w:line="276" w:lineRule="auto"/>
              <w:jc w:val="both"/>
              <w:rPr>
                <w:rFonts w:cs="Times New Roman"/>
                <w:sz w:val="20"/>
                <w:szCs w:val="20"/>
                <w:lang w:val="en-GB"/>
              </w:rPr>
            </w:pPr>
          </w:p>
        </w:tc>
      </w:tr>
      <w:tr w:rsidR="00BB5CC8" w:rsidRPr="00BB5CC8" w14:paraId="74A1E5DD" w14:textId="77777777" w:rsidTr="00BB5CC8">
        <w:tc>
          <w:tcPr>
            <w:tcW w:w="817" w:type="dxa"/>
            <w:vMerge/>
            <w:shd w:val="clear" w:color="auto" w:fill="auto"/>
          </w:tcPr>
          <w:p w14:paraId="5E73A4A5" w14:textId="77777777" w:rsidR="00BB5CC8" w:rsidRPr="00BB5CC8" w:rsidRDefault="00BB5CC8" w:rsidP="00BB5CC8">
            <w:pPr>
              <w:spacing w:before="120" w:after="120" w:line="276" w:lineRule="auto"/>
              <w:jc w:val="center"/>
              <w:rPr>
                <w:rFonts w:eastAsia="Times New Roman" w:cs="Times New Roman"/>
                <w:sz w:val="20"/>
                <w:szCs w:val="20"/>
                <w:lang w:val="en-GB"/>
              </w:rPr>
            </w:pPr>
          </w:p>
        </w:tc>
        <w:tc>
          <w:tcPr>
            <w:tcW w:w="7655" w:type="dxa"/>
            <w:shd w:val="clear" w:color="auto" w:fill="auto"/>
          </w:tcPr>
          <w:p w14:paraId="15804348" w14:textId="77777777" w:rsidR="00BB5CC8" w:rsidRPr="00BB5CC8" w:rsidRDefault="00BB5CC8" w:rsidP="00BB5CC8">
            <w:pPr>
              <w:spacing w:before="120" w:after="120" w:line="276" w:lineRule="auto"/>
              <w:jc w:val="both"/>
              <w:rPr>
                <w:rFonts w:cs="Times New Roman"/>
                <w:sz w:val="20"/>
                <w:szCs w:val="20"/>
                <w:lang w:val="en-GB"/>
              </w:rPr>
            </w:pPr>
          </w:p>
        </w:tc>
      </w:tr>
    </w:tbl>
    <w:p w14:paraId="01FC3EC8" w14:textId="77777777" w:rsidR="00BB5CC8" w:rsidRPr="00BB5CC8" w:rsidRDefault="00BB5CC8" w:rsidP="00BB5CC8">
      <w:pPr>
        <w:spacing w:before="120" w:after="120" w:line="240" w:lineRule="auto"/>
        <w:jc w:val="both"/>
        <w:rPr>
          <w:rFonts w:cs="Times New Roman"/>
          <w:szCs w:val="24"/>
          <w:lang w:val="en-GB"/>
        </w:rPr>
      </w:pPr>
    </w:p>
    <w:p w14:paraId="45013CEC" w14:textId="125C2E58" w:rsidR="00BB5CC8" w:rsidRPr="00BB5CC8" w:rsidRDefault="00BB5CC8" w:rsidP="00BB5CC8">
      <w:pPr>
        <w:spacing w:before="120" w:after="120" w:line="240" w:lineRule="auto"/>
        <w:jc w:val="both"/>
        <w:rPr>
          <w:rFonts w:cs="Times New Roman"/>
          <w:szCs w:val="24"/>
          <w:lang w:val="en-GB"/>
        </w:rPr>
      </w:pPr>
      <w:r w:rsidRPr="00BB5CC8">
        <w:rPr>
          <w:rFonts w:cs="Times New Roman"/>
          <w:szCs w:val="24"/>
          <w:lang w:val="en-GB"/>
        </w:rPr>
        <w:t xml:space="preserve">Note: </w:t>
      </w:r>
      <w:r w:rsidR="00982F9A">
        <w:rPr>
          <w:rFonts w:cs="Times New Roman"/>
          <w:szCs w:val="24"/>
          <w:lang w:val="en-GB"/>
        </w:rPr>
        <w:t>The number</w:t>
      </w:r>
      <w:r w:rsidRPr="00BB5CC8">
        <w:rPr>
          <w:rFonts w:cs="Times New Roman"/>
          <w:szCs w:val="24"/>
          <w:lang w:val="en-GB"/>
        </w:rPr>
        <w:t xml:space="preserve"> and description of the finding / recommendation must correspond with the detailed finding / recommendation in Section </w:t>
      </w:r>
      <w:r w:rsidR="0031672D">
        <w:rPr>
          <w:rFonts w:cs="Times New Roman"/>
          <w:szCs w:val="24"/>
          <w:lang w:val="en-GB"/>
        </w:rPr>
        <w:t xml:space="preserve">III – subsection </w:t>
      </w:r>
      <w:r w:rsidR="000507CB">
        <w:rPr>
          <w:rFonts w:cs="Times New Roman"/>
          <w:szCs w:val="24"/>
          <w:lang w:val="en-GB"/>
        </w:rPr>
        <w:t>2.3</w:t>
      </w:r>
      <w:r w:rsidR="00220B50">
        <w:rPr>
          <w:rFonts w:cs="Times New Roman"/>
          <w:szCs w:val="24"/>
          <w:lang w:val="en-GB"/>
        </w:rPr>
        <w:t xml:space="preserve"> below</w:t>
      </w:r>
      <w:r w:rsidR="000507CB">
        <w:rPr>
          <w:rFonts w:cs="Times New Roman"/>
          <w:szCs w:val="24"/>
          <w:lang w:val="en-GB"/>
        </w:rPr>
        <w:t>.</w:t>
      </w:r>
    </w:p>
    <w:p w14:paraId="5B8B0167" w14:textId="77777777" w:rsidR="006841DB" w:rsidRDefault="006841DB">
      <w:pPr>
        <w:rPr>
          <w:rFonts w:cs="Times New Roman"/>
          <w:szCs w:val="24"/>
          <w:lang w:val="en-GB"/>
        </w:rPr>
      </w:pPr>
      <w:r>
        <w:rPr>
          <w:rFonts w:cs="Times New Roman"/>
          <w:szCs w:val="24"/>
          <w:lang w:val="en-GB"/>
        </w:rPr>
        <w:br w:type="page"/>
      </w:r>
    </w:p>
    <w:p w14:paraId="7EC1AAD3" w14:textId="77777777" w:rsidR="00BB5CC8" w:rsidRPr="00F445C0" w:rsidRDefault="00F445C0" w:rsidP="00F445C0">
      <w:pPr>
        <w:pStyle w:val="Title"/>
        <w:spacing w:before="120" w:after="120"/>
        <w:jc w:val="left"/>
        <w:rPr>
          <w:rFonts w:ascii="Times New Roman" w:hAnsi="Times New Roman" w:cs="Times New Roman"/>
          <w:sz w:val="40"/>
          <w:szCs w:val="40"/>
        </w:rPr>
      </w:pPr>
      <w:r>
        <w:rPr>
          <w:rFonts w:ascii="Times New Roman" w:hAnsi="Times New Roman" w:cs="Times New Roman"/>
          <w:sz w:val="40"/>
          <w:szCs w:val="40"/>
        </w:rPr>
        <w:lastRenderedPageBreak/>
        <w:t>III. FINDINGS AND RECOMMENDATIONS</w:t>
      </w:r>
    </w:p>
    <w:p w14:paraId="66C35BC2" w14:textId="77777777" w:rsidR="00BB5CC8" w:rsidRPr="00BB5CC8" w:rsidRDefault="003B1478" w:rsidP="00EF2416">
      <w:pPr>
        <w:pStyle w:val="Heading1"/>
        <w:numPr>
          <w:ilvl w:val="0"/>
          <w:numId w:val="38"/>
        </w:numPr>
      </w:pPr>
      <w:r>
        <w:t>MINIMUM REQUIREMENTS</w:t>
      </w:r>
    </w:p>
    <w:p w14:paraId="6FA40C19" w14:textId="756A98D8" w:rsidR="00BB5CC8" w:rsidRPr="00BB5CC8" w:rsidRDefault="00BB5CC8" w:rsidP="006841DB">
      <w:pPr>
        <w:pStyle w:val="Heading2"/>
      </w:pPr>
      <w:r w:rsidRPr="00BB5CC8">
        <w:t xml:space="preserve">Summary of </w:t>
      </w:r>
      <w:r w:rsidR="008B416F">
        <w:t>any additional w</w:t>
      </w:r>
      <w:r w:rsidRPr="00BB5CC8">
        <w:t xml:space="preserve">ork performed and </w:t>
      </w:r>
      <w:r w:rsidR="008B416F">
        <w:t>c</w:t>
      </w:r>
      <w:r w:rsidRPr="00BB5CC8">
        <w:t xml:space="preserve">riteria used for the </w:t>
      </w:r>
      <w:r w:rsidR="000A11F4">
        <w:t>a</w:t>
      </w:r>
      <w:r w:rsidR="00743C16">
        <w:t>ssessment</w:t>
      </w:r>
    </w:p>
    <w:p w14:paraId="03710722" w14:textId="78ACD2B4" w:rsidR="00BB5CC8" w:rsidRPr="00BB5CC8" w:rsidRDefault="00BB5CC8" w:rsidP="00BB5CC8">
      <w:pPr>
        <w:spacing w:before="120" w:after="120" w:line="276" w:lineRule="auto"/>
        <w:jc w:val="both"/>
        <w:rPr>
          <w:rFonts w:cs="Times New Roman"/>
          <w:i/>
          <w:szCs w:val="24"/>
          <w:shd w:val="clear" w:color="auto" w:fill="C0C0C0"/>
          <w:lang w:val="en-GB"/>
        </w:rPr>
      </w:pPr>
      <w:r w:rsidRPr="00BB5CC8">
        <w:rPr>
          <w:rFonts w:cs="Times New Roman"/>
          <w:i/>
          <w:szCs w:val="24"/>
          <w:shd w:val="clear" w:color="auto" w:fill="C0C0C0"/>
          <w:lang w:val="en-GB"/>
        </w:rPr>
        <w:t xml:space="preserve">&lt;Provide a summary description of </w:t>
      </w:r>
      <w:r w:rsidR="00DD6325" w:rsidRPr="00DD6325">
        <w:rPr>
          <w:rFonts w:cs="Times New Roman"/>
          <w:i/>
          <w:szCs w:val="24"/>
          <w:shd w:val="clear" w:color="auto" w:fill="C0C0C0"/>
          <w:lang w:val="en-GB"/>
        </w:rPr>
        <w:t>any additional</w:t>
      </w:r>
      <w:r w:rsidRPr="00BB5CC8">
        <w:rPr>
          <w:rFonts w:cs="Times New Roman"/>
          <w:i/>
          <w:szCs w:val="24"/>
          <w:shd w:val="clear" w:color="auto" w:fill="C0C0C0"/>
          <w:lang w:val="en-GB"/>
        </w:rPr>
        <w:t xml:space="preserve"> work</w:t>
      </w:r>
      <w:r w:rsidR="00DD6325">
        <w:rPr>
          <w:rFonts w:cs="Times New Roman"/>
          <w:i/>
          <w:szCs w:val="24"/>
          <w:shd w:val="clear" w:color="auto" w:fill="C0C0C0"/>
          <w:lang w:val="en-GB"/>
        </w:rPr>
        <w:t xml:space="preserve"> to the </w:t>
      </w:r>
      <w:r w:rsidR="000A11F4">
        <w:rPr>
          <w:rFonts w:cs="Times New Roman"/>
          <w:i/>
          <w:szCs w:val="24"/>
          <w:shd w:val="clear" w:color="auto" w:fill="C0C0C0"/>
          <w:lang w:val="en-GB"/>
        </w:rPr>
        <w:t xml:space="preserve">Assessment </w:t>
      </w:r>
      <w:r w:rsidR="00DD6325">
        <w:rPr>
          <w:rFonts w:cs="Times New Roman"/>
          <w:i/>
          <w:szCs w:val="24"/>
          <w:shd w:val="clear" w:color="auto" w:fill="C0C0C0"/>
          <w:lang w:val="en-GB"/>
        </w:rPr>
        <w:t>Questionnaire in Annex 3</w:t>
      </w:r>
      <w:r w:rsidRPr="00BB5CC8">
        <w:rPr>
          <w:rFonts w:cs="Times New Roman"/>
          <w:i/>
          <w:szCs w:val="24"/>
          <w:shd w:val="clear" w:color="auto" w:fill="C0C0C0"/>
          <w:lang w:val="en-GB"/>
        </w:rPr>
        <w:t xml:space="preserve"> i.e. procedures and test performed for the assessment of the </w:t>
      </w:r>
      <w:r w:rsidR="003B1478">
        <w:rPr>
          <w:rFonts w:cs="Times New Roman"/>
          <w:i/>
          <w:szCs w:val="24"/>
          <w:shd w:val="clear" w:color="auto" w:fill="C0C0C0"/>
          <w:lang w:val="en-GB"/>
        </w:rPr>
        <w:t>Minimum requirements</w:t>
      </w:r>
      <w:r w:rsidRPr="00BB5CC8">
        <w:rPr>
          <w:rFonts w:cs="Times New Roman"/>
          <w:i/>
          <w:szCs w:val="24"/>
          <w:shd w:val="clear" w:color="auto" w:fill="C0C0C0"/>
          <w:lang w:val="en-GB"/>
        </w:rPr>
        <w:t xml:space="preserve"> Block. Briefly describe the criteria used for th</w:t>
      </w:r>
      <w:r w:rsidR="00DD6325">
        <w:rPr>
          <w:rFonts w:cs="Times New Roman"/>
          <w:i/>
          <w:szCs w:val="24"/>
          <w:shd w:val="clear" w:color="auto" w:fill="C0C0C0"/>
          <w:lang w:val="en-GB"/>
        </w:rPr>
        <w:t>is additional work</w:t>
      </w:r>
      <w:r w:rsidRPr="00BB5CC8">
        <w:rPr>
          <w:rFonts w:cs="Times New Roman"/>
          <w:i/>
          <w:szCs w:val="24"/>
          <w:shd w:val="clear" w:color="auto" w:fill="C0C0C0"/>
          <w:lang w:val="en-GB"/>
        </w:rPr>
        <w:t>&gt;</w:t>
      </w:r>
    </w:p>
    <w:p w14:paraId="222B5422" w14:textId="77777777" w:rsidR="00BB5CC8" w:rsidRPr="00BB5CC8" w:rsidRDefault="00BB5CC8" w:rsidP="00EF2416">
      <w:pPr>
        <w:keepNext/>
        <w:numPr>
          <w:ilvl w:val="1"/>
          <w:numId w:val="14"/>
        </w:numPr>
        <w:spacing w:before="120" w:after="120" w:line="240" w:lineRule="auto"/>
        <w:jc w:val="both"/>
        <w:outlineLvl w:val="1"/>
        <w:rPr>
          <w:rFonts w:eastAsiaTheme="majorEastAsia" w:cs="Times New Roman"/>
          <w:b/>
          <w:bCs/>
          <w:szCs w:val="26"/>
          <w:lang w:val="en-GB"/>
        </w:rPr>
      </w:pPr>
      <w:r w:rsidRPr="00BB5CC8">
        <w:rPr>
          <w:rFonts w:eastAsiaTheme="majorEastAsia" w:cs="Times New Roman"/>
          <w:b/>
          <w:bCs/>
          <w:szCs w:val="26"/>
          <w:lang w:val="en-GB"/>
        </w:rPr>
        <w:t>Findings and Recommendations</w:t>
      </w:r>
    </w:p>
    <w:p w14:paraId="73475957" w14:textId="77777777" w:rsidR="00BB5CC8" w:rsidRPr="00BB5CC8" w:rsidRDefault="00BB5CC8" w:rsidP="00BB5CC8">
      <w:pPr>
        <w:spacing w:before="120" w:after="120" w:line="240" w:lineRule="auto"/>
        <w:jc w:val="both"/>
        <w:rPr>
          <w:rFonts w:cs="Times New Roman"/>
          <w:szCs w:val="24"/>
          <w:lang w:val="en-GB"/>
        </w:rPr>
      </w:pPr>
      <w:r w:rsidRPr="00BB5CC8">
        <w:rPr>
          <w:rFonts w:cs="Times New Roman"/>
          <w:szCs w:val="24"/>
          <w:lang w:val="en-GB"/>
        </w:rPr>
        <w:t xml:space="preserve">Our detailed findings and recommendations for the </w:t>
      </w:r>
      <w:r w:rsidR="009D2A48">
        <w:rPr>
          <w:rFonts w:cs="Times New Roman"/>
          <w:szCs w:val="24"/>
          <w:lang w:val="en-GB"/>
        </w:rPr>
        <w:t>q</w:t>
      </w:r>
      <w:r w:rsidRPr="00BB5CC8">
        <w:rPr>
          <w:rFonts w:cs="Times New Roman"/>
          <w:szCs w:val="24"/>
          <w:lang w:val="en-GB"/>
        </w:rPr>
        <w:t>uestions which we replied "No" to are set out below.</w:t>
      </w:r>
    </w:p>
    <w:p w14:paraId="66DC4684" w14:textId="1FB6C935" w:rsidR="00BB5CC8" w:rsidRPr="00BB5CC8" w:rsidRDefault="00BB5CC8" w:rsidP="00DE1E49">
      <w:pPr>
        <w:spacing w:before="120" w:after="120" w:line="276" w:lineRule="auto"/>
        <w:jc w:val="both"/>
        <w:rPr>
          <w:rFonts w:eastAsiaTheme="majorEastAsia" w:cs="Times New Roman"/>
          <w:bCs/>
          <w:i/>
          <w:lang w:val="en-GB"/>
        </w:rPr>
      </w:pPr>
      <w:r w:rsidRPr="00BB5CC8">
        <w:rPr>
          <w:rFonts w:cs="Times New Roman"/>
          <w:i/>
          <w:szCs w:val="24"/>
          <w:shd w:val="clear" w:color="auto" w:fill="C0C0C0"/>
          <w:lang w:val="en-GB"/>
        </w:rPr>
        <w:t>&lt;The use of the table format below is compulsory and it must be respected at all times&gt;</w:t>
      </w:r>
    </w:p>
    <w:p w14:paraId="2B8A145D" w14:textId="77777777" w:rsidR="00BB5CC8" w:rsidRPr="00BB5CC8" w:rsidRDefault="00BB5CC8" w:rsidP="00BB5CC8">
      <w:pPr>
        <w:spacing w:before="120" w:after="120" w:line="240" w:lineRule="auto"/>
        <w:jc w:val="both"/>
        <w:rPr>
          <w:rFonts w:cs="Times New Roman"/>
          <w:i/>
          <w:szCs w:val="24"/>
          <w:lang w:val="en-G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10"/>
        <w:gridCol w:w="6049"/>
      </w:tblGrid>
      <w:tr w:rsidR="00BB5CC8" w:rsidRPr="008F1992" w14:paraId="5DB63F15" w14:textId="77777777" w:rsidTr="00DE1E49">
        <w:tc>
          <w:tcPr>
            <w:tcW w:w="2410" w:type="dxa"/>
            <w:shd w:val="clear" w:color="auto" w:fill="auto"/>
          </w:tcPr>
          <w:p w14:paraId="6B3C0887" w14:textId="5405A44B" w:rsidR="00BB5CC8" w:rsidRPr="00BB5CC8" w:rsidRDefault="000A11F4" w:rsidP="00BB5CC8">
            <w:pPr>
              <w:spacing w:before="120" w:after="120" w:line="276" w:lineRule="auto"/>
              <w:rPr>
                <w:rFonts w:eastAsia="Times New Roman" w:cs="Times New Roman"/>
                <w:szCs w:val="24"/>
                <w:lang w:val="en-GB"/>
              </w:rPr>
            </w:pPr>
            <w:r w:rsidRPr="00DE1E49">
              <w:rPr>
                <w:rFonts w:eastAsia="Times New Roman" w:cs="Times New Roman"/>
                <w:b/>
                <w:szCs w:val="24"/>
                <w:lang w:val="en-GB"/>
              </w:rPr>
              <w:t>Question n°:</w:t>
            </w:r>
            <w:r>
              <w:rPr>
                <w:rFonts w:eastAsia="Times New Roman" w:cs="Times New Roman"/>
                <w:szCs w:val="24"/>
                <w:lang w:val="en-GB"/>
              </w:rPr>
              <w:t xml:space="preserve"> </w:t>
            </w:r>
            <w:r w:rsidRPr="000A11F4">
              <w:rPr>
                <w:rFonts w:eastAsia="Times New Roman" w:cs="Times New Roman"/>
                <w:szCs w:val="24"/>
                <w:lang w:val="en-GB"/>
              </w:rPr>
              <w:t>[number]</w:t>
            </w:r>
          </w:p>
        </w:tc>
        <w:tc>
          <w:tcPr>
            <w:tcW w:w="6049" w:type="dxa"/>
            <w:shd w:val="clear" w:color="auto" w:fill="auto"/>
          </w:tcPr>
          <w:p w14:paraId="79200D96" w14:textId="038B8A60" w:rsidR="000A11F4" w:rsidRPr="00BB5CC8" w:rsidRDefault="000A11F4" w:rsidP="00416A43">
            <w:pPr>
              <w:spacing w:before="120" w:after="120" w:line="276" w:lineRule="auto"/>
              <w:rPr>
                <w:rFonts w:eastAsia="Times New Roman" w:cs="Times New Roman"/>
                <w:szCs w:val="24"/>
                <w:lang w:val="en-GB"/>
              </w:rPr>
            </w:pPr>
            <w:r w:rsidRPr="00DE1E49">
              <w:rPr>
                <w:rFonts w:eastAsia="Times New Roman" w:cs="Times New Roman"/>
                <w:b/>
                <w:szCs w:val="24"/>
                <w:lang w:val="en-GB"/>
              </w:rPr>
              <w:t>Title:</w:t>
            </w:r>
            <w:r>
              <w:rPr>
                <w:rFonts w:eastAsia="Times New Roman" w:cs="Times New Roman"/>
                <w:szCs w:val="24"/>
                <w:lang w:val="en-GB"/>
              </w:rPr>
              <w:t xml:space="preserve"> [the exact title from Block 1]</w:t>
            </w:r>
          </w:p>
        </w:tc>
      </w:tr>
      <w:tr w:rsidR="000A11F4" w:rsidRPr="008F1992" w14:paraId="6BF08B08" w14:textId="77777777" w:rsidTr="00DE1E49">
        <w:tc>
          <w:tcPr>
            <w:tcW w:w="2410" w:type="dxa"/>
            <w:shd w:val="clear" w:color="auto" w:fill="auto"/>
          </w:tcPr>
          <w:p w14:paraId="7D79D18D" w14:textId="2157C6E7" w:rsidR="000A11F4" w:rsidRPr="00BB5CC8" w:rsidRDefault="000A11F4" w:rsidP="00BB5CC8">
            <w:pPr>
              <w:spacing w:before="120" w:after="120" w:line="276" w:lineRule="auto"/>
              <w:rPr>
                <w:rFonts w:eastAsia="Times New Roman" w:cs="Times New Roman"/>
                <w:b/>
                <w:szCs w:val="24"/>
                <w:lang w:val="en-GB"/>
              </w:rPr>
            </w:pPr>
            <w:r w:rsidRPr="00BB5CC8">
              <w:rPr>
                <w:rFonts w:eastAsia="Times New Roman" w:cs="Times New Roman"/>
                <w:b/>
                <w:szCs w:val="24"/>
                <w:lang w:val="en-GB"/>
              </w:rPr>
              <w:t>Finding / Rec. n°:</w:t>
            </w:r>
            <w:r w:rsidRPr="00BB5CC8">
              <w:rPr>
                <w:rFonts w:eastAsia="Times New Roman" w:cs="Times New Roman"/>
                <w:szCs w:val="24"/>
                <w:lang w:val="en-GB"/>
              </w:rPr>
              <w:t xml:space="preserve"> [number]</w:t>
            </w:r>
          </w:p>
        </w:tc>
        <w:tc>
          <w:tcPr>
            <w:tcW w:w="6049" w:type="dxa"/>
            <w:shd w:val="clear" w:color="auto" w:fill="auto"/>
          </w:tcPr>
          <w:p w14:paraId="456918FD" w14:textId="58929528" w:rsidR="000A11F4" w:rsidRPr="00BB5CC8" w:rsidRDefault="000A11F4" w:rsidP="00BB5CC8">
            <w:pPr>
              <w:spacing w:before="120" w:after="120" w:line="276" w:lineRule="auto"/>
              <w:rPr>
                <w:rFonts w:eastAsia="Times New Roman" w:cs="Times New Roman"/>
                <w:b/>
                <w:szCs w:val="24"/>
                <w:lang w:val="en-GB"/>
              </w:rPr>
            </w:pPr>
            <w:r w:rsidRPr="00BB5CC8">
              <w:rPr>
                <w:rFonts w:eastAsia="Times New Roman" w:cs="Times New Roman"/>
                <w:b/>
                <w:szCs w:val="24"/>
                <w:lang w:val="en-GB"/>
              </w:rPr>
              <w:t>Title:</w:t>
            </w:r>
            <w:r w:rsidRPr="00BB5CC8">
              <w:rPr>
                <w:rFonts w:eastAsia="Times New Roman" w:cs="Times New Roman"/>
                <w:szCs w:val="24"/>
                <w:lang w:val="en-GB"/>
              </w:rPr>
              <w:t xml:space="preserve"> [short description of the finding and recommendation]</w:t>
            </w:r>
          </w:p>
        </w:tc>
      </w:tr>
      <w:tr w:rsidR="00BB5CC8" w:rsidRPr="008F1992" w14:paraId="5A6B56C9" w14:textId="77777777" w:rsidTr="00DE1E49">
        <w:tc>
          <w:tcPr>
            <w:tcW w:w="8459" w:type="dxa"/>
            <w:gridSpan w:val="2"/>
            <w:shd w:val="clear" w:color="auto" w:fill="auto"/>
          </w:tcPr>
          <w:p w14:paraId="339EF1C1"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finding:</w:t>
            </w:r>
            <w:r w:rsidRPr="00BB5CC8">
              <w:rPr>
                <w:rFonts w:eastAsia="Times New Roman" w:cs="Times New Roman"/>
                <w:szCs w:val="24"/>
                <w:lang w:val="en-GB"/>
              </w:rPr>
              <w:t xml:space="preserve"> </w:t>
            </w:r>
          </w:p>
          <w:p w14:paraId="73AD4CE1"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[describe in detail the finding covering </w:t>
            </w:r>
            <w:r w:rsidRPr="00BB5CC8">
              <w:rPr>
                <w:rFonts w:eastAsia="Times New Roman" w:cs="Times New Roman"/>
                <w:szCs w:val="24"/>
                <w:u w:val="single"/>
                <w:lang w:val="en-GB"/>
              </w:rPr>
              <w:t>facts, criteria, cause and impact</w:t>
            </w:r>
            <w:r w:rsidRPr="00BB5CC8">
              <w:rPr>
                <w:rFonts w:eastAsia="Times New Roman" w:cs="Times New Roman"/>
                <w:szCs w:val="24"/>
                <w:lang w:val="en-GB"/>
              </w:rPr>
              <w:t>]</w:t>
            </w:r>
          </w:p>
        </w:tc>
      </w:tr>
      <w:tr w:rsidR="00BB5CC8" w:rsidRPr="008F1992" w14:paraId="5B1778E7" w14:textId="77777777" w:rsidTr="00DE1E49">
        <w:tc>
          <w:tcPr>
            <w:tcW w:w="8459" w:type="dxa"/>
            <w:gridSpan w:val="2"/>
            <w:shd w:val="clear" w:color="auto" w:fill="auto"/>
          </w:tcPr>
          <w:p w14:paraId="62ED5162"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recommendation:</w:t>
            </w:r>
            <w:r w:rsidRPr="00BB5CC8">
              <w:rPr>
                <w:rFonts w:eastAsia="Times New Roman" w:cs="Times New Roman"/>
                <w:szCs w:val="24"/>
                <w:lang w:val="en-GB"/>
              </w:rPr>
              <w:t xml:space="preserve"> </w:t>
            </w:r>
          </w:p>
          <w:p w14:paraId="4557F9D0" w14:textId="77777777" w:rsidR="00BB5CC8" w:rsidRPr="00BB5CC8" w:rsidRDefault="00BB5CC8" w:rsidP="00BB5CC8">
            <w:pPr>
              <w:spacing w:before="120" w:after="120" w:line="276" w:lineRule="auto"/>
              <w:rPr>
                <w:rFonts w:eastAsia="Times New Roman" w:cs="Times New Roman"/>
                <w:b/>
                <w:szCs w:val="24"/>
                <w:lang w:val="en-GB"/>
              </w:rPr>
            </w:pPr>
            <w:r w:rsidRPr="00BB5CC8">
              <w:rPr>
                <w:rFonts w:eastAsia="Times New Roman" w:cs="Times New Roman"/>
                <w:szCs w:val="24"/>
                <w:lang w:val="en-GB"/>
              </w:rPr>
              <w:t>[describe in detail the recommendation]</w:t>
            </w:r>
          </w:p>
        </w:tc>
      </w:tr>
      <w:tr w:rsidR="00BB5CC8" w:rsidRPr="008F1992" w14:paraId="6A31D38E" w14:textId="77777777" w:rsidTr="00DE1E49">
        <w:tc>
          <w:tcPr>
            <w:tcW w:w="8459" w:type="dxa"/>
            <w:gridSpan w:val="2"/>
            <w:shd w:val="clear" w:color="auto" w:fill="auto"/>
          </w:tcPr>
          <w:p w14:paraId="2E8615AD"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Comments from the Organisation:</w:t>
            </w:r>
            <w:r w:rsidRPr="00BB5CC8">
              <w:rPr>
                <w:rFonts w:eastAsia="Times New Roman" w:cs="Times New Roman"/>
                <w:szCs w:val="24"/>
                <w:lang w:val="en-GB"/>
              </w:rPr>
              <w:t xml:space="preserve"> </w:t>
            </w:r>
          </w:p>
          <w:p w14:paraId="68FA6CEE" w14:textId="361EDA9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[state whether the Organisation agrees or disagrees with the finding / recommendation and describe </w:t>
            </w:r>
            <w:r w:rsidR="000A11F4">
              <w:rPr>
                <w:rFonts w:eastAsia="Times New Roman" w:cs="Times New Roman"/>
                <w:szCs w:val="24"/>
                <w:lang w:val="en-GB"/>
              </w:rPr>
              <w:t xml:space="preserve">the </w:t>
            </w:r>
            <w:r w:rsidRPr="00BB5CC8">
              <w:rPr>
                <w:rFonts w:eastAsia="Times New Roman" w:cs="Times New Roman"/>
                <w:szCs w:val="24"/>
                <w:lang w:val="en-GB"/>
              </w:rPr>
              <w:t>Organisation comments]</w:t>
            </w:r>
          </w:p>
        </w:tc>
      </w:tr>
      <w:tr w:rsidR="00BB5CC8" w:rsidRPr="008F1992" w14:paraId="3275A937" w14:textId="77777777" w:rsidTr="00DE1E49">
        <w:tc>
          <w:tcPr>
            <w:tcW w:w="8459" w:type="dxa"/>
            <w:gridSpan w:val="2"/>
            <w:shd w:val="clear" w:color="auto" w:fill="auto"/>
          </w:tcPr>
          <w:p w14:paraId="148DDA69"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Further comments of the Auditor:</w:t>
            </w:r>
            <w:r w:rsidRPr="00BB5CC8">
              <w:rPr>
                <w:rFonts w:eastAsia="Times New Roman" w:cs="Times New Roman"/>
                <w:szCs w:val="24"/>
                <w:lang w:val="en-GB"/>
              </w:rPr>
              <w:t xml:space="preserve"> </w:t>
            </w:r>
          </w:p>
          <w:p w14:paraId="2100B03C"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szCs w:val="24"/>
                <w:lang w:val="en-GB"/>
              </w:rPr>
              <w:t>[complete only if the Organisation does not agree with the finding / recommendation of the Auditor but the Auditor still believes that the finding / recommendation is valid. In that case the Auditor should rebut here the comments of the Organisation and justify why the finding is still made]</w:t>
            </w:r>
          </w:p>
        </w:tc>
      </w:tr>
    </w:tbl>
    <w:p w14:paraId="66E97E64" w14:textId="77777777" w:rsidR="00BB5CC8" w:rsidRPr="00BB5CC8" w:rsidRDefault="00BB5CC8" w:rsidP="00BB5CC8">
      <w:pPr>
        <w:spacing w:before="120" w:after="120" w:line="240" w:lineRule="auto"/>
        <w:jc w:val="both"/>
        <w:rPr>
          <w:rFonts w:cs="Times New Roman"/>
          <w:szCs w:val="24"/>
          <w:lang w:val="en-GB"/>
        </w:rPr>
      </w:pPr>
    </w:p>
    <w:p w14:paraId="26A2B33F" w14:textId="77777777" w:rsidR="00BB5CC8" w:rsidRPr="00BB5CC8" w:rsidRDefault="003B1478" w:rsidP="006841DB">
      <w:pPr>
        <w:pStyle w:val="Heading1"/>
      </w:pPr>
      <w:r>
        <w:lastRenderedPageBreak/>
        <w:t>ADDITIONAL SUITABILITY REQUIREMENTS</w:t>
      </w:r>
    </w:p>
    <w:p w14:paraId="4AC34776" w14:textId="77777777" w:rsidR="00BB5CC8" w:rsidRPr="00BB5CC8" w:rsidRDefault="00BB5CC8" w:rsidP="006841DB">
      <w:pPr>
        <w:pStyle w:val="Heading2"/>
      </w:pPr>
      <w:r w:rsidRPr="00BB5CC8">
        <w:t xml:space="preserve">Summary of </w:t>
      </w:r>
      <w:r w:rsidR="00DD6325">
        <w:t>any additional w</w:t>
      </w:r>
      <w:r w:rsidRPr="00BB5CC8">
        <w:t xml:space="preserve">ork performed and </w:t>
      </w:r>
      <w:r w:rsidR="00DD6325">
        <w:t>c</w:t>
      </w:r>
      <w:r w:rsidRPr="00BB5CC8">
        <w:t xml:space="preserve">riteria used for the </w:t>
      </w:r>
      <w:r w:rsidR="00743C16">
        <w:t>Assessment</w:t>
      </w:r>
      <w:r w:rsidRPr="00BB5CC8" w:rsidDel="0002043D">
        <w:t xml:space="preserve"> </w:t>
      </w:r>
    </w:p>
    <w:p w14:paraId="40994FF6" w14:textId="77777777" w:rsidR="00BB5CC8" w:rsidRPr="00BB5CC8" w:rsidRDefault="00BB5CC8" w:rsidP="00BB5CC8">
      <w:pPr>
        <w:spacing w:before="120" w:after="120" w:line="276" w:lineRule="auto"/>
        <w:jc w:val="both"/>
        <w:rPr>
          <w:rFonts w:cs="Times New Roman"/>
          <w:i/>
          <w:szCs w:val="24"/>
          <w:shd w:val="clear" w:color="auto" w:fill="C0C0C0"/>
          <w:lang w:val="en-GB"/>
        </w:rPr>
      </w:pPr>
      <w:r w:rsidRPr="00BB5CC8">
        <w:rPr>
          <w:rFonts w:cs="Times New Roman"/>
          <w:i/>
          <w:szCs w:val="24"/>
          <w:shd w:val="clear" w:color="auto" w:fill="C0C0C0"/>
          <w:lang w:val="en-GB"/>
        </w:rPr>
        <w:t xml:space="preserve">&lt;Provide a summary description of </w:t>
      </w:r>
      <w:r w:rsidR="00DD6325" w:rsidRPr="00DD6325">
        <w:rPr>
          <w:rFonts w:cs="Times New Roman"/>
          <w:i/>
          <w:szCs w:val="24"/>
          <w:shd w:val="clear" w:color="auto" w:fill="C0C0C0"/>
          <w:lang w:val="en-GB"/>
        </w:rPr>
        <w:t>any additional</w:t>
      </w:r>
      <w:r w:rsidR="00743C16">
        <w:rPr>
          <w:rFonts w:cs="Times New Roman"/>
          <w:i/>
          <w:szCs w:val="24"/>
          <w:shd w:val="clear" w:color="auto" w:fill="C0C0C0"/>
          <w:lang w:val="en-GB"/>
        </w:rPr>
        <w:t xml:space="preserve"> </w:t>
      </w:r>
      <w:r w:rsidR="00DD6325" w:rsidRPr="00DD6325">
        <w:rPr>
          <w:rFonts w:cs="Times New Roman"/>
          <w:i/>
          <w:szCs w:val="24"/>
          <w:shd w:val="clear" w:color="auto" w:fill="C0C0C0"/>
          <w:lang w:val="en-GB"/>
        </w:rPr>
        <w:t xml:space="preserve">the work to the </w:t>
      </w:r>
      <w:r w:rsidR="00506BF6">
        <w:rPr>
          <w:rFonts w:cs="Times New Roman"/>
          <w:i/>
          <w:szCs w:val="24"/>
          <w:shd w:val="clear" w:color="auto" w:fill="C0C0C0"/>
          <w:lang w:val="en-GB"/>
        </w:rPr>
        <w:t xml:space="preserve">Assessment </w:t>
      </w:r>
      <w:r w:rsidR="00DD6325" w:rsidRPr="00DD6325">
        <w:rPr>
          <w:rFonts w:cs="Times New Roman"/>
          <w:i/>
          <w:szCs w:val="24"/>
          <w:shd w:val="clear" w:color="auto" w:fill="C0C0C0"/>
          <w:lang w:val="en-GB"/>
        </w:rPr>
        <w:t xml:space="preserve">Questionnaire in Annex 3 </w:t>
      </w:r>
      <w:r w:rsidRPr="00BB5CC8">
        <w:rPr>
          <w:rFonts w:cs="Times New Roman"/>
          <w:i/>
          <w:szCs w:val="24"/>
          <w:shd w:val="clear" w:color="auto" w:fill="C0C0C0"/>
          <w:lang w:val="en-GB"/>
        </w:rPr>
        <w:t xml:space="preserve">i.e. procedures and test performed for the assessment of the </w:t>
      </w:r>
      <w:r w:rsidR="003B1478">
        <w:rPr>
          <w:rFonts w:cs="Times New Roman"/>
          <w:i/>
          <w:szCs w:val="24"/>
          <w:shd w:val="clear" w:color="auto" w:fill="C0C0C0"/>
          <w:lang w:val="en-GB"/>
        </w:rPr>
        <w:t>Additional suitability requirements</w:t>
      </w:r>
      <w:r w:rsidRPr="00BB5CC8">
        <w:rPr>
          <w:rFonts w:cs="Times New Roman"/>
          <w:i/>
          <w:szCs w:val="24"/>
          <w:shd w:val="clear" w:color="auto" w:fill="C0C0C0"/>
          <w:lang w:val="en-GB"/>
        </w:rPr>
        <w:t xml:space="preserve"> Block. Briefly describe the criteria used for </w:t>
      </w:r>
      <w:r w:rsidR="00DD6325" w:rsidRPr="00BB5CC8">
        <w:rPr>
          <w:rFonts w:cs="Times New Roman"/>
          <w:i/>
          <w:szCs w:val="24"/>
          <w:shd w:val="clear" w:color="auto" w:fill="C0C0C0"/>
          <w:lang w:val="en-GB"/>
        </w:rPr>
        <w:t>th</w:t>
      </w:r>
      <w:r w:rsidR="00DD6325">
        <w:rPr>
          <w:rFonts w:cs="Times New Roman"/>
          <w:i/>
          <w:szCs w:val="24"/>
          <w:shd w:val="clear" w:color="auto" w:fill="C0C0C0"/>
          <w:lang w:val="en-GB"/>
        </w:rPr>
        <w:t>is additional work</w:t>
      </w:r>
      <w:r w:rsidRPr="00BB5CC8">
        <w:rPr>
          <w:rFonts w:cs="Times New Roman"/>
          <w:i/>
          <w:szCs w:val="24"/>
          <w:shd w:val="clear" w:color="auto" w:fill="C0C0C0"/>
          <w:lang w:val="en-GB"/>
        </w:rPr>
        <w:t>. &gt;</w:t>
      </w:r>
    </w:p>
    <w:p w14:paraId="549D5EE4" w14:textId="77777777" w:rsidR="00BB5CC8" w:rsidRPr="00BB5CC8" w:rsidRDefault="00BB5CC8" w:rsidP="006841DB">
      <w:pPr>
        <w:pStyle w:val="Heading2"/>
      </w:pPr>
      <w:r w:rsidRPr="00BB5CC8">
        <w:t>Findings and Recommendations for</w:t>
      </w:r>
      <w:r w:rsidRPr="00BB5CC8">
        <w:rPr>
          <w:i/>
        </w:rPr>
        <w:t xml:space="preserve"> </w:t>
      </w:r>
      <w:r w:rsidR="00DD6325">
        <w:t>q</w:t>
      </w:r>
      <w:r w:rsidRPr="00BB5CC8">
        <w:t xml:space="preserve">uestions which have obtained a score </w:t>
      </w:r>
      <w:r w:rsidR="00F935A5">
        <w:t xml:space="preserve">equal to or greater than </w:t>
      </w:r>
      <w:r w:rsidRPr="00BB5CC8">
        <w:t>6/10.</w:t>
      </w:r>
    </w:p>
    <w:p w14:paraId="344E3874" w14:textId="77777777" w:rsidR="00BB5CC8" w:rsidRPr="00BB5CC8" w:rsidRDefault="00BB5CC8" w:rsidP="00BB5CC8">
      <w:pPr>
        <w:spacing w:before="120" w:after="120" w:line="240" w:lineRule="auto"/>
        <w:jc w:val="both"/>
        <w:rPr>
          <w:rFonts w:cs="Times New Roman"/>
          <w:szCs w:val="24"/>
          <w:lang w:val="en-GB"/>
        </w:rPr>
      </w:pPr>
      <w:r w:rsidRPr="00BB5CC8">
        <w:rPr>
          <w:rFonts w:cs="Times New Roman"/>
          <w:szCs w:val="24"/>
          <w:lang w:val="en-GB"/>
        </w:rPr>
        <w:t xml:space="preserve">Our detailed findings and recommendations are set out below. </w:t>
      </w:r>
    </w:p>
    <w:p w14:paraId="37D89BFF" w14:textId="77777777" w:rsidR="00BB5CC8" w:rsidRPr="00BB5CC8" w:rsidRDefault="00BB5CC8" w:rsidP="00BB5CC8">
      <w:pPr>
        <w:spacing w:before="120" w:after="120" w:line="276" w:lineRule="auto"/>
        <w:jc w:val="both"/>
        <w:rPr>
          <w:rFonts w:cs="Times New Roman"/>
          <w:i/>
          <w:szCs w:val="24"/>
          <w:shd w:val="clear" w:color="auto" w:fill="C0C0C0"/>
          <w:lang w:val="en-GB"/>
        </w:rPr>
      </w:pPr>
      <w:r w:rsidRPr="00BB5CC8">
        <w:rPr>
          <w:rFonts w:cs="Times New Roman"/>
          <w:i/>
          <w:szCs w:val="24"/>
          <w:shd w:val="clear" w:color="auto" w:fill="C0C0C0"/>
          <w:lang w:val="en-GB"/>
        </w:rPr>
        <w:t>&lt;The use of the table format below is compulsory and it must be respected at all times&gt;</w:t>
      </w:r>
    </w:p>
    <w:p w14:paraId="0BE56805" w14:textId="77777777" w:rsidR="00BB5CC8" w:rsidRPr="00BB5CC8" w:rsidRDefault="00BB5CC8" w:rsidP="00BB5CC8">
      <w:pPr>
        <w:spacing w:before="120" w:after="120" w:line="240" w:lineRule="auto"/>
        <w:jc w:val="both"/>
        <w:rPr>
          <w:rFonts w:cs="Times New Roman"/>
          <w:szCs w:val="24"/>
          <w:lang w:val="en-G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27"/>
        <w:gridCol w:w="6287"/>
      </w:tblGrid>
      <w:tr w:rsidR="00BB5CC8" w:rsidRPr="008F1992" w14:paraId="25C9202D" w14:textId="77777777" w:rsidTr="00DE1E49">
        <w:tc>
          <w:tcPr>
            <w:tcW w:w="2127" w:type="dxa"/>
            <w:shd w:val="clear" w:color="auto" w:fill="auto"/>
          </w:tcPr>
          <w:p w14:paraId="7AD44E3F" w14:textId="3ECE8D89" w:rsidR="00BB5CC8" w:rsidRPr="00BB5CC8" w:rsidRDefault="000A11F4" w:rsidP="00BB5CC8">
            <w:pPr>
              <w:spacing w:before="120" w:after="120" w:line="276" w:lineRule="auto"/>
              <w:rPr>
                <w:rFonts w:eastAsia="Times New Roman" w:cs="Times New Roman"/>
                <w:szCs w:val="24"/>
                <w:lang w:val="en-GB"/>
              </w:rPr>
            </w:pPr>
            <w:r w:rsidRPr="00DE1E49">
              <w:rPr>
                <w:rFonts w:eastAsia="Times New Roman" w:cs="Times New Roman"/>
                <w:b/>
                <w:szCs w:val="24"/>
                <w:lang w:val="en-GB"/>
              </w:rPr>
              <w:t>Question n°:</w:t>
            </w:r>
            <w:r>
              <w:rPr>
                <w:rFonts w:eastAsia="Times New Roman" w:cs="Times New Roman"/>
                <w:szCs w:val="24"/>
                <w:lang w:val="en-GB"/>
              </w:rPr>
              <w:t xml:space="preserve"> </w:t>
            </w:r>
            <w:r w:rsidRPr="000A11F4">
              <w:rPr>
                <w:rFonts w:eastAsia="Times New Roman" w:cs="Times New Roman"/>
                <w:szCs w:val="24"/>
                <w:lang w:val="en-GB"/>
              </w:rPr>
              <w:t>[number]</w:t>
            </w:r>
          </w:p>
        </w:tc>
        <w:tc>
          <w:tcPr>
            <w:tcW w:w="6287" w:type="dxa"/>
            <w:shd w:val="clear" w:color="auto" w:fill="auto"/>
          </w:tcPr>
          <w:p w14:paraId="3DCABD33" w14:textId="6E06CC49" w:rsidR="000A11F4" w:rsidRPr="00BB5CC8" w:rsidRDefault="000A11F4" w:rsidP="00416A43">
            <w:pPr>
              <w:spacing w:before="120" w:after="120" w:line="276" w:lineRule="auto"/>
              <w:rPr>
                <w:rFonts w:eastAsia="Times New Roman" w:cs="Times New Roman"/>
                <w:szCs w:val="24"/>
                <w:lang w:val="en-GB"/>
              </w:rPr>
            </w:pPr>
            <w:r w:rsidRPr="0005550A">
              <w:rPr>
                <w:rFonts w:eastAsia="Times New Roman" w:cs="Times New Roman"/>
                <w:b/>
                <w:szCs w:val="24"/>
                <w:lang w:val="en-GB"/>
              </w:rPr>
              <w:t>Title:</w:t>
            </w:r>
            <w:r>
              <w:rPr>
                <w:rFonts w:eastAsia="Times New Roman" w:cs="Times New Roman"/>
                <w:szCs w:val="24"/>
                <w:lang w:val="en-GB"/>
              </w:rPr>
              <w:t xml:space="preserve"> [the exact title from Block 2]</w:t>
            </w:r>
          </w:p>
        </w:tc>
      </w:tr>
      <w:tr w:rsidR="000A11F4" w:rsidRPr="008F1992" w14:paraId="365C7790" w14:textId="77777777" w:rsidTr="00DE1E49">
        <w:tc>
          <w:tcPr>
            <w:tcW w:w="2127" w:type="dxa"/>
            <w:shd w:val="clear" w:color="auto" w:fill="auto"/>
          </w:tcPr>
          <w:p w14:paraId="6EA3D174" w14:textId="0CF7792A" w:rsidR="000A11F4" w:rsidRPr="00BB5CC8" w:rsidRDefault="000A11F4" w:rsidP="00BB5CC8">
            <w:pPr>
              <w:spacing w:before="120" w:after="120" w:line="276" w:lineRule="auto"/>
              <w:rPr>
                <w:rFonts w:eastAsia="Times New Roman" w:cs="Times New Roman"/>
                <w:b/>
                <w:szCs w:val="24"/>
                <w:lang w:val="en-GB"/>
              </w:rPr>
            </w:pPr>
            <w:r w:rsidRPr="00BB5CC8">
              <w:rPr>
                <w:rFonts w:eastAsia="Times New Roman" w:cs="Times New Roman"/>
                <w:b/>
                <w:szCs w:val="24"/>
                <w:lang w:val="en-GB"/>
              </w:rPr>
              <w:t>Finding / Rec. n°:</w:t>
            </w:r>
            <w:r w:rsidRPr="00BB5CC8">
              <w:rPr>
                <w:rFonts w:eastAsia="Times New Roman" w:cs="Times New Roman"/>
                <w:szCs w:val="24"/>
                <w:lang w:val="en-GB"/>
              </w:rPr>
              <w:t xml:space="preserve"> [number]</w:t>
            </w:r>
          </w:p>
        </w:tc>
        <w:tc>
          <w:tcPr>
            <w:tcW w:w="6287" w:type="dxa"/>
            <w:shd w:val="clear" w:color="auto" w:fill="auto"/>
          </w:tcPr>
          <w:p w14:paraId="1DA74DB2" w14:textId="147AA075" w:rsidR="000A11F4" w:rsidRPr="00BB5CC8" w:rsidRDefault="000A11F4" w:rsidP="00BB5CC8">
            <w:pPr>
              <w:spacing w:before="120" w:after="120" w:line="276" w:lineRule="auto"/>
              <w:rPr>
                <w:rFonts w:eastAsia="Times New Roman" w:cs="Times New Roman"/>
                <w:b/>
                <w:szCs w:val="24"/>
                <w:lang w:val="en-GB"/>
              </w:rPr>
            </w:pPr>
            <w:r w:rsidRPr="00BB5CC8">
              <w:rPr>
                <w:rFonts w:eastAsia="Times New Roman" w:cs="Times New Roman"/>
                <w:b/>
                <w:szCs w:val="24"/>
                <w:lang w:val="en-GB"/>
              </w:rPr>
              <w:t>Title:</w:t>
            </w:r>
            <w:r w:rsidRPr="00BB5CC8">
              <w:rPr>
                <w:rFonts w:eastAsia="Times New Roman" w:cs="Times New Roman"/>
                <w:szCs w:val="24"/>
                <w:lang w:val="en-GB"/>
              </w:rPr>
              <w:t xml:space="preserve"> [short description of the finding and recommendation]</w:t>
            </w:r>
          </w:p>
        </w:tc>
      </w:tr>
      <w:tr w:rsidR="00BB5CC8" w:rsidRPr="008F1992" w14:paraId="57B85CF8" w14:textId="77777777" w:rsidTr="00BB5CC8">
        <w:tc>
          <w:tcPr>
            <w:tcW w:w="8414" w:type="dxa"/>
            <w:gridSpan w:val="2"/>
            <w:shd w:val="clear" w:color="auto" w:fill="auto"/>
          </w:tcPr>
          <w:p w14:paraId="2FE41F3D"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finding:</w:t>
            </w:r>
            <w:r w:rsidRPr="00BB5CC8">
              <w:rPr>
                <w:rFonts w:eastAsia="Times New Roman" w:cs="Times New Roman"/>
                <w:szCs w:val="24"/>
                <w:lang w:val="en-GB"/>
              </w:rPr>
              <w:t xml:space="preserve"> </w:t>
            </w:r>
          </w:p>
          <w:p w14:paraId="5D8F262C"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[describe in detail the finding covering </w:t>
            </w:r>
            <w:r w:rsidRPr="00BB5CC8">
              <w:rPr>
                <w:rFonts w:eastAsia="Times New Roman" w:cs="Times New Roman"/>
                <w:szCs w:val="24"/>
                <w:u w:val="single"/>
                <w:lang w:val="en-GB"/>
              </w:rPr>
              <w:t>facts, criteria, cause and impact</w:t>
            </w:r>
            <w:r w:rsidRPr="00BB5CC8">
              <w:rPr>
                <w:rFonts w:eastAsia="Times New Roman" w:cs="Times New Roman"/>
                <w:szCs w:val="24"/>
                <w:lang w:val="en-GB"/>
              </w:rPr>
              <w:t>]</w:t>
            </w:r>
          </w:p>
        </w:tc>
      </w:tr>
      <w:tr w:rsidR="00BB5CC8" w:rsidRPr="008F1992" w14:paraId="0082319A" w14:textId="77777777" w:rsidTr="00BB5CC8">
        <w:tc>
          <w:tcPr>
            <w:tcW w:w="8414" w:type="dxa"/>
            <w:gridSpan w:val="2"/>
            <w:shd w:val="clear" w:color="auto" w:fill="auto"/>
          </w:tcPr>
          <w:p w14:paraId="56D38104"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recommendation:</w:t>
            </w:r>
            <w:r w:rsidRPr="00BB5CC8">
              <w:rPr>
                <w:rFonts w:eastAsia="Times New Roman" w:cs="Times New Roman"/>
                <w:szCs w:val="24"/>
                <w:lang w:val="en-GB"/>
              </w:rPr>
              <w:t xml:space="preserve"> </w:t>
            </w:r>
          </w:p>
          <w:p w14:paraId="0B095803" w14:textId="77777777" w:rsidR="00BB5CC8" w:rsidRPr="00BB5CC8" w:rsidRDefault="00BB5CC8" w:rsidP="00BB5CC8">
            <w:pPr>
              <w:spacing w:before="120" w:after="120" w:line="276" w:lineRule="auto"/>
              <w:rPr>
                <w:rFonts w:eastAsia="Times New Roman" w:cs="Times New Roman"/>
                <w:b/>
                <w:szCs w:val="24"/>
                <w:lang w:val="en-GB"/>
              </w:rPr>
            </w:pPr>
            <w:r w:rsidRPr="00BB5CC8">
              <w:rPr>
                <w:rFonts w:eastAsia="Times New Roman" w:cs="Times New Roman"/>
                <w:szCs w:val="24"/>
                <w:lang w:val="en-GB"/>
              </w:rPr>
              <w:t>[describe in detail the recommendation]</w:t>
            </w:r>
          </w:p>
        </w:tc>
      </w:tr>
      <w:tr w:rsidR="00BB5CC8" w:rsidRPr="008F1992" w14:paraId="43D3BB70" w14:textId="77777777" w:rsidTr="00BB5CC8">
        <w:tc>
          <w:tcPr>
            <w:tcW w:w="8414" w:type="dxa"/>
            <w:gridSpan w:val="2"/>
            <w:shd w:val="clear" w:color="auto" w:fill="auto"/>
          </w:tcPr>
          <w:p w14:paraId="1DB59180"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Comments from the Organisation:</w:t>
            </w:r>
            <w:r w:rsidRPr="00BB5CC8">
              <w:rPr>
                <w:rFonts w:eastAsia="Times New Roman" w:cs="Times New Roman"/>
                <w:szCs w:val="24"/>
                <w:lang w:val="en-GB"/>
              </w:rPr>
              <w:t xml:space="preserve"> </w:t>
            </w:r>
          </w:p>
          <w:p w14:paraId="599BA9F3" w14:textId="0205F5BE"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[state whether the Organisation agrees or disagrees with the finding / recommendation and describe </w:t>
            </w:r>
            <w:r w:rsidR="000A11F4">
              <w:rPr>
                <w:rFonts w:eastAsia="Times New Roman" w:cs="Times New Roman"/>
                <w:szCs w:val="24"/>
                <w:lang w:val="en-GB"/>
              </w:rPr>
              <w:t xml:space="preserve">the </w:t>
            </w:r>
            <w:r w:rsidRPr="00BB5CC8">
              <w:rPr>
                <w:rFonts w:eastAsia="Times New Roman" w:cs="Times New Roman"/>
                <w:szCs w:val="24"/>
                <w:lang w:val="en-GB"/>
              </w:rPr>
              <w:t>Organisation comments]</w:t>
            </w:r>
          </w:p>
        </w:tc>
      </w:tr>
      <w:tr w:rsidR="00BB5CC8" w:rsidRPr="008F1992" w14:paraId="00685DD2" w14:textId="77777777" w:rsidTr="00BB5CC8">
        <w:tc>
          <w:tcPr>
            <w:tcW w:w="8414" w:type="dxa"/>
            <w:gridSpan w:val="2"/>
            <w:shd w:val="clear" w:color="auto" w:fill="auto"/>
          </w:tcPr>
          <w:p w14:paraId="2CCA85EA"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b/>
                <w:szCs w:val="24"/>
                <w:lang w:val="en-GB"/>
              </w:rPr>
              <w:t>Further comments of the Auditor:</w:t>
            </w:r>
            <w:r w:rsidRPr="00BB5CC8">
              <w:rPr>
                <w:rFonts w:eastAsia="Times New Roman" w:cs="Times New Roman"/>
                <w:szCs w:val="24"/>
                <w:lang w:val="en-GB"/>
              </w:rPr>
              <w:t xml:space="preserve"> </w:t>
            </w:r>
          </w:p>
          <w:p w14:paraId="70802DC2" w14:textId="77777777" w:rsidR="00BB5CC8" w:rsidRPr="00BB5CC8" w:rsidRDefault="00BB5CC8" w:rsidP="00BB5CC8">
            <w:pPr>
              <w:spacing w:before="120" w:after="120" w:line="276" w:lineRule="auto"/>
              <w:rPr>
                <w:rFonts w:eastAsia="Times New Roman" w:cs="Times New Roman"/>
                <w:szCs w:val="24"/>
                <w:lang w:val="en-GB"/>
              </w:rPr>
            </w:pPr>
            <w:r w:rsidRPr="00BB5CC8">
              <w:rPr>
                <w:rFonts w:eastAsia="Times New Roman" w:cs="Times New Roman"/>
                <w:szCs w:val="24"/>
                <w:lang w:val="en-GB"/>
              </w:rPr>
              <w:t>[complete only if the Organisation does not agree with the finding / recommendation of the Auditor but the Auditor still believes that the finding / recommendation is valid. In that case the Auditor should rebut here the comments of the Organisation and justify why the finding is still made]</w:t>
            </w:r>
          </w:p>
        </w:tc>
      </w:tr>
    </w:tbl>
    <w:p w14:paraId="3EE3FBF5" w14:textId="77777777" w:rsidR="00BB5CC8" w:rsidRPr="00BB5CC8" w:rsidRDefault="00BB5CC8" w:rsidP="00BB5CC8">
      <w:pPr>
        <w:spacing w:before="120" w:after="120" w:line="240" w:lineRule="auto"/>
        <w:jc w:val="both"/>
        <w:rPr>
          <w:rFonts w:cs="Times New Roman"/>
          <w:szCs w:val="24"/>
          <w:lang w:val="en-GB"/>
        </w:rPr>
      </w:pPr>
    </w:p>
    <w:p w14:paraId="4B45C876" w14:textId="51FEA68F" w:rsidR="00992B7B" w:rsidRPr="00BB5CC8" w:rsidRDefault="00992B7B" w:rsidP="00992B7B">
      <w:pPr>
        <w:pStyle w:val="Heading2"/>
      </w:pPr>
      <w:r w:rsidRPr="00BB5CC8">
        <w:t>Findings and Recommendations for</w:t>
      </w:r>
      <w:r w:rsidRPr="00BB5CC8">
        <w:rPr>
          <w:i/>
        </w:rPr>
        <w:t xml:space="preserve"> </w:t>
      </w:r>
      <w:r>
        <w:t>q</w:t>
      </w:r>
      <w:r w:rsidRPr="00BB5CC8">
        <w:t xml:space="preserve">uestions which have obtained a score </w:t>
      </w:r>
      <w:r w:rsidR="000A11F4">
        <w:t xml:space="preserve">equal to or greater than </w:t>
      </w:r>
      <w:r w:rsidRPr="00BB5CC8">
        <w:t xml:space="preserve">4/10 </w:t>
      </w:r>
      <w:r w:rsidR="000A11F4">
        <w:t>but</w:t>
      </w:r>
      <w:r w:rsidR="000A11F4" w:rsidRPr="00BB5CC8">
        <w:t xml:space="preserve"> </w:t>
      </w:r>
      <w:r w:rsidR="00F935A5">
        <w:t xml:space="preserve">below </w:t>
      </w:r>
      <w:r w:rsidRPr="00BB5CC8">
        <w:t>6/10.</w:t>
      </w:r>
    </w:p>
    <w:p w14:paraId="4F2832A7" w14:textId="77777777" w:rsidR="00992B7B" w:rsidRPr="00BB5CC8" w:rsidRDefault="00992B7B" w:rsidP="00992B7B">
      <w:pPr>
        <w:spacing w:before="120" w:after="120" w:line="240" w:lineRule="auto"/>
        <w:jc w:val="both"/>
        <w:rPr>
          <w:rFonts w:cs="Times New Roman"/>
          <w:szCs w:val="24"/>
          <w:lang w:val="en-GB"/>
        </w:rPr>
      </w:pPr>
      <w:r w:rsidRPr="00BB5CC8">
        <w:rPr>
          <w:rFonts w:cs="Times New Roman"/>
          <w:szCs w:val="24"/>
          <w:lang w:val="en-GB"/>
        </w:rPr>
        <w:t xml:space="preserve">Our detailed findings and recommendations are set out below. </w:t>
      </w:r>
    </w:p>
    <w:p w14:paraId="542C1E10" w14:textId="77777777" w:rsidR="00992B7B" w:rsidRPr="00BB5CC8" w:rsidRDefault="00992B7B" w:rsidP="00992B7B">
      <w:pPr>
        <w:spacing w:before="120" w:after="120" w:line="276" w:lineRule="auto"/>
        <w:jc w:val="both"/>
        <w:rPr>
          <w:rFonts w:cs="Times New Roman"/>
          <w:i/>
          <w:szCs w:val="24"/>
          <w:shd w:val="clear" w:color="auto" w:fill="C0C0C0"/>
          <w:lang w:val="en-GB"/>
        </w:rPr>
      </w:pPr>
      <w:r w:rsidRPr="00BB5CC8">
        <w:rPr>
          <w:rFonts w:cs="Times New Roman"/>
          <w:i/>
          <w:szCs w:val="24"/>
          <w:shd w:val="clear" w:color="auto" w:fill="C0C0C0"/>
          <w:lang w:val="en-GB"/>
        </w:rPr>
        <w:t>&lt;The use of the table format below is compulsory and it must be respected at all times&gt;</w:t>
      </w:r>
    </w:p>
    <w:p w14:paraId="3B8A2D25" w14:textId="77777777" w:rsidR="00992B7B" w:rsidRPr="00BB5CC8" w:rsidRDefault="00992B7B" w:rsidP="00992B7B">
      <w:pPr>
        <w:spacing w:before="120" w:after="120" w:line="240" w:lineRule="auto"/>
        <w:jc w:val="both"/>
        <w:rPr>
          <w:rFonts w:cs="Times New Roman"/>
          <w:szCs w:val="24"/>
          <w:lang w:val="en-G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85"/>
        <w:gridCol w:w="6429"/>
      </w:tblGrid>
      <w:tr w:rsidR="00992B7B" w:rsidRPr="008F1992" w14:paraId="13BEC424" w14:textId="77777777" w:rsidTr="002F334E">
        <w:tc>
          <w:tcPr>
            <w:tcW w:w="1985" w:type="dxa"/>
            <w:shd w:val="clear" w:color="auto" w:fill="auto"/>
          </w:tcPr>
          <w:p w14:paraId="3EF2BC68" w14:textId="4C44CE69" w:rsidR="00992B7B" w:rsidRPr="00BB5CC8" w:rsidRDefault="000A11F4" w:rsidP="002F334E">
            <w:pPr>
              <w:spacing w:before="120" w:after="120" w:line="276" w:lineRule="auto"/>
              <w:rPr>
                <w:rFonts w:eastAsia="Times New Roman" w:cs="Times New Roman"/>
                <w:szCs w:val="24"/>
                <w:lang w:val="en-GB"/>
              </w:rPr>
            </w:pPr>
            <w:r w:rsidRPr="0005550A">
              <w:rPr>
                <w:rFonts w:eastAsia="Times New Roman" w:cs="Times New Roman"/>
                <w:b/>
                <w:szCs w:val="24"/>
                <w:lang w:val="en-GB"/>
              </w:rPr>
              <w:lastRenderedPageBreak/>
              <w:t>Question n°:</w:t>
            </w:r>
            <w:r>
              <w:rPr>
                <w:rFonts w:eastAsia="Times New Roman" w:cs="Times New Roman"/>
                <w:szCs w:val="24"/>
                <w:lang w:val="en-GB"/>
              </w:rPr>
              <w:t xml:space="preserve"> </w:t>
            </w:r>
            <w:r w:rsidRPr="000A11F4">
              <w:rPr>
                <w:rFonts w:eastAsia="Times New Roman" w:cs="Times New Roman"/>
                <w:szCs w:val="24"/>
                <w:lang w:val="en-GB"/>
              </w:rPr>
              <w:t>[number]</w:t>
            </w:r>
          </w:p>
        </w:tc>
        <w:tc>
          <w:tcPr>
            <w:tcW w:w="6429" w:type="dxa"/>
            <w:shd w:val="clear" w:color="auto" w:fill="auto"/>
          </w:tcPr>
          <w:p w14:paraId="0132C511" w14:textId="1518D9D7" w:rsidR="000A11F4" w:rsidRPr="00BB5CC8" w:rsidRDefault="000A11F4" w:rsidP="00416A43">
            <w:pPr>
              <w:spacing w:before="120" w:after="120" w:line="276" w:lineRule="auto"/>
              <w:rPr>
                <w:rFonts w:eastAsia="Times New Roman" w:cs="Times New Roman"/>
                <w:szCs w:val="24"/>
                <w:lang w:val="en-GB"/>
              </w:rPr>
            </w:pPr>
            <w:r w:rsidRPr="0005550A">
              <w:rPr>
                <w:rFonts w:eastAsia="Times New Roman" w:cs="Times New Roman"/>
                <w:b/>
                <w:szCs w:val="24"/>
                <w:lang w:val="en-GB"/>
              </w:rPr>
              <w:t>Title:</w:t>
            </w:r>
            <w:r>
              <w:rPr>
                <w:rFonts w:eastAsia="Times New Roman" w:cs="Times New Roman"/>
                <w:szCs w:val="24"/>
                <w:lang w:val="en-GB"/>
              </w:rPr>
              <w:t xml:space="preserve"> [the exact title from Block 2]</w:t>
            </w:r>
          </w:p>
        </w:tc>
      </w:tr>
      <w:tr w:rsidR="000A11F4" w:rsidRPr="008F1992" w14:paraId="2D13F40D" w14:textId="77777777" w:rsidTr="002F334E">
        <w:tc>
          <w:tcPr>
            <w:tcW w:w="1985" w:type="dxa"/>
            <w:shd w:val="clear" w:color="auto" w:fill="auto"/>
          </w:tcPr>
          <w:p w14:paraId="7A6E91EF" w14:textId="3BD0BB5A" w:rsidR="000A11F4" w:rsidRPr="00BB5CC8" w:rsidRDefault="000A11F4" w:rsidP="002F334E">
            <w:pPr>
              <w:spacing w:before="120" w:after="120" w:line="276" w:lineRule="auto"/>
              <w:rPr>
                <w:rFonts w:eastAsia="Times New Roman" w:cs="Times New Roman"/>
                <w:b/>
                <w:szCs w:val="24"/>
                <w:lang w:val="en-GB"/>
              </w:rPr>
            </w:pPr>
            <w:r w:rsidRPr="00BB5CC8">
              <w:rPr>
                <w:rFonts w:eastAsia="Times New Roman" w:cs="Times New Roman"/>
                <w:b/>
                <w:szCs w:val="24"/>
                <w:lang w:val="en-GB"/>
              </w:rPr>
              <w:t>Finding / Rec. n°:</w:t>
            </w:r>
            <w:r w:rsidRPr="00BB5CC8">
              <w:rPr>
                <w:rFonts w:eastAsia="Times New Roman" w:cs="Times New Roman"/>
                <w:szCs w:val="24"/>
                <w:lang w:val="en-GB"/>
              </w:rPr>
              <w:t xml:space="preserve"> [number]</w:t>
            </w:r>
          </w:p>
        </w:tc>
        <w:tc>
          <w:tcPr>
            <w:tcW w:w="6429" w:type="dxa"/>
            <w:shd w:val="clear" w:color="auto" w:fill="auto"/>
          </w:tcPr>
          <w:p w14:paraId="7EE18764" w14:textId="45751C0F" w:rsidR="000A11F4" w:rsidRPr="00BB5CC8" w:rsidRDefault="000A11F4" w:rsidP="002F334E">
            <w:pPr>
              <w:spacing w:before="120" w:after="120" w:line="276" w:lineRule="auto"/>
              <w:rPr>
                <w:rFonts w:eastAsia="Times New Roman" w:cs="Times New Roman"/>
                <w:b/>
                <w:szCs w:val="24"/>
                <w:lang w:val="en-GB"/>
              </w:rPr>
            </w:pPr>
            <w:r w:rsidRPr="00BB5CC8">
              <w:rPr>
                <w:rFonts w:eastAsia="Times New Roman" w:cs="Times New Roman"/>
                <w:b/>
                <w:szCs w:val="24"/>
                <w:lang w:val="en-GB"/>
              </w:rPr>
              <w:t>Title:</w:t>
            </w:r>
            <w:r w:rsidRPr="00BB5CC8">
              <w:rPr>
                <w:rFonts w:eastAsia="Times New Roman" w:cs="Times New Roman"/>
                <w:szCs w:val="24"/>
                <w:lang w:val="en-GB"/>
              </w:rPr>
              <w:t xml:space="preserve"> [short description of the finding and recommendation]</w:t>
            </w:r>
          </w:p>
        </w:tc>
      </w:tr>
      <w:tr w:rsidR="00992B7B" w:rsidRPr="008F1992" w14:paraId="747FB125" w14:textId="77777777" w:rsidTr="002F334E">
        <w:tc>
          <w:tcPr>
            <w:tcW w:w="8414" w:type="dxa"/>
            <w:gridSpan w:val="2"/>
            <w:shd w:val="clear" w:color="auto" w:fill="auto"/>
          </w:tcPr>
          <w:p w14:paraId="18775DF1"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finding:</w:t>
            </w:r>
            <w:r w:rsidRPr="00BB5CC8">
              <w:rPr>
                <w:rFonts w:eastAsia="Times New Roman" w:cs="Times New Roman"/>
                <w:szCs w:val="24"/>
                <w:lang w:val="en-GB"/>
              </w:rPr>
              <w:t xml:space="preserve"> </w:t>
            </w:r>
          </w:p>
          <w:p w14:paraId="365BA2C2"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[describe in detail the finding covering </w:t>
            </w:r>
            <w:r w:rsidRPr="00BB5CC8">
              <w:rPr>
                <w:rFonts w:eastAsia="Times New Roman" w:cs="Times New Roman"/>
                <w:szCs w:val="24"/>
                <w:u w:val="single"/>
                <w:lang w:val="en-GB"/>
              </w:rPr>
              <w:t>facts, criteria, cause and impact</w:t>
            </w:r>
            <w:r w:rsidRPr="00BB5CC8">
              <w:rPr>
                <w:rFonts w:eastAsia="Times New Roman" w:cs="Times New Roman"/>
                <w:szCs w:val="24"/>
                <w:lang w:val="en-GB"/>
              </w:rPr>
              <w:t>]</w:t>
            </w:r>
          </w:p>
        </w:tc>
      </w:tr>
      <w:tr w:rsidR="00992B7B" w:rsidRPr="008F1992" w14:paraId="03D0D697" w14:textId="77777777" w:rsidTr="002F334E">
        <w:tc>
          <w:tcPr>
            <w:tcW w:w="8414" w:type="dxa"/>
            <w:gridSpan w:val="2"/>
            <w:shd w:val="clear" w:color="auto" w:fill="auto"/>
          </w:tcPr>
          <w:p w14:paraId="61BBD7AB"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recommendation:</w:t>
            </w:r>
            <w:r w:rsidRPr="00BB5CC8">
              <w:rPr>
                <w:rFonts w:eastAsia="Times New Roman" w:cs="Times New Roman"/>
                <w:szCs w:val="24"/>
                <w:lang w:val="en-GB"/>
              </w:rPr>
              <w:t xml:space="preserve"> </w:t>
            </w:r>
          </w:p>
          <w:p w14:paraId="7E4DA571" w14:textId="77777777" w:rsidR="00992B7B" w:rsidRPr="00BB5CC8" w:rsidRDefault="00992B7B" w:rsidP="002F334E">
            <w:pPr>
              <w:spacing w:before="120" w:after="120" w:line="276" w:lineRule="auto"/>
              <w:rPr>
                <w:rFonts w:eastAsia="Times New Roman" w:cs="Times New Roman"/>
                <w:b/>
                <w:szCs w:val="24"/>
                <w:lang w:val="en-GB"/>
              </w:rPr>
            </w:pPr>
            <w:r w:rsidRPr="00BB5CC8">
              <w:rPr>
                <w:rFonts w:eastAsia="Times New Roman" w:cs="Times New Roman"/>
                <w:szCs w:val="24"/>
                <w:lang w:val="en-GB"/>
              </w:rPr>
              <w:t>[describe in detail the recommendation]</w:t>
            </w:r>
          </w:p>
        </w:tc>
      </w:tr>
      <w:tr w:rsidR="00992B7B" w:rsidRPr="008F1992" w14:paraId="2D1FCEA5" w14:textId="77777777" w:rsidTr="002F334E">
        <w:tc>
          <w:tcPr>
            <w:tcW w:w="8414" w:type="dxa"/>
            <w:gridSpan w:val="2"/>
            <w:shd w:val="clear" w:color="auto" w:fill="auto"/>
          </w:tcPr>
          <w:p w14:paraId="7DC5201D"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Comments from the Organisation:</w:t>
            </w:r>
            <w:r w:rsidRPr="00BB5CC8">
              <w:rPr>
                <w:rFonts w:eastAsia="Times New Roman" w:cs="Times New Roman"/>
                <w:szCs w:val="24"/>
                <w:lang w:val="en-GB"/>
              </w:rPr>
              <w:t xml:space="preserve"> </w:t>
            </w:r>
          </w:p>
          <w:p w14:paraId="0E6E00C2"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szCs w:val="24"/>
                <w:lang w:val="en-GB"/>
              </w:rPr>
              <w:t>[state whether the Organisation agrees or disagrees with the finding / recommendation and describe Organisation comments]</w:t>
            </w:r>
          </w:p>
        </w:tc>
      </w:tr>
      <w:tr w:rsidR="00992B7B" w:rsidRPr="008F1992" w14:paraId="212310E4" w14:textId="77777777" w:rsidTr="002F334E">
        <w:tc>
          <w:tcPr>
            <w:tcW w:w="8414" w:type="dxa"/>
            <w:gridSpan w:val="2"/>
            <w:shd w:val="clear" w:color="auto" w:fill="auto"/>
          </w:tcPr>
          <w:p w14:paraId="38476450"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Further comments of the Auditor:</w:t>
            </w:r>
            <w:r w:rsidRPr="00BB5CC8">
              <w:rPr>
                <w:rFonts w:eastAsia="Times New Roman" w:cs="Times New Roman"/>
                <w:szCs w:val="24"/>
                <w:lang w:val="en-GB"/>
              </w:rPr>
              <w:t xml:space="preserve"> </w:t>
            </w:r>
          </w:p>
          <w:p w14:paraId="25E018C5"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szCs w:val="24"/>
                <w:lang w:val="en-GB"/>
              </w:rPr>
              <w:t>[complete only if the Organisation does not agree with the finding / recommendation of the Auditor but the Auditor still believes that the finding / recommendation is valid. In that case the Auditor should rebut here the comments of the Organisation and justify why the finding is still made]</w:t>
            </w:r>
          </w:p>
        </w:tc>
      </w:tr>
    </w:tbl>
    <w:p w14:paraId="4753B90B" w14:textId="77777777" w:rsidR="00992B7B" w:rsidRPr="00BB5CC8" w:rsidRDefault="00992B7B" w:rsidP="00992B7B">
      <w:pPr>
        <w:spacing w:before="120" w:after="120" w:line="240" w:lineRule="auto"/>
        <w:jc w:val="both"/>
        <w:rPr>
          <w:rFonts w:cs="Times New Roman"/>
          <w:szCs w:val="24"/>
          <w:lang w:val="en-GB"/>
        </w:rPr>
      </w:pPr>
    </w:p>
    <w:p w14:paraId="71EEAEFD" w14:textId="757B20E2" w:rsidR="00992B7B" w:rsidRPr="00BB5CC8" w:rsidRDefault="00992B7B" w:rsidP="00992B7B">
      <w:pPr>
        <w:pStyle w:val="Heading2"/>
      </w:pPr>
      <w:r w:rsidRPr="00BB5CC8">
        <w:t>Findings and Recommendations for</w:t>
      </w:r>
      <w:r w:rsidRPr="00BB5CC8">
        <w:rPr>
          <w:i/>
        </w:rPr>
        <w:t xml:space="preserve"> </w:t>
      </w:r>
      <w:r w:rsidR="00652D1F">
        <w:t>q</w:t>
      </w:r>
      <w:r w:rsidR="00652D1F" w:rsidRPr="00BB5CC8">
        <w:t>uestions that</w:t>
      </w:r>
      <w:r w:rsidRPr="00BB5CC8">
        <w:t xml:space="preserve"> have obtained a score </w:t>
      </w:r>
      <w:r>
        <w:t>below</w:t>
      </w:r>
      <w:r w:rsidRPr="00BB5CC8">
        <w:t xml:space="preserve"> 4/10.</w:t>
      </w:r>
    </w:p>
    <w:p w14:paraId="6CBC1180" w14:textId="77777777" w:rsidR="00992B7B" w:rsidRPr="00BB5CC8" w:rsidRDefault="00992B7B" w:rsidP="00992B7B">
      <w:pPr>
        <w:spacing w:before="120" w:after="120" w:line="240" w:lineRule="auto"/>
        <w:jc w:val="both"/>
        <w:rPr>
          <w:rFonts w:cs="Times New Roman"/>
          <w:szCs w:val="24"/>
          <w:lang w:val="en-GB"/>
        </w:rPr>
      </w:pPr>
      <w:r w:rsidRPr="00BB5CC8">
        <w:rPr>
          <w:rFonts w:cs="Times New Roman"/>
          <w:szCs w:val="24"/>
          <w:lang w:val="en-GB"/>
        </w:rPr>
        <w:t xml:space="preserve">Our detailed findings and recommendations are set out below. </w:t>
      </w:r>
    </w:p>
    <w:p w14:paraId="05F8436E" w14:textId="77777777" w:rsidR="00992B7B" w:rsidRPr="00BB5CC8" w:rsidRDefault="00992B7B" w:rsidP="00992B7B">
      <w:pPr>
        <w:spacing w:before="120" w:after="120" w:line="276" w:lineRule="auto"/>
        <w:jc w:val="both"/>
        <w:rPr>
          <w:rFonts w:cs="Times New Roman"/>
          <w:i/>
          <w:szCs w:val="24"/>
          <w:shd w:val="clear" w:color="auto" w:fill="C0C0C0"/>
          <w:lang w:val="en-GB"/>
        </w:rPr>
      </w:pPr>
      <w:r w:rsidRPr="00BB5CC8">
        <w:rPr>
          <w:rFonts w:cs="Times New Roman"/>
          <w:i/>
          <w:szCs w:val="24"/>
          <w:shd w:val="clear" w:color="auto" w:fill="C0C0C0"/>
          <w:lang w:val="en-GB"/>
        </w:rPr>
        <w:t>&lt;The use of the table format below is compulsory and it must be respected at all times&gt;</w:t>
      </w:r>
    </w:p>
    <w:p w14:paraId="203F840B" w14:textId="77777777" w:rsidR="00992B7B" w:rsidRPr="00BB5CC8" w:rsidRDefault="00992B7B" w:rsidP="00992B7B">
      <w:pPr>
        <w:spacing w:before="120" w:after="120" w:line="240" w:lineRule="auto"/>
        <w:jc w:val="both"/>
        <w:rPr>
          <w:rFonts w:cs="Times New Roman"/>
          <w:szCs w:val="24"/>
          <w:lang w:val="en-G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85"/>
        <w:gridCol w:w="6429"/>
      </w:tblGrid>
      <w:tr w:rsidR="00992B7B" w:rsidRPr="008F1992" w14:paraId="3D38554D" w14:textId="77777777" w:rsidTr="002F334E">
        <w:tc>
          <w:tcPr>
            <w:tcW w:w="1985" w:type="dxa"/>
            <w:shd w:val="clear" w:color="auto" w:fill="auto"/>
          </w:tcPr>
          <w:p w14:paraId="3FB94C80" w14:textId="73D54E4A" w:rsidR="00992B7B" w:rsidRPr="00BB5CC8" w:rsidRDefault="00AE6234" w:rsidP="002F334E">
            <w:pPr>
              <w:spacing w:before="120" w:after="120" w:line="276" w:lineRule="auto"/>
              <w:rPr>
                <w:rFonts w:eastAsia="Times New Roman" w:cs="Times New Roman"/>
                <w:szCs w:val="24"/>
                <w:lang w:val="en-GB"/>
              </w:rPr>
            </w:pPr>
            <w:r w:rsidRPr="0005550A">
              <w:rPr>
                <w:rFonts w:eastAsia="Times New Roman" w:cs="Times New Roman"/>
                <w:b/>
                <w:szCs w:val="24"/>
                <w:lang w:val="en-GB"/>
              </w:rPr>
              <w:t xml:space="preserve"> Question n°:</w:t>
            </w:r>
            <w:r>
              <w:rPr>
                <w:rFonts w:eastAsia="Times New Roman" w:cs="Times New Roman"/>
                <w:szCs w:val="24"/>
                <w:lang w:val="en-GB"/>
              </w:rPr>
              <w:t xml:space="preserve"> </w:t>
            </w:r>
            <w:r w:rsidRPr="000A11F4">
              <w:rPr>
                <w:rFonts w:eastAsia="Times New Roman" w:cs="Times New Roman"/>
                <w:szCs w:val="24"/>
                <w:lang w:val="en-GB"/>
              </w:rPr>
              <w:t>[number]</w:t>
            </w:r>
          </w:p>
        </w:tc>
        <w:tc>
          <w:tcPr>
            <w:tcW w:w="6429" w:type="dxa"/>
            <w:shd w:val="clear" w:color="auto" w:fill="auto"/>
          </w:tcPr>
          <w:p w14:paraId="1E8314C3" w14:textId="216B0349" w:rsidR="00992B7B" w:rsidRDefault="00992B7B" w:rsidP="002F334E">
            <w:pPr>
              <w:spacing w:before="120" w:after="120" w:line="276" w:lineRule="auto"/>
              <w:rPr>
                <w:rFonts w:eastAsia="Times New Roman" w:cs="Times New Roman"/>
                <w:szCs w:val="24"/>
                <w:lang w:val="en-GB"/>
              </w:rPr>
            </w:pPr>
          </w:p>
          <w:p w14:paraId="42B88E4F" w14:textId="21FD5A36" w:rsidR="00AE6234" w:rsidRPr="00BB5CC8" w:rsidRDefault="00AE6234"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Title:</w:t>
            </w:r>
            <w:r w:rsidRPr="00BB5CC8">
              <w:rPr>
                <w:rFonts w:eastAsia="Times New Roman" w:cs="Times New Roman"/>
                <w:szCs w:val="24"/>
                <w:lang w:val="en-GB"/>
              </w:rPr>
              <w:t xml:space="preserve"> [short description of the finding and recommendation</w:t>
            </w:r>
          </w:p>
        </w:tc>
      </w:tr>
      <w:tr w:rsidR="00AE6234" w:rsidRPr="008F1992" w14:paraId="1E50318E" w14:textId="77777777" w:rsidTr="002F334E">
        <w:tc>
          <w:tcPr>
            <w:tcW w:w="1985" w:type="dxa"/>
            <w:shd w:val="clear" w:color="auto" w:fill="auto"/>
          </w:tcPr>
          <w:p w14:paraId="57B49D99" w14:textId="4CECEA50" w:rsidR="00AE6234" w:rsidRPr="00BB5CC8" w:rsidRDefault="00AE6234" w:rsidP="002F334E">
            <w:pPr>
              <w:spacing w:before="120" w:after="120" w:line="276" w:lineRule="auto"/>
              <w:rPr>
                <w:rFonts w:eastAsia="Times New Roman" w:cs="Times New Roman"/>
                <w:b/>
                <w:szCs w:val="24"/>
                <w:lang w:val="en-GB"/>
              </w:rPr>
            </w:pPr>
            <w:r w:rsidRPr="00BB5CC8">
              <w:rPr>
                <w:rFonts w:eastAsia="Times New Roman" w:cs="Times New Roman"/>
                <w:b/>
                <w:szCs w:val="24"/>
                <w:lang w:val="en-GB"/>
              </w:rPr>
              <w:t>Finding / Rec. n°:</w:t>
            </w:r>
            <w:r w:rsidRPr="00BB5CC8">
              <w:rPr>
                <w:rFonts w:eastAsia="Times New Roman" w:cs="Times New Roman"/>
                <w:szCs w:val="24"/>
                <w:lang w:val="en-GB"/>
              </w:rPr>
              <w:t xml:space="preserve"> [number]</w:t>
            </w:r>
          </w:p>
        </w:tc>
        <w:tc>
          <w:tcPr>
            <w:tcW w:w="6429" w:type="dxa"/>
            <w:shd w:val="clear" w:color="auto" w:fill="auto"/>
          </w:tcPr>
          <w:p w14:paraId="470ED00C" w14:textId="756704D6" w:rsidR="00AE6234" w:rsidRPr="00BB5CC8" w:rsidRDefault="00AE6234" w:rsidP="002F334E">
            <w:pPr>
              <w:spacing w:before="120" w:after="120" w:line="276" w:lineRule="auto"/>
              <w:rPr>
                <w:rFonts w:eastAsia="Times New Roman" w:cs="Times New Roman"/>
                <w:b/>
                <w:szCs w:val="24"/>
                <w:lang w:val="en-GB"/>
              </w:rPr>
            </w:pPr>
            <w:r w:rsidRPr="00BB5CC8">
              <w:rPr>
                <w:rFonts w:eastAsia="Times New Roman" w:cs="Times New Roman"/>
                <w:b/>
                <w:szCs w:val="24"/>
                <w:lang w:val="en-GB"/>
              </w:rPr>
              <w:t>Title:</w:t>
            </w:r>
            <w:r w:rsidRPr="00BB5CC8">
              <w:rPr>
                <w:rFonts w:eastAsia="Times New Roman" w:cs="Times New Roman"/>
                <w:szCs w:val="24"/>
                <w:lang w:val="en-GB"/>
              </w:rPr>
              <w:t xml:space="preserve"> [short description of the finding and recommendation]</w:t>
            </w:r>
          </w:p>
        </w:tc>
      </w:tr>
      <w:tr w:rsidR="00992B7B" w:rsidRPr="008F1992" w14:paraId="24DA243E" w14:textId="77777777" w:rsidTr="002F334E">
        <w:tc>
          <w:tcPr>
            <w:tcW w:w="8414" w:type="dxa"/>
            <w:gridSpan w:val="2"/>
            <w:shd w:val="clear" w:color="auto" w:fill="auto"/>
          </w:tcPr>
          <w:p w14:paraId="352D3454"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finding:</w:t>
            </w:r>
            <w:r w:rsidRPr="00BB5CC8">
              <w:rPr>
                <w:rFonts w:eastAsia="Times New Roman" w:cs="Times New Roman"/>
                <w:szCs w:val="24"/>
                <w:lang w:val="en-GB"/>
              </w:rPr>
              <w:t xml:space="preserve"> </w:t>
            </w:r>
          </w:p>
          <w:p w14:paraId="223D4DB0"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[describe in detail the finding covering </w:t>
            </w:r>
            <w:r w:rsidRPr="00BB5CC8">
              <w:rPr>
                <w:rFonts w:eastAsia="Times New Roman" w:cs="Times New Roman"/>
                <w:szCs w:val="24"/>
                <w:u w:val="single"/>
                <w:lang w:val="en-GB"/>
              </w:rPr>
              <w:t>facts, criteria, cause and impact</w:t>
            </w:r>
            <w:r w:rsidRPr="00BB5CC8">
              <w:rPr>
                <w:rFonts w:eastAsia="Times New Roman" w:cs="Times New Roman"/>
                <w:szCs w:val="24"/>
                <w:lang w:val="en-GB"/>
              </w:rPr>
              <w:t>]</w:t>
            </w:r>
          </w:p>
        </w:tc>
      </w:tr>
      <w:tr w:rsidR="00992B7B" w:rsidRPr="008F1992" w14:paraId="344BEA27" w14:textId="77777777" w:rsidTr="002F334E">
        <w:tc>
          <w:tcPr>
            <w:tcW w:w="8414" w:type="dxa"/>
            <w:gridSpan w:val="2"/>
            <w:shd w:val="clear" w:color="auto" w:fill="auto"/>
          </w:tcPr>
          <w:p w14:paraId="5FAD270D"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Description of the recommendation:</w:t>
            </w:r>
            <w:r w:rsidRPr="00BB5CC8">
              <w:rPr>
                <w:rFonts w:eastAsia="Times New Roman" w:cs="Times New Roman"/>
                <w:szCs w:val="24"/>
                <w:lang w:val="en-GB"/>
              </w:rPr>
              <w:t xml:space="preserve"> </w:t>
            </w:r>
          </w:p>
          <w:p w14:paraId="10C01756" w14:textId="77777777" w:rsidR="00992B7B" w:rsidRPr="00BB5CC8" w:rsidRDefault="00992B7B" w:rsidP="002F334E">
            <w:pPr>
              <w:spacing w:before="120" w:after="120" w:line="276" w:lineRule="auto"/>
              <w:rPr>
                <w:rFonts w:eastAsia="Times New Roman" w:cs="Times New Roman"/>
                <w:b/>
                <w:szCs w:val="24"/>
                <w:lang w:val="en-GB"/>
              </w:rPr>
            </w:pPr>
            <w:r w:rsidRPr="00BB5CC8">
              <w:rPr>
                <w:rFonts w:eastAsia="Times New Roman" w:cs="Times New Roman"/>
                <w:szCs w:val="24"/>
                <w:lang w:val="en-GB"/>
              </w:rPr>
              <w:t>[describe in detail the recommendation]</w:t>
            </w:r>
          </w:p>
        </w:tc>
      </w:tr>
      <w:tr w:rsidR="00992B7B" w:rsidRPr="008F1992" w14:paraId="3E0D0FB7" w14:textId="77777777" w:rsidTr="002F334E">
        <w:tc>
          <w:tcPr>
            <w:tcW w:w="8414" w:type="dxa"/>
            <w:gridSpan w:val="2"/>
            <w:shd w:val="clear" w:color="auto" w:fill="auto"/>
          </w:tcPr>
          <w:p w14:paraId="5F629E93"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lastRenderedPageBreak/>
              <w:t>Comments from the Organisation:</w:t>
            </w:r>
            <w:r w:rsidRPr="00BB5CC8">
              <w:rPr>
                <w:rFonts w:eastAsia="Times New Roman" w:cs="Times New Roman"/>
                <w:szCs w:val="24"/>
                <w:lang w:val="en-GB"/>
              </w:rPr>
              <w:t xml:space="preserve"> </w:t>
            </w:r>
          </w:p>
          <w:p w14:paraId="656A6762" w14:textId="4BDB3CCD"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szCs w:val="24"/>
                <w:lang w:val="en-GB"/>
              </w:rPr>
              <w:t xml:space="preserve">[state whether the Organisation agrees or disagrees with the finding / recommendation and describe </w:t>
            </w:r>
            <w:r w:rsidR="009F6B00">
              <w:rPr>
                <w:rFonts w:eastAsia="Times New Roman" w:cs="Times New Roman"/>
                <w:szCs w:val="24"/>
                <w:lang w:val="en-GB"/>
              </w:rPr>
              <w:t xml:space="preserve">the </w:t>
            </w:r>
            <w:r w:rsidRPr="00BB5CC8">
              <w:rPr>
                <w:rFonts w:eastAsia="Times New Roman" w:cs="Times New Roman"/>
                <w:szCs w:val="24"/>
                <w:lang w:val="en-GB"/>
              </w:rPr>
              <w:t>Organisation comments]</w:t>
            </w:r>
          </w:p>
        </w:tc>
      </w:tr>
      <w:tr w:rsidR="00992B7B" w:rsidRPr="008F1992" w14:paraId="210B539E" w14:textId="77777777" w:rsidTr="002F334E">
        <w:tc>
          <w:tcPr>
            <w:tcW w:w="8414" w:type="dxa"/>
            <w:gridSpan w:val="2"/>
            <w:shd w:val="clear" w:color="auto" w:fill="auto"/>
          </w:tcPr>
          <w:p w14:paraId="1620B5A7"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b/>
                <w:szCs w:val="24"/>
                <w:lang w:val="en-GB"/>
              </w:rPr>
              <w:t>Further comments of the Auditor:</w:t>
            </w:r>
            <w:r w:rsidRPr="00BB5CC8">
              <w:rPr>
                <w:rFonts w:eastAsia="Times New Roman" w:cs="Times New Roman"/>
                <w:szCs w:val="24"/>
                <w:lang w:val="en-GB"/>
              </w:rPr>
              <w:t xml:space="preserve"> </w:t>
            </w:r>
          </w:p>
          <w:p w14:paraId="7FE576CB" w14:textId="77777777" w:rsidR="00992B7B" w:rsidRPr="00BB5CC8" w:rsidRDefault="00992B7B" w:rsidP="002F334E">
            <w:pPr>
              <w:spacing w:before="120" w:after="120" w:line="276" w:lineRule="auto"/>
              <w:rPr>
                <w:rFonts w:eastAsia="Times New Roman" w:cs="Times New Roman"/>
                <w:szCs w:val="24"/>
                <w:lang w:val="en-GB"/>
              </w:rPr>
            </w:pPr>
            <w:r w:rsidRPr="00BB5CC8">
              <w:rPr>
                <w:rFonts w:eastAsia="Times New Roman" w:cs="Times New Roman"/>
                <w:szCs w:val="24"/>
                <w:lang w:val="en-GB"/>
              </w:rPr>
              <w:t>[complete only if the Organisation does not agree with the finding / recommendation of the Auditor but the Auditor still believes that the finding / recommendation is valid. In that case the Auditor should rebut here the comments of the Organisation and justify why the finding is still made]</w:t>
            </w:r>
          </w:p>
        </w:tc>
      </w:tr>
    </w:tbl>
    <w:p w14:paraId="4A939044" w14:textId="77777777" w:rsidR="00992B7B" w:rsidRPr="00BB5CC8" w:rsidRDefault="00992B7B" w:rsidP="00992B7B">
      <w:pPr>
        <w:spacing w:before="120" w:after="120" w:line="240" w:lineRule="auto"/>
        <w:jc w:val="both"/>
        <w:rPr>
          <w:rFonts w:cs="Times New Roman"/>
          <w:szCs w:val="24"/>
          <w:lang w:val="en-GB"/>
        </w:rPr>
      </w:pPr>
    </w:p>
    <w:p w14:paraId="1A125F91" w14:textId="77777777" w:rsidR="00992B7B" w:rsidRPr="00BB5CC8" w:rsidRDefault="00992B7B" w:rsidP="00992B7B">
      <w:pPr>
        <w:spacing w:before="120" w:after="120" w:line="240" w:lineRule="auto"/>
        <w:jc w:val="both"/>
        <w:rPr>
          <w:rFonts w:cs="Times New Roman"/>
          <w:szCs w:val="24"/>
          <w:lang w:val="en-GB"/>
        </w:rPr>
      </w:pPr>
    </w:p>
    <w:p w14:paraId="4DE8EF81" w14:textId="77777777" w:rsidR="00BB5CC8" w:rsidRPr="00BB5CC8" w:rsidRDefault="00BB5CC8" w:rsidP="00BB5CC8">
      <w:pPr>
        <w:spacing w:before="120" w:after="120" w:line="240" w:lineRule="auto"/>
        <w:jc w:val="both"/>
        <w:rPr>
          <w:rFonts w:cs="Times New Roman"/>
          <w:szCs w:val="24"/>
          <w:lang w:val="en-GB"/>
        </w:rPr>
      </w:pPr>
    </w:p>
    <w:p w14:paraId="7C38F9AE" w14:textId="77777777" w:rsidR="00BB5CC8" w:rsidRPr="00BB5CC8" w:rsidRDefault="00BB5CC8" w:rsidP="00BB5CC8">
      <w:pPr>
        <w:spacing w:before="120" w:after="120" w:line="240" w:lineRule="auto"/>
        <w:jc w:val="both"/>
        <w:rPr>
          <w:rFonts w:cs="Times New Roman"/>
          <w:b/>
          <w:szCs w:val="24"/>
          <w:lang w:val="en-GB"/>
        </w:rPr>
      </w:pPr>
      <w:r w:rsidRPr="00BB5CC8">
        <w:rPr>
          <w:rFonts w:cs="Times New Roman"/>
          <w:i/>
          <w:szCs w:val="24"/>
          <w:lang w:val="en-GB"/>
        </w:rPr>
        <w:t xml:space="preserve"> </w:t>
      </w:r>
    </w:p>
    <w:p w14:paraId="30CF95E7" w14:textId="77777777" w:rsidR="00BB5CC8" w:rsidRPr="00BB5CC8" w:rsidRDefault="00BB5CC8" w:rsidP="00BB5CC8">
      <w:pPr>
        <w:spacing w:before="120" w:after="120" w:line="240" w:lineRule="auto"/>
        <w:jc w:val="both"/>
        <w:rPr>
          <w:rFonts w:cs="Times New Roman"/>
          <w:szCs w:val="24"/>
          <w:lang w:val="en-IE"/>
        </w:rPr>
      </w:pPr>
    </w:p>
    <w:p w14:paraId="26B684FA" w14:textId="77777777" w:rsidR="00BB5CC8" w:rsidRPr="00BB5CC8" w:rsidRDefault="00BB5CC8" w:rsidP="00BB5CC8">
      <w:pPr>
        <w:rPr>
          <w:rFonts w:cs="Times New Roman"/>
          <w:szCs w:val="24"/>
          <w:lang w:val="en-IE"/>
        </w:rPr>
      </w:pPr>
      <w:r w:rsidRPr="00BB5CC8">
        <w:rPr>
          <w:rFonts w:cs="Times New Roman"/>
          <w:szCs w:val="24"/>
          <w:lang w:val="en-IE"/>
        </w:rPr>
        <w:br w:type="page"/>
      </w:r>
    </w:p>
    <w:p w14:paraId="43183E4A" w14:textId="77777777" w:rsidR="00BB5CC8" w:rsidRDefault="00BB5CC8" w:rsidP="00BB5CC8">
      <w:pPr>
        <w:keepNext/>
        <w:keepLines/>
        <w:spacing w:before="240" w:after="0"/>
        <w:rPr>
          <w:rFonts w:eastAsiaTheme="majorEastAsia" w:cs="Times New Roman"/>
          <w:sz w:val="32"/>
          <w:szCs w:val="32"/>
          <w:lang w:val="en-US"/>
        </w:rPr>
      </w:pPr>
    </w:p>
    <w:p w14:paraId="141A8410" w14:textId="77777777" w:rsidR="00C3106F" w:rsidRPr="00FA63F9" w:rsidRDefault="00FA63F9" w:rsidP="00FA63F9">
      <w:pPr>
        <w:pStyle w:val="Title"/>
        <w:rPr>
          <w:rFonts w:ascii="Times New Roman" w:hAnsi="Times New Roman" w:cs="Times New Roman"/>
          <w:sz w:val="40"/>
          <w:szCs w:val="40"/>
        </w:rPr>
      </w:pPr>
      <w:r w:rsidRPr="00FA63F9">
        <w:rPr>
          <w:rFonts w:ascii="Times New Roman" w:hAnsi="Times New Roman" w:cs="Times New Roman"/>
          <w:sz w:val="40"/>
          <w:szCs w:val="40"/>
        </w:rPr>
        <w:t>IV ANNEXES</w:t>
      </w:r>
    </w:p>
    <w:p w14:paraId="584911DC" w14:textId="77777777" w:rsidR="00BB5CC8" w:rsidRPr="00C3106F" w:rsidRDefault="00BB5CC8" w:rsidP="00BB5CC8">
      <w:pPr>
        <w:spacing w:before="120" w:after="120" w:line="240" w:lineRule="auto"/>
        <w:jc w:val="both"/>
        <w:rPr>
          <w:rFonts w:cs="Times New Roman"/>
          <w:b/>
          <w:iCs/>
          <w:szCs w:val="28"/>
          <w:lang w:val="en-GB"/>
        </w:rPr>
      </w:pPr>
    </w:p>
    <w:p w14:paraId="063EF9AB" w14:textId="77777777" w:rsidR="00BB5CC8" w:rsidRPr="00BB5CC8" w:rsidRDefault="00BB5CC8" w:rsidP="00BB5CC8">
      <w:pPr>
        <w:spacing w:before="120" w:after="120" w:line="240" w:lineRule="auto"/>
        <w:jc w:val="both"/>
        <w:rPr>
          <w:rFonts w:cs="Times New Roman"/>
          <w:b/>
          <w:iCs/>
          <w:szCs w:val="28"/>
          <w:lang w:val="en-IE"/>
        </w:rPr>
      </w:pPr>
    </w:p>
    <w:p w14:paraId="38FCD94E" w14:textId="2169BCDF" w:rsidR="00BB5CC8" w:rsidRPr="00DE1E49" w:rsidRDefault="00BB5CC8" w:rsidP="00BB5CC8">
      <w:pPr>
        <w:keepNext/>
        <w:spacing w:before="120" w:after="120" w:line="240" w:lineRule="auto"/>
        <w:jc w:val="both"/>
        <w:outlineLvl w:val="1"/>
        <w:rPr>
          <w:rFonts w:eastAsiaTheme="majorEastAsia" w:cs="Times New Roman"/>
          <w:b/>
          <w:bCs/>
          <w:szCs w:val="26"/>
          <w:lang w:val="en-GB"/>
        </w:rPr>
      </w:pPr>
      <w:r w:rsidRPr="00DE1E49">
        <w:rPr>
          <w:rFonts w:eastAsiaTheme="majorEastAsia" w:cs="Times New Roman"/>
          <w:b/>
          <w:bCs/>
          <w:i/>
          <w:szCs w:val="26"/>
          <w:lang w:val="en-GB"/>
        </w:rPr>
        <w:t>Annex 1</w:t>
      </w:r>
      <w:r w:rsidRPr="00DE1E49">
        <w:rPr>
          <w:rFonts w:eastAsiaTheme="majorEastAsia" w:cs="Times New Roman"/>
          <w:b/>
          <w:bCs/>
          <w:szCs w:val="26"/>
          <w:lang w:val="en-GB"/>
        </w:rPr>
        <w:tab/>
      </w:r>
      <w:r w:rsidRPr="00D75B04">
        <w:rPr>
          <w:rFonts w:eastAsiaTheme="majorEastAsia" w:cs="Times New Roman"/>
          <w:bCs/>
          <w:caps/>
          <w:szCs w:val="26"/>
          <w:lang w:val="en-GB"/>
        </w:rPr>
        <w:t>Engagement Context – Key Information</w:t>
      </w:r>
    </w:p>
    <w:p w14:paraId="57296A6A" w14:textId="707F7713" w:rsidR="00BB5CC8" w:rsidRPr="00DE1E49" w:rsidRDefault="00BB5CC8" w:rsidP="00BB5CC8">
      <w:pPr>
        <w:keepNext/>
        <w:spacing w:before="120" w:after="120" w:line="240" w:lineRule="auto"/>
        <w:ind w:left="850" w:hanging="850"/>
        <w:jc w:val="both"/>
        <w:outlineLvl w:val="1"/>
        <w:rPr>
          <w:rFonts w:eastAsiaTheme="majorEastAsia" w:cs="Times New Roman"/>
          <w:b/>
          <w:bCs/>
          <w:szCs w:val="26"/>
          <w:lang w:val="en-GB"/>
        </w:rPr>
      </w:pPr>
      <w:r w:rsidRPr="00DE1E49">
        <w:rPr>
          <w:rFonts w:eastAsiaTheme="majorEastAsia" w:cs="Times New Roman"/>
          <w:b/>
          <w:bCs/>
          <w:i/>
          <w:szCs w:val="26"/>
          <w:lang w:val="en-GB"/>
        </w:rPr>
        <w:t>Annex 2</w:t>
      </w:r>
      <w:r w:rsidR="0094047B" w:rsidRPr="00DE1E49">
        <w:rPr>
          <w:rFonts w:eastAsiaTheme="majorEastAsia" w:cs="Times New Roman"/>
          <w:b/>
          <w:bCs/>
          <w:i/>
          <w:szCs w:val="26"/>
          <w:lang w:val="en-GB"/>
        </w:rPr>
        <w:tab/>
      </w:r>
      <w:r w:rsidRPr="00DE1E49">
        <w:rPr>
          <w:rFonts w:eastAsiaTheme="majorEastAsia" w:cs="Times New Roman"/>
          <w:b/>
          <w:bCs/>
          <w:szCs w:val="26"/>
          <w:lang w:val="en-GB"/>
        </w:rPr>
        <w:tab/>
      </w:r>
      <w:r w:rsidRPr="00D75B04">
        <w:rPr>
          <w:rFonts w:eastAsiaTheme="majorEastAsia" w:cs="Times New Roman"/>
          <w:bCs/>
          <w:caps/>
          <w:szCs w:val="26"/>
          <w:lang w:val="en-GB"/>
        </w:rPr>
        <w:t>Overview of Scores and Replies</w:t>
      </w:r>
    </w:p>
    <w:p w14:paraId="6AE43F9E" w14:textId="6507F95A" w:rsidR="00BB5CC8" w:rsidRPr="008A01C8" w:rsidRDefault="00BB5CC8" w:rsidP="00BB5CC8">
      <w:pPr>
        <w:keepNext/>
        <w:spacing w:before="120" w:after="120" w:line="240" w:lineRule="auto"/>
        <w:ind w:left="850" w:hanging="850"/>
        <w:jc w:val="both"/>
        <w:outlineLvl w:val="1"/>
        <w:rPr>
          <w:rFonts w:eastAsiaTheme="majorEastAsia" w:cs="Times New Roman"/>
          <w:bCs/>
          <w:szCs w:val="26"/>
          <w:lang w:val="en-GB"/>
        </w:rPr>
      </w:pPr>
      <w:r w:rsidRPr="008A01C8">
        <w:rPr>
          <w:rFonts w:eastAsiaTheme="majorEastAsia" w:cs="Times New Roman"/>
          <w:b/>
          <w:bCs/>
          <w:i/>
          <w:szCs w:val="26"/>
          <w:lang w:val="en-GB"/>
        </w:rPr>
        <w:t>Annex 3</w:t>
      </w:r>
      <w:r w:rsidR="0094047B" w:rsidRPr="008A01C8">
        <w:rPr>
          <w:rFonts w:eastAsiaTheme="majorEastAsia" w:cs="Times New Roman"/>
          <w:b/>
          <w:bCs/>
          <w:szCs w:val="26"/>
          <w:lang w:val="en-GB"/>
        </w:rPr>
        <w:tab/>
      </w:r>
      <w:r w:rsidRPr="008A01C8">
        <w:rPr>
          <w:rFonts w:eastAsiaTheme="majorEastAsia" w:cs="Times New Roman"/>
          <w:b/>
          <w:bCs/>
          <w:szCs w:val="26"/>
          <w:lang w:val="en-GB"/>
        </w:rPr>
        <w:tab/>
      </w:r>
      <w:r w:rsidR="00743C16" w:rsidRPr="008A01C8">
        <w:rPr>
          <w:rFonts w:eastAsiaTheme="majorEastAsia" w:cs="Times New Roman"/>
          <w:bCs/>
          <w:caps/>
          <w:szCs w:val="26"/>
          <w:lang w:val="en-GB"/>
        </w:rPr>
        <w:t>Assessment</w:t>
      </w:r>
      <w:r w:rsidRPr="008A01C8">
        <w:rPr>
          <w:rFonts w:eastAsiaTheme="majorEastAsia" w:cs="Times New Roman"/>
          <w:bCs/>
          <w:caps/>
          <w:szCs w:val="26"/>
          <w:lang w:val="en-GB"/>
        </w:rPr>
        <w:t xml:space="preserve"> Questionnaire</w:t>
      </w:r>
      <w:r w:rsidRPr="008A01C8">
        <w:rPr>
          <w:rFonts w:eastAsiaTheme="majorEastAsia" w:cs="Times New Roman"/>
          <w:bCs/>
          <w:szCs w:val="26"/>
          <w:lang w:val="en-GB"/>
        </w:rPr>
        <w:t xml:space="preserve"> </w:t>
      </w:r>
    </w:p>
    <w:p w14:paraId="51698BCE" w14:textId="7DF5EFA5" w:rsidR="00BB5CC8" w:rsidRPr="008A01C8" w:rsidRDefault="00BB5CC8" w:rsidP="00BB5CC8">
      <w:pPr>
        <w:keepNext/>
        <w:spacing w:before="120" w:after="120" w:line="240" w:lineRule="auto"/>
        <w:ind w:left="850" w:hanging="850"/>
        <w:jc w:val="both"/>
        <w:outlineLvl w:val="1"/>
        <w:rPr>
          <w:rFonts w:eastAsiaTheme="majorEastAsia" w:cs="Times New Roman"/>
          <w:b/>
          <w:bCs/>
          <w:szCs w:val="26"/>
          <w:lang w:val="en-GB"/>
        </w:rPr>
      </w:pPr>
      <w:r w:rsidRPr="008A01C8">
        <w:rPr>
          <w:rFonts w:eastAsiaTheme="majorEastAsia" w:cs="Times New Roman"/>
          <w:b/>
          <w:bCs/>
          <w:i/>
          <w:szCs w:val="26"/>
          <w:lang w:val="en-GB"/>
        </w:rPr>
        <w:t>Annex 4</w:t>
      </w:r>
      <w:r w:rsidR="007A12C1" w:rsidRPr="008A01C8">
        <w:rPr>
          <w:rFonts w:eastAsiaTheme="majorEastAsia" w:cs="Times New Roman"/>
          <w:b/>
          <w:bCs/>
          <w:i/>
          <w:szCs w:val="26"/>
          <w:lang w:val="en-GB"/>
        </w:rPr>
        <w:t>A</w:t>
      </w:r>
      <w:r w:rsidRPr="008A01C8">
        <w:rPr>
          <w:rFonts w:eastAsiaTheme="majorEastAsia" w:cs="Times New Roman"/>
          <w:b/>
          <w:bCs/>
          <w:szCs w:val="26"/>
          <w:lang w:val="en-GB"/>
        </w:rPr>
        <w:t xml:space="preserve"> </w:t>
      </w:r>
      <w:r w:rsidRPr="008A01C8">
        <w:rPr>
          <w:rFonts w:eastAsiaTheme="majorEastAsia" w:cs="Times New Roman"/>
          <w:b/>
          <w:bCs/>
          <w:szCs w:val="26"/>
          <w:lang w:val="en-GB"/>
        </w:rPr>
        <w:tab/>
      </w:r>
      <w:r w:rsidRPr="008A01C8">
        <w:rPr>
          <w:rFonts w:eastAsiaTheme="majorEastAsia" w:cs="Times New Roman"/>
          <w:bCs/>
          <w:caps/>
          <w:szCs w:val="26"/>
          <w:lang w:val="en-GB"/>
        </w:rPr>
        <w:t>Specific description –</w:t>
      </w:r>
      <w:r w:rsidR="009F6B00" w:rsidRPr="008A01C8">
        <w:rPr>
          <w:rFonts w:eastAsiaTheme="majorEastAsia" w:cs="Times New Roman"/>
          <w:bCs/>
          <w:caps/>
          <w:szCs w:val="26"/>
          <w:lang w:val="en-GB"/>
        </w:rPr>
        <w:t xml:space="preserve"> </w:t>
      </w:r>
      <w:r w:rsidRPr="008A01C8">
        <w:rPr>
          <w:rFonts w:eastAsiaTheme="majorEastAsia" w:cs="Times New Roman"/>
          <w:bCs/>
          <w:caps/>
          <w:szCs w:val="26"/>
          <w:lang w:val="en-GB"/>
        </w:rPr>
        <w:t>Accountability</w:t>
      </w:r>
    </w:p>
    <w:p w14:paraId="59253DF8" w14:textId="5EF79A1B" w:rsidR="007A12C1" w:rsidRPr="00DE1E49" w:rsidRDefault="007A12C1" w:rsidP="007A12C1">
      <w:pPr>
        <w:keepNext/>
        <w:spacing w:before="120" w:after="120" w:line="240" w:lineRule="auto"/>
        <w:ind w:left="850" w:hanging="850"/>
        <w:jc w:val="both"/>
        <w:outlineLvl w:val="1"/>
        <w:rPr>
          <w:rFonts w:eastAsiaTheme="majorEastAsia" w:cs="Times New Roman"/>
          <w:b/>
          <w:bCs/>
          <w:szCs w:val="26"/>
          <w:lang w:val="en-GB"/>
        </w:rPr>
      </w:pPr>
      <w:r w:rsidRPr="00DE1E49">
        <w:rPr>
          <w:rFonts w:eastAsiaTheme="majorEastAsia" w:cs="Times New Roman"/>
          <w:b/>
          <w:bCs/>
          <w:i/>
          <w:szCs w:val="26"/>
          <w:lang w:val="en-GB"/>
        </w:rPr>
        <w:t>Annex 4B</w:t>
      </w:r>
      <w:r w:rsidRPr="00DE1E49">
        <w:rPr>
          <w:rFonts w:eastAsiaTheme="majorEastAsia" w:cs="Times New Roman"/>
          <w:b/>
          <w:bCs/>
          <w:szCs w:val="26"/>
          <w:lang w:val="en-GB"/>
        </w:rPr>
        <w:t xml:space="preserve"> </w:t>
      </w:r>
      <w:r w:rsidRPr="00DE1E49">
        <w:rPr>
          <w:rFonts w:eastAsiaTheme="majorEastAsia" w:cs="Times New Roman"/>
          <w:b/>
          <w:bCs/>
          <w:szCs w:val="26"/>
          <w:lang w:val="en-GB"/>
        </w:rPr>
        <w:tab/>
      </w:r>
      <w:r w:rsidRPr="00D75B04">
        <w:rPr>
          <w:rFonts w:eastAsiaTheme="majorEastAsia" w:cs="Times New Roman"/>
          <w:bCs/>
          <w:caps/>
          <w:szCs w:val="26"/>
          <w:lang w:val="en-GB"/>
        </w:rPr>
        <w:t>Specific description –</w:t>
      </w:r>
      <w:r w:rsidR="009F6B00" w:rsidRPr="00D75B04">
        <w:rPr>
          <w:rFonts w:eastAsiaTheme="majorEastAsia" w:cs="Times New Roman"/>
          <w:bCs/>
          <w:caps/>
          <w:szCs w:val="26"/>
          <w:lang w:val="en-GB"/>
        </w:rPr>
        <w:t xml:space="preserve"> </w:t>
      </w:r>
      <w:r w:rsidRPr="00D75B04">
        <w:rPr>
          <w:rFonts w:eastAsiaTheme="majorEastAsia" w:cs="Times New Roman"/>
          <w:bCs/>
          <w:caps/>
          <w:szCs w:val="26"/>
          <w:lang w:val="en-GB"/>
        </w:rPr>
        <w:t>Accountability</w:t>
      </w:r>
    </w:p>
    <w:p w14:paraId="04C72EA9" w14:textId="5BDFDFBD" w:rsidR="00BB5CC8" w:rsidRPr="00DE1E49" w:rsidRDefault="00BB5CC8" w:rsidP="002F461D">
      <w:pPr>
        <w:keepNext/>
        <w:spacing w:before="120" w:after="120" w:line="240" w:lineRule="auto"/>
        <w:ind w:left="850" w:hanging="850"/>
        <w:jc w:val="both"/>
        <w:outlineLvl w:val="1"/>
        <w:rPr>
          <w:rFonts w:eastAsiaTheme="majorEastAsia" w:cs="Times New Roman"/>
          <w:b/>
          <w:bCs/>
          <w:szCs w:val="26"/>
          <w:lang w:val="en-GB"/>
        </w:rPr>
      </w:pPr>
      <w:r w:rsidRPr="00DE1E49">
        <w:rPr>
          <w:rFonts w:eastAsiaTheme="majorEastAsia" w:cs="Times New Roman"/>
          <w:b/>
          <w:bCs/>
          <w:i/>
          <w:szCs w:val="26"/>
          <w:lang w:val="en-GB"/>
        </w:rPr>
        <w:t>Annex 5</w:t>
      </w:r>
      <w:r w:rsidRPr="00DE1E49">
        <w:rPr>
          <w:rFonts w:eastAsiaTheme="majorEastAsia" w:cs="Times New Roman"/>
          <w:b/>
          <w:bCs/>
          <w:i/>
          <w:szCs w:val="26"/>
          <w:lang w:val="en-GB"/>
        </w:rPr>
        <w:tab/>
      </w:r>
      <w:r w:rsidR="0094047B">
        <w:rPr>
          <w:rFonts w:eastAsiaTheme="majorEastAsia" w:cs="Times New Roman"/>
          <w:b/>
          <w:bCs/>
          <w:szCs w:val="26"/>
          <w:lang w:val="en-GB"/>
        </w:rPr>
        <w:tab/>
      </w:r>
      <w:r w:rsidRPr="00D75B04">
        <w:rPr>
          <w:rFonts w:eastAsiaTheme="majorEastAsia" w:cs="Times New Roman"/>
          <w:bCs/>
          <w:caps/>
          <w:szCs w:val="26"/>
          <w:lang w:val="en-GB"/>
        </w:rPr>
        <w:t>Approach and Criteria</w:t>
      </w:r>
    </w:p>
    <w:p w14:paraId="6855BB85" w14:textId="77777777" w:rsidR="00BB5CC8" w:rsidRPr="00DE1E49" w:rsidRDefault="00BB5CC8" w:rsidP="00BB5CC8">
      <w:pPr>
        <w:rPr>
          <w:rFonts w:eastAsiaTheme="majorEastAsia" w:cs="Times New Roman"/>
          <w:b/>
          <w:bCs/>
          <w:szCs w:val="26"/>
          <w:lang w:val="en-GB"/>
        </w:rPr>
      </w:pPr>
      <w:r w:rsidRPr="00DE1E49">
        <w:rPr>
          <w:rFonts w:cs="Times New Roman"/>
          <w:b/>
          <w:lang w:val="en-GB"/>
        </w:rPr>
        <w:br w:type="page"/>
      </w:r>
    </w:p>
    <w:p w14:paraId="3C07CB03" w14:textId="36973F03" w:rsidR="00BB5CC8" w:rsidRPr="00DE1E49" w:rsidRDefault="00BB5CC8" w:rsidP="00DE1E49">
      <w:pPr>
        <w:pStyle w:val="Heading1"/>
        <w:numPr>
          <w:ilvl w:val="0"/>
          <w:numId w:val="0"/>
        </w:numPr>
        <w:ind w:left="851" w:hanging="851"/>
        <w:rPr>
          <w:rFonts w:ascii="Times New Roman Bold" w:hAnsi="Times New Roman Bold"/>
          <w:caps/>
          <w:smallCaps w:val="0"/>
        </w:rPr>
      </w:pPr>
      <w:r w:rsidRPr="00DE1E49">
        <w:rPr>
          <w:rFonts w:ascii="Times New Roman Bold" w:hAnsi="Times New Roman Bold"/>
          <w:caps/>
          <w:smallCaps w:val="0"/>
        </w:rPr>
        <w:lastRenderedPageBreak/>
        <w:t xml:space="preserve">Annex 1 </w:t>
      </w:r>
      <w:r w:rsidR="0094047B">
        <w:rPr>
          <w:rFonts w:ascii="Times New Roman Bold" w:hAnsi="Times New Roman Bold"/>
          <w:caps/>
          <w:smallCaps w:val="0"/>
        </w:rPr>
        <w:tab/>
      </w:r>
      <w:r w:rsidR="0094047B">
        <w:rPr>
          <w:rFonts w:ascii="Times New Roman Bold" w:hAnsi="Times New Roman Bold"/>
          <w:caps/>
          <w:smallCaps w:val="0"/>
        </w:rPr>
        <w:tab/>
      </w:r>
      <w:r w:rsidRPr="00DE1E49">
        <w:rPr>
          <w:rFonts w:ascii="Times New Roman Bold" w:hAnsi="Times New Roman Bold"/>
          <w:caps/>
          <w:smallCaps w:val="0"/>
        </w:rPr>
        <w:t>Engagement Context – Key Information</w:t>
      </w:r>
    </w:p>
    <w:p w14:paraId="120408EF" w14:textId="77777777" w:rsidR="00BB5CC8" w:rsidRPr="00BB5CC8" w:rsidDel="00FC3E42" w:rsidRDefault="00BB5CC8" w:rsidP="00BB5CC8">
      <w:pPr>
        <w:spacing w:before="120" w:after="120" w:line="240" w:lineRule="auto"/>
        <w:jc w:val="both"/>
        <w:rPr>
          <w:rFonts w:cs="Times New Roman"/>
          <w:lang w:val="en-G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53"/>
        <w:gridCol w:w="3936"/>
      </w:tblGrid>
      <w:tr w:rsidR="00BB5CC8" w:rsidRPr="008F1992" w:rsidDel="00FC3E42" w14:paraId="52D0DF23" w14:textId="77777777" w:rsidTr="00DE1E49">
        <w:tc>
          <w:tcPr>
            <w:tcW w:w="5353" w:type="dxa"/>
            <w:shd w:val="clear" w:color="auto" w:fill="auto"/>
            <w:vAlign w:val="center"/>
          </w:tcPr>
          <w:p w14:paraId="3FD7804E" w14:textId="77777777" w:rsidR="00BB5CC8" w:rsidRPr="00DE1E49" w:rsidDel="00FC3E42" w:rsidRDefault="00BB5CC8" w:rsidP="00BB5CC8">
            <w:pPr>
              <w:spacing w:before="120" w:after="120" w:line="276" w:lineRule="auto"/>
              <w:jc w:val="both"/>
              <w:rPr>
                <w:rFonts w:cs="Times New Roman"/>
                <w:b/>
                <w:szCs w:val="24"/>
                <w:highlight w:val="yellow"/>
                <w:lang w:val="en-GB"/>
              </w:rPr>
            </w:pPr>
            <w:r w:rsidRPr="00DE1E49" w:rsidDel="00FC3E42">
              <w:rPr>
                <w:rFonts w:cs="Times New Roman"/>
                <w:b/>
                <w:szCs w:val="24"/>
                <w:lang w:val="en-GB"/>
              </w:rPr>
              <w:t xml:space="preserve">ORGANISATION SUBJECT TO </w:t>
            </w:r>
            <w:r w:rsidR="00743C16" w:rsidRPr="00DE1E49">
              <w:rPr>
                <w:rFonts w:cs="Times New Roman"/>
                <w:b/>
                <w:szCs w:val="24"/>
                <w:lang w:val="en-GB"/>
              </w:rPr>
              <w:t>ASSESSMENT</w:t>
            </w:r>
          </w:p>
        </w:tc>
        <w:tc>
          <w:tcPr>
            <w:tcW w:w="3936" w:type="dxa"/>
            <w:vAlign w:val="center"/>
          </w:tcPr>
          <w:p w14:paraId="4962151D" w14:textId="77777777" w:rsidR="00BB5CC8" w:rsidRPr="00DE1E49" w:rsidDel="00FC3E42" w:rsidRDefault="00BB5CC8" w:rsidP="00BB5CC8">
            <w:pPr>
              <w:spacing w:before="120" w:after="120" w:line="276" w:lineRule="auto"/>
              <w:jc w:val="both"/>
              <w:rPr>
                <w:rFonts w:cs="Times New Roman"/>
                <w:b/>
                <w:sz w:val="16"/>
                <w:szCs w:val="16"/>
                <w:lang w:val="en-GB"/>
              </w:rPr>
            </w:pPr>
            <w:r w:rsidRPr="00DE1E49" w:rsidDel="00FC3E42">
              <w:rPr>
                <w:rFonts w:cs="Times New Roman"/>
                <w:i/>
                <w:szCs w:val="24"/>
                <w:shd w:val="clear" w:color="auto" w:fill="C0C0C0"/>
                <w:lang w:val="en-GB"/>
              </w:rPr>
              <w:t xml:space="preserve">&lt;state the full name of the Organisation subject to </w:t>
            </w:r>
            <w:r w:rsidR="00743C16" w:rsidRPr="00DE1E49">
              <w:rPr>
                <w:rFonts w:cs="Times New Roman"/>
                <w:i/>
                <w:szCs w:val="24"/>
                <w:shd w:val="clear" w:color="auto" w:fill="C0C0C0"/>
                <w:lang w:val="en-GB"/>
              </w:rPr>
              <w:t>assessment</w:t>
            </w:r>
            <w:r w:rsidRPr="00DE1E49" w:rsidDel="00FC3E42">
              <w:rPr>
                <w:rFonts w:cs="Times New Roman"/>
                <w:i/>
                <w:szCs w:val="24"/>
                <w:shd w:val="clear" w:color="auto" w:fill="C0C0C0"/>
                <w:lang w:val="en-GB"/>
              </w:rPr>
              <w:t>&gt;</w:t>
            </w:r>
          </w:p>
        </w:tc>
      </w:tr>
    </w:tbl>
    <w:p w14:paraId="3DA75415" w14:textId="63591866" w:rsidR="00BB5CC8" w:rsidRPr="00416A43" w:rsidDel="00FC3E42" w:rsidRDefault="00BB5CC8" w:rsidP="00BB5CC8">
      <w:pPr>
        <w:spacing w:before="120" w:after="120" w:line="240" w:lineRule="auto"/>
        <w:jc w:val="both"/>
        <w:rPr>
          <w:rFonts w:cs="Times New Roman"/>
          <w:lang w:val="en-GB"/>
        </w:rPr>
      </w:pPr>
      <w:r w:rsidRPr="00416A43" w:rsidDel="00FC3E42">
        <w:rPr>
          <w:rFonts w:cs="Times New Roman"/>
          <w:lang w:val="en-GB"/>
        </w:rPr>
        <w:tab/>
      </w:r>
    </w:p>
    <w:p w14:paraId="57518C4F" w14:textId="77777777" w:rsidR="00BB5CC8" w:rsidRPr="00DE1E49" w:rsidRDefault="00BB5CC8" w:rsidP="00DE1E49">
      <w:pPr>
        <w:pStyle w:val="Heading1"/>
        <w:numPr>
          <w:ilvl w:val="0"/>
          <w:numId w:val="50"/>
        </w:numPr>
        <w:spacing w:after="360"/>
        <w:rPr>
          <w:rFonts w:ascii="Times New Roman Bold" w:hAnsi="Times New Roman Bold"/>
          <w:b w:val="0"/>
          <w:bCs w:val="0"/>
          <w:caps/>
        </w:rPr>
      </w:pPr>
      <w:r w:rsidRPr="00DE1E49">
        <w:rPr>
          <w:rFonts w:ascii="Times New Roman Bold" w:hAnsi="Times New Roman Bold"/>
          <w:caps/>
          <w:smallCaps w:val="0"/>
        </w:rPr>
        <w:t xml:space="preserve">Description of the Organisation subject to </w:t>
      </w:r>
      <w:r w:rsidR="00743C16" w:rsidRPr="00DE1E49">
        <w:rPr>
          <w:rFonts w:ascii="Times New Roman Bold" w:hAnsi="Times New Roman Bold"/>
          <w:caps/>
          <w:smallCaps w:val="0"/>
        </w:rPr>
        <w:t>assessment</w:t>
      </w:r>
    </w:p>
    <w:p w14:paraId="6E809501" w14:textId="77777777" w:rsidR="00BB5CC8" w:rsidRPr="00416A43" w:rsidRDefault="00BB5CC8" w:rsidP="00BB5CC8">
      <w:pPr>
        <w:spacing w:before="120" w:after="120" w:line="276" w:lineRule="auto"/>
        <w:jc w:val="both"/>
        <w:rPr>
          <w:rFonts w:cs="Times New Roman"/>
          <w:i/>
          <w:szCs w:val="24"/>
          <w:shd w:val="clear" w:color="auto" w:fill="C0C0C0"/>
          <w:lang w:val="en-GB"/>
        </w:rPr>
      </w:pPr>
      <w:r w:rsidRPr="00416A43">
        <w:rPr>
          <w:rFonts w:cs="Times New Roman"/>
          <w:i/>
          <w:szCs w:val="24"/>
          <w:shd w:val="clear" w:color="auto" w:fill="C0C0C0"/>
          <w:lang w:val="en-GB"/>
        </w:rPr>
        <w:t xml:space="preserve">&lt;Provide a description of the Organisation. Suggested maximum 2 pages. </w:t>
      </w:r>
    </w:p>
    <w:p w14:paraId="55E12D31" w14:textId="77777777" w:rsidR="00BB5CC8" w:rsidRPr="00416A43" w:rsidRDefault="00BB5CC8" w:rsidP="00BB5CC8">
      <w:pPr>
        <w:spacing w:before="120" w:after="120" w:line="276" w:lineRule="auto"/>
        <w:jc w:val="both"/>
        <w:rPr>
          <w:rFonts w:cs="Times New Roman"/>
          <w:i/>
          <w:szCs w:val="24"/>
          <w:shd w:val="clear" w:color="auto" w:fill="C0C0C0"/>
          <w:lang w:val="en-GB"/>
        </w:rPr>
      </w:pPr>
      <w:r w:rsidRPr="00416A43">
        <w:rPr>
          <w:rFonts w:cs="Times New Roman"/>
          <w:i/>
          <w:szCs w:val="24"/>
          <w:shd w:val="clear" w:color="auto" w:fill="C0C0C0"/>
          <w:lang w:val="en-GB"/>
        </w:rPr>
        <w:t>Main features and characteristics of the Organisation, organisational structure, nature of activities and operations etc.&gt;</w:t>
      </w:r>
    </w:p>
    <w:p w14:paraId="3A8F84F2" w14:textId="77777777" w:rsidR="00BB5CC8" w:rsidRPr="00416A43" w:rsidRDefault="00BB5CC8" w:rsidP="00BB5CC8">
      <w:pPr>
        <w:spacing w:before="120" w:after="120" w:line="276" w:lineRule="auto"/>
        <w:jc w:val="both"/>
        <w:rPr>
          <w:rFonts w:cs="Times New Roman"/>
          <w:lang w:val="en-GB"/>
        </w:rPr>
      </w:pPr>
    </w:p>
    <w:p w14:paraId="2EEC1115" w14:textId="77777777" w:rsidR="00BB5CC8" w:rsidRPr="00DE1E49" w:rsidRDefault="00BB5CC8" w:rsidP="00DE1E49">
      <w:pPr>
        <w:pStyle w:val="Heading1"/>
        <w:spacing w:after="360"/>
        <w:rPr>
          <w:rFonts w:ascii="Times New Roman Bold" w:hAnsi="Times New Roman Bold"/>
          <w:b w:val="0"/>
          <w:caps/>
        </w:rPr>
      </w:pPr>
      <w:r w:rsidRPr="00DE1E49">
        <w:rPr>
          <w:rFonts w:ascii="Times New Roman Bold" w:hAnsi="Times New Roman Bold"/>
          <w:caps/>
          <w:smallCaps w:val="0"/>
        </w:rPr>
        <w:t xml:space="preserve">Persons contacted or involved in the </w:t>
      </w:r>
      <w:r w:rsidR="00743C16" w:rsidRPr="00DE1E49">
        <w:rPr>
          <w:rFonts w:ascii="Times New Roman Bold" w:hAnsi="Times New Roman Bold"/>
          <w:caps/>
          <w:smallCaps w:val="0"/>
        </w:rPr>
        <w:t>Assessment</w:t>
      </w: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BB5CC8" w:rsidRPr="008F1992" w14:paraId="19CF4165" w14:textId="77777777" w:rsidTr="00BB5CC8">
        <w:tc>
          <w:tcPr>
            <w:tcW w:w="9178" w:type="dxa"/>
            <w:gridSpan w:val="2"/>
            <w:shd w:val="clear" w:color="auto" w:fill="auto"/>
          </w:tcPr>
          <w:p w14:paraId="31580BF3" w14:textId="77777777" w:rsidR="00BB5CC8" w:rsidRPr="00416A43" w:rsidRDefault="00BB5CC8" w:rsidP="00BB5CC8">
            <w:pPr>
              <w:spacing w:before="120" w:after="120" w:line="276" w:lineRule="auto"/>
              <w:jc w:val="both"/>
              <w:rPr>
                <w:rFonts w:cs="Times New Roman"/>
                <w:b/>
                <w:szCs w:val="24"/>
                <w:lang w:val="en-GB"/>
              </w:rPr>
            </w:pPr>
            <w:r w:rsidRPr="00416A43">
              <w:rPr>
                <w:rFonts w:cs="Times New Roman"/>
                <w:b/>
                <w:szCs w:val="24"/>
                <w:lang w:val="en-GB"/>
              </w:rPr>
              <w:t>The Auditor – [name of the audit firm]</w:t>
            </w:r>
          </w:p>
        </w:tc>
      </w:tr>
      <w:tr w:rsidR="00BB5CC8" w:rsidRPr="008F1992" w14:paraId="3187C686" w14:textId="77777777" w:rsidTr="00BB5CC8">
        <w:tc>
          <w:tcPr>
            <w:tcW w:w="1560" w:type="dxa"/>
            <w:shd w:val="clear" w:color="auto" w:fill="auto"/>
          </w:tcPr>
          <w:p w14:paraId="3F0C8A8C" w14:textId="77777777" w:rsidR="00BB5CC8" w:rsidRPr="00416A43" w:rsidRDefault="00BB5CC8" w:rsidP="00BB5CC8">
            <w:pPr>
              <w:spacing w:before="60" w:after="60" w:line="276" w:lineRule="auto"/>
              <w:jc w:val="both"/>
              <w:rPr>
                <w:rFonts w:cs="Times New Roman"/>
                <w:szCs w:val="24"/>
                <w:lang w:val="en-GB"/>
              </w:rPr>
            </w:pPr>
            <w:r w:rsidRPr="00416A43">
              <w:rPr>
                <w:rFonts w:cs="Times New Roman"/>
                <w:szCs w:val="24"/>
                <w:lang w:val="en-GB"/>
              </w:rPr>
              <w:t>[Name 1]</w:t>
            </w:r>
          </w:p>
        </w:tc>
        <w:tc>
          <w:tcPr>
            <w:tcW w:w="7618" w:type="dxa"/>
            <w:shd w:val="clear" w:color="auto" w:fill="auto"/>
          </w:tcPr>
          <w:p w14:paraId="5F2BE1F1" w14:textId="77777777" w:rsidR="00BB5CC8" w:rsidRPr="00416A43" w:rsidRDefault="00BB5CC8" w:rsidP="00BB5CC8">
            <w:pPr>
              <w:spacing w:before="60" w:after="60" w:line="276" w:lineRule="auto"/>
              <w:jc w:val="both"/>
              <w:rPr>
                <w:rFonts w:cs="Times New Roman"/>
                <w:szCs w:val="24"/>
                <w:lang w:val="en-GB"/>
              </w:rPr>
            </w:pPr>
            <w:r w:rsidRPr="00416A43">
              <w:rPr>
                <w:rFonts w:cs="Times New Roman"/>
                <w:szCs w:val="24"/>
                <w:lang w:val="en-GB"/>
              </w:rPr>
              <w:t>[indicate position / title of the person in the audit firm who has ultimate responsibility for the engagement and its performance, and for the report that is issued on behalf of the firm, e.g. Partner, Director or equivalent]</w:t>
            </w:r>
          </w:p>
        </w:tc>
      </w:tr>
      <w:tr w:rsidR="00BB5CC8" w:rsidRPr="008F1992" w14:paraId="4F51B29F" w14:textId="77777777" w:rsidTr="00BB5CC8">
        <w:tc>
          <w:tcPr>
            <w:tcW w:w="1560" w:type="dxa"/>
            <w:shd w:val="clear" w:color="auto" w:fill="auto"/>
          </w:tcPr>
          <w:p w14:paraId="40D7D2B4" w14:textId="6C09F7BD" w:rsidR="00BB5CC8" w:rsidRPr="00416A43" w:rsidRDefault="00BB5CC8" w:rsidP="00416A43">
            <w:pPr>
              <w:spacing w:before="60" w:after="60" w:line="276" w:lineRule="auto"/>
              <w:jc w:val="both"/>
              <w:rPr>
                <w:rFonts w:cs="Times New Roman"/>
                <w:szCs w:val="24"/>
                <w:lang w:val="en-GB"/>
              </w:rPr>
            </w:pPr>
            <w:r w:rsidRPr="00416A43">
              <w:rPr>
                <w:rFonts w:cs="Times New Roman"/>
                <w:szCs w:val="24"/>
                <w:lang w:val="en-GB"/>
              </w:rPr>
              <w:t>[Name 2</w:t>
            </w:r>
            <w:r w:rsidR="00FB7E72" w:rsidRPr="00416A43">
              <w:rPr>
                <w:rFonts w:cs="Times New Roman"/>
                <w:szCs w:val="24"/>
                <w:lang w:val="en-GB"/>
              </w:rPr>
              <w:t xml:space="preserve"> </w:t>
            </w:r>
            <w:r w:rsidRPr="00416A43">
              <w:rPr>
                <w:rFonts w:cs="Times New Roman"/>
                <w:szCs w:val="24"/>
                <w:lang w:val="en-GB"/>
              </w:rPr>
              <w:t xml:space="preserve"> optional]</w:t>
            </w:r>
          </w:p>
        </w:tc>
        <w:tc>
          <w:tcPr>
            <w:tcW w:w="7618" w:type="dxa"/>
            <w:shd w:val="clear" w:color="auto" w:fill="auto"/>
          </w:tcPr>
          <w:p w14:paraId="32BB1CEE" w14:textId="6E42678C" w:rsidR="00BB5CC8" w:rsidRPr="00416A43" w:rsidRDefault="00BB5CC8" w:rsidP="009D2343">
            <w:pPr>
              <w:spacing w:before="60" w:after="60" w:line="276" w:lineRule="auto"/>
              <w:jc w:val="both"/>
              <w:rPr>
                <w:rFonts w:cs="Times New Roman"/>
                <w:szCs w:val="24"/>
                <w:lang w:val="en-GB"/>
              </w:rPr>
            </w:pPr>
            <w:r w:rsidRPr="00416A43">
              <w:rPr>
                <w:rFonts w:cs="Times New Roman"/>
                <w:szCs w:val="24"/>
                <w:lang w:val="en-GB"/>
              </w:rPr>
              <w:t xml:space="preserve">[optional (if not in conflict with the practices and HR policies of the Audit Firm). Indicate position / title in the audit firm of the person in the audit firm who has been managing the </w:t>
            </w:r>
            <w:r w:rsidR="00743C16" w:rsidRPr="00416A43">
              <w:rPr>
                <w:rFonts w:cs="Times New Roman"/>
                <w:szCs w:val="24"/>
                <w:lang w:val="en-GB"/>
              </w:rPr>
              <w:t>assessment</w:t>
            </w:r>
            <w:r w:rsidR="009D2343">
              <w:rPr>
                <w:rFonts w:cs="Times New Roman"/>
                <w:szCs w:val="24"/>
                <w:lang w:val="en-GB"/>
              </w:rPr>
              <w:t>,</w:t>
            </w:r>
            <w:r w:rsidRPr="00416A43">
              <w:rPr>
                <w:rFonts w:cs="Times New Roman"/>
                <w:szCs w:val="24"/>
                <w:lang w:val="en-GB"/>
              </w:rPr>
              <w:t>.</w:t>
            </w:r>
            <w:r w:rsidR="009D2343">
              <w:rPr>
                <w:rFonts w:cs="Times New Roman"/>
                <w:szCs w:val="24"/>
                <w:lang w:val="en-GB"/>
              </w:rPr>
              <w:t>e</w:t>
            </w:r>
            <w:r w:rsidRPr="00416A43">
              <w:rPr>
                <w:rFonts w:cs="Times New Roman"/>
                <w:szCs w:val="24"/>
                <w:lang w:val="en-GB"/>
              </w:rPr>
              <w:t>.g. Senior Manager]</w:t>
            </w:r>
          </w:p>
        </w:tc>
      </w:tr>
    </w:tbl>
    <w:p w14:paraId="0C3E67A4" w14:textId="77777777" w:rsidR="00BB5CC8" w:rsidRPr="00416A43" w:rsidRDefault="00BB5CC8" w:rsidP="00BB5CC8">
      <w:pPr>
        <w:spacing w:before="60" w:after="60" w:line="276" w:lineRule="auto"/>
        <w:jc w:val="both"/>
        <w:rPr>
          <w:rFonts w:cs="Times New Roman"/>
          <w:szCs w:val="24"/>
          <w:lang w:val="en-GB"/>
        </w:rPr>
      </w:pPr>
    </w:p>
    <w:tbl>
      <w:tblPr>
        <w:tblW w:w="974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435"/>
        <w:gridCol w:w="125"/>
        <w:gridCol w:w="2673"/>
        <w:gridCol w:w="2139"/>
        <w:gridCol w:w="2806"/>
        <w:gridCol w:w="461"/>
      </w:tblGrid>
      <w:tr w:rsidR="00BB5CC8" w:rsidRPr="008F1992" w14:paraId="06368B65" w14:textId="77777777" w:rsidTr="00BB5CC8">
        <w:trPr>
          <w:gridBefore w:val="1"/>
          <w:gridAfter w:val="1"/>
          <w:wBefore w:w="108" w:type="dxa"/>
          <w:wAfter w:w="461" w:type="dxa"/>
        </w:trPr>
        <w:tc>
          <w:tcPr>
            <w:tcW w:w="9178" w:type="dxa"/>
            <w:gridSpan w:val="5"/>
            <w:shd w:val="clear" w:color="auto" w:fill="auto"/>
          </w:tcPr>
          <w:p w14:paraId="511AA4F1" w14:textId="77777777" w:rsidR="00BB5CC8" w:rsidRPr="00416A43" w:rsidRDefault="00BB5CC8" w:rsidP="00BB5CC8">
            <w:pPr>
              <w:spacing w:before="60" w:after="60" w:line="276" w:lineRule="auto"/>
              <w:jc w:val="both"/>
              <w:rPr>
                <w:rFonts w:cs="Times New Roman"/>
                <w:b/>
                <w:szCs w:val="24"/>
                <w:lang w:val="en-GB"/>
              </w:rPr>
            </w:pPr>
            <w:r w:rsidRPr="00416A43">
              <w:rPr>
                <w:rFonts w:cs="Times New Roman"/>
                <w:b/>
                <w:szCs w:val="24"/>
                <w:lang w:val="en-GB"/>
              </w:rPr>
              <w:t xml:space="preserve">The Organisation subject to </w:t>
            </w:r>
            <w:r w:rsidR="00743C16" w:rsidRPr="00416A43">
              <w:rPr>
                <w:rFonts w:cs="Times New Roman"/>
                <w:b/>
                <w:szCs w:val="24"/>
                <w:lang w:val="en-GB"/>
              </w:rPr>
              <w:t>assessment</w:t>
            </w:r>
            <w:r w:rsidRPr="00416A43">
              <w:rPr>
                <w:rFonts w:cs="Times New Roman"/>
                <w:b/>
                <w:szCs w:val="24"/>
                <w:lang w:val="en-GB"/>
              </w:rPr>
              <w:t xml:space="preserve"> – [name of the Organisation]</w:t>
            </w:r>
          </w:p>
        </w:tc>
      </w:tr>
      <w:tr w:rsidR="00BB5CC8" w:rsidRPr="008F1992" w14:paraId="6F2CD263" w14:textId="77777777" w:rsidTr="00BB5CC8">
        <w:trPr>
          <w:gridBefore w:val="1"/>
          <w:gridAfter w:val="1"/>
          <w:wBefore w:w="108" w:type="dxa"/>
          <w:wAfter w:w="461" w:type="dxa"/>
        </w:trPr>
        <w:tc>
          <w:tcPr>
            <w:tcW w:w="9178" w:type="dxa"/>
            <w:gridSpan w:val="5"/>
            <w:shd w:val="clear" w:color="auto" w:fill="auto"/>
          </w:tcPr>
          <w:p w14:paraId="758E4CFF" w14:textId="77777777" w:rsidR="00BB5CC8" w:rsidRPr="00416A43" w:rsidRDefault="00BB5CC8" w:rsidP="00BB5CC8">
            <w:pPr>
              <w:spacing w:before="60" w:after="60" w:line="276" w:lineRule="auto"/>
              <w:jc w:val="both"/>
              <w:rPr>
                <w:rFonts w:cs="Times New Roman"/>
                <w:b/>
                <w:szCs w:val="24"/>
                <w:lang w:val="en-GB"/>
              </w:rPr>
            </w:pPr>
          </w:p>
        </w:tc>
      </w:tr>
      <w:tr w:rsidR="00BB5CC8" w:rsidRPr="00416A43" w:rsidDel="00FC3E42" w14:paraId="23743749" w14:textId="77777777" w:rsidTr="00BB5CC8">
        <w:tblPrEx>
          <w:tblBorders>
            <w:insideH w:val="none" w:sz="0" w:space="0" w:color="auto"/>
            <w:insideV w:val="none" w:sz="0" w:space="0" w:color="auto"/>
          </w:tblBorders>
          <w:shd w:val="clear" w:color="auto" w:fill="C0C0C0"/>
        </w:tblPrEx>
        <w:tc>
          <w:tcPr>
            <w:tcW w:w="9747" w:type="dxa"/>
            <w:gridSpan w:val="7"/>
            <w:shd w:val="clear" w:color="auto" w:fill="C0C0C0"/>
          </w:tcPr>
          <w:p w14:paraId="259014A1" w14:textId="77777777" w:rsidR="00BB5CC8" w:rsidRPr="00DE1E49" w:rsidDel="00FC3E42" w:rsidRDefault="00BB5CC8" w:rsidP="00BB5CC8">
            <w:pPr>
              <w:spacing w:before="120" w:after="120" w:line="240" w:lineRule="auto"/>
              <w:jc w:val="center"/>
              <w:rPr>
                <w:rFonts w:cs="Times New Roman"/>
                <w:b/>
                <w:i/>
                <w:sz w:val="20"/>
                <w:lang w:val="en-GB"/>
              </w:rPr>
            </w:pPr>
            <w:r w:rsidRPr="00DE1E49" w:rsidDel="00FC3E42">
              <w:rPr>
                <w:rFonts w:cs="Times New Roman"/>
                <w:b/>
                <w:sz w:val="20"/>
                <w:lang w:val="en-GB"/>
              </w:rPr>
              <w:br w:type="page"/>
              <w:t>CONTACT DETAILS</w:t>
            </w:r>
          </w:p>
        </w:tc>
      </w:tr>
      <w:tr w:rsidR="00BB5CC8" w:rsidRPr="008F1992" w:rsidDel="00FC3E42" w14:paraId="24EE9F1B" w14:textId="77777777" w:rsidTr="00BB5CC8">
        <w:tblPrEx>
          <w:tblBorders>
            <w:left w:val="single" w:sz="4" w:space="0" w:color="auto"/>
            <w:right w:val="single" w:sz="4" w:space="0" w:color="auto"/>
          </w:tblBorders>
        </w:tblPrEx>
        <w:tc>
          <w:tcPr>
            <w:tcW w:w="9747" w:type="dxa"/>
            <w:gridSpan w:val="7"/>
            <w:tcBorders>
              <w:left w:val="nil"/>
              <w:right w:val="nil"/>
            </w:tcBorders>
            <w:shd w:val="clear" w:color="auto" w:fill="auto"/>
          </w:tcPr>
          <w:p w14:paraId="3C79BA58" w14:textId="77777777" w:rsidR="00BB5CC8" w:rsidRPr="00DE1E49" w:rsidDel="00FC3E42" w:rsidRDefault="00BB5CC8" w:rsidP="00BB5CC8">
            <w:pPr>
              <w:spacing w:before="120" w:after="120" w:line="240" w:lineRule="auto"/>
              <w:jc w:val="both"/>
              <w:rPr>
                <w:rFonts w:cs="Times New Roman"/>
                <w:b/>
                <w:szCs w:val="24"/>
                <w:lang w:val="en-GB"/>
              </w:rPr>
            </w:pPr>
            <w:r w:rsidRPr="00DE1E49" w:rsidDel="00FC3E42">
              <w:rPr>
                <w:rFonts w:cs="Times New Roman"/>
                <w:b/>
                <w:szCs w:val="24"/>
                <w:lang w:val="en-GB"/>
              </w:rPr>
              <w:t xml:space="preserve">Organisation : [full name of the organisation subject to </w:t>
            </w:r>
            <w:r w:rsidR="00743C16" w:rsidRPr="00DE1E49">
              <w:rPr>
                <w:rFonts w:cs="Times New Roman"/>
                <w:b/>
                <w:szCs w:val="24"/>
                <w:lang w:val="en-GB"/>
              </w:rPr>
              <w:t>assessment</w:t>
            </w:r>
            <w:r w:rsidRPr="00DE1E49" w:rsidDel="00FC3E42">
              <w:rPr>
                <w:rFonts w:cs="Times New Roman"/>
                <w:b/>
                <w:szCs w:val="24"/>
                <w:lang w:val="en-GB"/>
              </w:rPr>
              <w:t>]</w:t>
            </w:r>
          </w:p>
        </w:tc>
      </w:tr>
      <w:tr w:rsidR="00BB5CC8" w:rsidRPr="00416A43" w:rsidDel="00FC3E42" w14:paraId="1E3A216B" w14:textId="77777777" w:rsidTr="00BB5CC8">
        <w:tblPrEx>
          <w:tblBorders>
            <w:left w:val="single" w:sz="4" w:space="0" w:color="auto"/>
            <w:right w:val="single" w:sz="4" w:space="0" w:color="auto"/>
          </w:tblBorders>
        </w:tblPrEx>
        <w:tc>
          <w:tcPr>
            <w:tcW w:w="1543" w:type="dxa"/>
            <w:gridSpan w:val="2"/>
            <w:tcBorders>
              <w:left w:val="nil"/>
            </w:tcBorders>
            <w:shd w:val="clear" w:color="auto" w:fill="auto"/>
          </w:tcPr>
          <w:p w14:paraId="715AA02E"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Address</w:t>
            </w:r>
          </w:p>
        </w:tc>
        <w:tc>
          <w:tcPr>
            <w:tcW w:w="2798" w:type="dxa"/>
            <w:gridSpan w:val="2"/>
            <w:shd w:val="clear" w:color="auto" w:fill="auto"/>
          </w:tcPr>
          <w:p w14:paraId="3CBFE897" w14:textId="77777777" w:rsidR="00BB5CC8" w:rsidRPr="00DE1E49" w:rsidDel="00FC3E42" w:rsidRDefault="00BB5CC8" w:rsidP="00BB5CC8">
            <w:pPr>
              <w:spacing w:before="120" w:after="120" w:line="240" w:lineRule="auto"/>
              <w:jc w:val="both"/>
              <w:rPr>
                <w:rFonts w:cs="Times New Roman"/>
                <w:szCs w:val="24"/>
                <w:lang w:val="en-GB"/>
              </w:rPr>
            </w:pPr>
          </w:p>
        </w:tc>
        <w:tc>
          <w:tcPr>
            <w:tcW w:w="2139" w:type="dxa"/>
            <w:shd w:val="clear" w:color="auto" w:fill="auto"/>
          </w:tcPr>
          <w:p w14:paraId="294AC7A4"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Country</w:t>
            </w:r>
          </w:p>
        </w:tc>
        <w:tc>
          <w:tcPr>
            <w:tcW w:w="3267" w:type="dxa"/>
            <w:gridSpan w:val="2"/>
            <w:tcBorders>
              <w:right w:val="nil"/>
            </w:tcBorders>
            <w:shd w:val="clear" w:color="auto" w:fill="auto"/>
          </w:tcPr>
          <w:p w14:paraId="34D9AFCD" w14:textId="77777777" w:rsidR="00BB5CC8" w:rsidRPr="00DE1E49" w:rsidDel="00FC3E42" w:rsidRDefault="00BB5CC8" w:rsidP="00BB5CC8">
            <w:pPr>
              <w:spacing w:before="120" w:after="120" w:line="240" w:lineRule="auto"/>
              <w:jc w:val="both"/>
              <w:rPr>
                <w:rFonts w:cs="Times New Roman"/>
                <w:szCs w:val="24"/>
                <w:lang w:val="en-GB"/>
              </w:rPr>
            </w:pPr>
          </w:p>
        </w:tc>
      </w:tr>
      <w:tr w:rsidR="00BB5CC8" w:rsidRPr="00416A43" w:rsidDel="00FC3E42" w14:paraId="0431A8F0" w14:textId="77777777" w:rsidTr="00BB5CC8">
        <w:tblPrEx>
          <w:tblBorders>
            <w:left w:val="single" w:sz="4" w:space="0" w:color="auto"/>
            <w:right w:val="single" w:sz="4" w:space="0" w:color="auto"/>
          </w:tblBorders>
        </w:tblPrEx>
        <w:tc>
          <w:tcPr>
            <w:tcW w:w="1543" w:type="dxa"/>
            <w:gridSpan w:val="2"/>
            <w:tcBorders>
              <w:left w:val="nil"/>
              <w:bottom w:val="single" w:sz="4" w:space="0" w:color="auto"/>
            </w:tcBorders>
            <w:shd w:val="clear" w:color="auto" w:fill="auto"/>
          </w:tcPr>
          <w:p w14:paraId="3720C676"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Phone</w:t>
            </w:r>
          </w:p>
        </w:tc>
        <w:tc>
          <w:tcPr>
            <w:tcW w:w="2798" w:type="dxa"/>
            <w:gridSpan w:val="2"/>
            <w:tcBorders>
              <w:bottom w:val="single" w:sz="4" w:space="0" w:color="auto"/>
            </w:tcBorders>
            <w:shd w:val="clear" w:color="auto" w:fill="auto"/>
          </w:tcPr>
          <w:p w14:paraId="7F6A665E" w14:textId="77777777" w:rsidR="00BB5CC8" w:rsidRPr="00DE1E49" w:rsidDel="00FC3E42" w:rsidRDefault="00BB5CC8" w:rsidP="00BB5CC8">
            <w:pPr>
              <w:spacing w:before="120" w:after="120" w:line="240" w:lineRule="auto"/>
              <w:jc w:val="both"/>
              <w:rPr>
                <w:rFonts w:cs="Times New Roman"/>
                <w:szCs w:val="24"/>
                <w:lang w:val="en-GB"/>
              </w:rPr>
            </w:pPr>
          </w:p>
        </w:tc>
        <w:tc>
          <w:tcPr>
            <w:tcW w:w="2139" w:type="dxa"/>
            <w:tcBorders>
              <w:bottom w:val="single" w:sz="4" w:space="0" w:color="auto"/>
            </w:tcBorders>
            <w:shd w:val="clear" w:color="auto" w:fill="auto"/>
          </w:tcPr>
          <w:p w14:paraId="2FE62B9F"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Fax</w:t>
            </w:r>
          </w:p>
        </w:tc>
        <w:tc>
          <w:tcPr>
            <w:tcW w:w="3267" w:type="dxa"/>
            <w:gridSpan w:val="2"/>
            <w:tcBorders>
              <w:bottom w:val="single" w:sz="4" w:space="0" w:color="auto"/>
              <w:right w:val="nil"/>
            </w:tcBorders>
            <w:shd w:val="clear" w:color="auto" w:fill="auto"/>
          </w:tcPr>
          <w:p w14:paraId="2C2435D3" w14:textId="77777777" w:rsidR="00BB5CC8" w:rsidRPr="00DE1E49" w:rsidDel="00FC3E42" w:rsidRDefault="00BB5CC8" w:rsidP="00BB5CC8">
            <w:pPr>
              <w:spacing w:before="120" w:after="120" w:line="240" w:lineRule="auto"/>
              <w:jc w:val="both"/>
              <w:rPr>
                <w:rFonts w:cs="Times New Roman"/>
                <w:szCs w:val="24"/>
                <w:lang w:val="en-GB"/>
              </w:rPr>
            </w:pPr>
          </w:p>
        </w:tc>
      </w:tr>
      <w:tr w:rsidR="00BB5CC8" w:rsidRPr="00416A43" w:rsidDel="00FC3E42" w14:paraId="36090E41" w14:textId="77777777" w:rsidTr="00BB5CC8">
        <w:tblPrEx>
          <w:tblBorders>
            <w:left w:val="single" w:sz="4" w:space="0" w:color="auto"/>
            <w:right w:val="single" w:sz="4" w:space="0" w:color="auto"/>
          </w:tblBorders>
        </w:tblPrEx>
        <w:tc>
          <w:tcPr>
            <w:tcW w:w="1543" w:type="dxa"/>
            <w:gridSpan w:val="2"/>
            <w:tcBorders>
              <w:left w:val="nil"/>
            </w:tcBorders>
            <w:shd w:val="clear" w:color="auto" w:fill="auto"/>
          </w:tcPr>
          <w:p w14:paraId="002AA508"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Website</w:t>
            </w:r>
          </w:p>
        </w:tc>
        <w:tc>
          <w:tcPr>
            <w:tcW w:w="8204" w:type="dxa"/>
            <w:gridSpan w:val="5"/>
            <w:tcBorders>
              <w:right w:val="nil"/>
            </w:tcBorders>
            <w:shd w:val="clear" w:color="auto" w:fill="auto"/>
          </w:tcPr>
          <w:p w14:paraId="7F09CCF7" w14:textId="77777777" w:rsidR="00BB5CC8" w:rsidRPr="00DE1E49" w:rsidDel="00FC3E42" w:rsidRDefault="00BB5CC8" w:rsidP="00BB5CC8">
            <w:pPr>
              <w:spacing w:before="120" w:after="120" w:line="240" w:lineRule="auto"/>
              <w:jc w:val="both"/>
              <w:rPr>
                <w:rFonts w:cs="Times New Roman"/>
                <w:szCs w:val="24"/>
                <w:lang w:val="en-GB"/>
              </w:rPr>
            </w:pPr>
          </w:p>
        </w:tc>
      </w:tr>
      <w:tr w:rsidR="00BB5CC8" w:rsidRPr="00416A43" w:rsidDel="00FC3E42" w14:paraId="57243B5E" w14:textId="77777777" w:rsidTr="00BB5CC8">
        <w:tblPrEx>
          <w:tblBorders>
            <w:left w:val="single" w:sz="4" w:space="0" w:color="auto"/>
            <w:right w:val="single" w:sz="4" w:space="0" w:color="auto"/>
          </w:tblBorders>
        </w:tblPrEx>
        <w:tc>
          <w:tcPr>
            <w:tcW w:w="9747" w:type="dxa"/>
            <w:gridSpan w:val="7"/>
            <w:tcBorders>
              <w:left w:val="nil"/>
              <w:right w:val="nil"/>
            </w:tcBorders>
            <w:shd w:val="clear" w:color="auto" w:fill="auto"/>
          </w:tcPr>
          <w:p w14:paraId="1474927B" w14:textId="77777777" w:rsidR="00BB5CC8" w:rsidRPr="00DE1E49" w:rsidDel="00FC3E42" w:rsidRDefault="00BB5CC8" w:rsidP="00BB5CC8">
            <w:pPr>
              <w:spacing w:before="120" w:after="120" w:line="240" w:lineRule="auto"/>
              <w:jc w:val="both"/>
              <w:rPr>
                <w:rFonts w:cs="Times New Roman"/>
                <w:b/>
                <w:i/>
                <w:szCs w:val="24"/>
                <w:lang w:val="en-GB"/>
              </w:rPr>
            </w:pPr>
            <w:r w:rsidRPr="00DE1E49" w:rsidDel="00FC3E42">
              <w:rPr>
                <w:rFonts w:cs="Times New Roman"/>
                <w:b/>
                <w:i/>
                <w:szCs w:val="24"/>
                <w:lang w:val="en-GB"/>
              </w:rPr>
              <w:t xml:space="preserve">Key contact  </w:t>
            </w:r>
          </w:p>
        </w:tc>
      </w:tr>
      <w:tr w:rsidR="00BB5CC8" w:rsidRPr="008F1992" w:rsidDel="00FC3E42" w14:paraId="703C00F7" w14:textId="77777777" w:rsidTr="00BB5CC8">
        <w:tblPrEx>
          <w:tblBorders>
            <w:left w:val="single" w:sz="4" w:space="0" w:color="auto"/>
            <w:right w:val="single" w:sz="4" w:space="0" w:color="auto"/>
          </w:tblBorders>
        </w:tblPrEx>
        <w:trPr>
          <w:trHeight w:val="521"/>
        </w:trPr>
        <w:tc>
          <w:tcPr>
            <w:tcW w:w="1543" w:type="dxa"/>
            <w:gridSpan w:val="2"/>
            <w:tcBorders>
              <w:left w:val="nil"/>
            </w:tcBorders>
            <w:shd w:val="clear" w:color="auto" w:fill="auto"/>
          </w:tcPr>
          <w:p w14:paraId="24067851"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Name</w:t>
            </w:r>
          </w:p>
        </w:tc>
        <w:tc>
          <w:tcPr>
            <w:tcW w:w="2798" w:type="dxa"/>
            <w:gridSpan w:val="2"/>
            <w:tcBorders>
              <w:right w:val="nil"/>
            </w:tcBorders>
            <w:shd w:val="clear" w:color="auto" w:fill="auto"/>
          </w:tcPr>
          <w:p w14:paraId="274275DF" w14:textId="77777777" w:rsidR="00BB5CC8" w:rsidRPr="00DE1E49" w:rsidDel="00FC3E42" w:rsidRDefault="00BB5CC8" w:rsidP="00BB5CC8">
            <w:pPr>
              <w:spacing w:before="120" w:after="120" w:line="240" w:lineRule="auto"/>
              <w:jc w:val="both"/>
              <w:rPr>
                <w:rFonts w:cs="Times New Roman"/>
                <w:szCs w:val="24"/>
                <w:lang w:val="en-GB"/>
              </w:rPr>
            </w:pPr>
          </w:p>
        </w:tc>
        <w:tc>
          <w:tcPr>
            <w:tcW w:w="2139" w:type="dxa"/>
            <w:tcBorders>
              <w:right w:val="nil"/>
            </w:tcBorders>
            <w:shd w:val="clear" w:color="auto" w:fill="auto"/>
          </w:tcPr>
          <w:p w14:paraId="3BB0B990"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Function</w:t>
            </w:r>
          </w:p>
        </w:tc>
        <w:tc>
          <w:tcPr>
            <w:tcW w:w="3267" w:type="dxa"/>
            <w:gridSpan w:val="2"/>
            <w:tcBorders>
              <w:right w:val="nil"/>
            </w:tcBorders>
            <w:shd w:val="clear" w:color="auto" w:fill="auto"/>
          </w:tcPr>
          <w:p w14:paraId="05CBA315"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i/>
                <w:szCs w:val="24"/>
                <w:shd w:val="clear" w:color="auto" w:fill="C0C0C0"/>
                <w:lang w:val="en-GB"/>
              </w:rPr>
              <w:t xml:space="preserve">&lt;indicate executive function  </w:t>
            </w:r>
            <w:r w:rsidRPr="00DE1E49" w:rsidDel="00FC3E42">
              <w:rPr>
                <w:rFonts w:cs="Times New Roman"/>
                <w:i/>
                <w:szCs w:val="24"/>
                <w:shd w:val="clear" w:color="auto" w:fill="C0C0C0"/>
                <w:lang w:val="en-GB"/>
              </w:rPr>
              <w:lastRenderedPageBreak/>
              <w:t>e.g. Director, General Manager, Head of Finance and Accounting&gt;</w:t>
            </w:r>
          </w:p>
        </w:tc>
      </w:tr>
      <w:tr w:rsidR="00BB5CC8" w:rsidRPr="00416A43" w:rsidDel="00FC3E42" w14:paraId="0D73E6E7" w14:textId="77777777" w:rsidTr="00BB5CC8">
        <w:tblPrEx>
          <w:tblBorders>
            <w:left w:val="single" w:sz="4" w:space="0" w:color="auto"/>
            <w:right w:val="single" w:sz="4" w:space="0" w:color="auto"/>
          </w:tblBorders>
        </w:tblPrEx>
        <w:tc>
          <w:tcPr>
            <w:tcW w:w="1543" w:type="dxa"/>
            <w:gridSpan w:val="2"/>
            <w:tcBorders>
              <w:left w:val="nil"/>
            </w:tcBorders>
            <w:shd w:val="clear" w:color="auto" w:fill="auto"/>
          </w:tcPr>
          <w:p w14:paraId="48FE079B"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lastRenderedPageBreak/>
              <w:t>E-Mail</w:t>
            </w:r>
          </w:p>
        </w:tc>
        <w:tc>
          <w:tcPr>
            <w:tcW w:w="2798" w:type="dxa"/>
            <w:gridSpan w:val="2"/>
            <w:tcBorders>
              <w:right w:val="nil"/>
            </w:tcBorders>
            <w:shd w:val="clear" w:color="auto" w:fill="auto"/>
          </w:tcPr>
          <w:p w14:paraId="54769328" w14:textId="77777777" w:rsidR="00BB5CC8" w:rsidRPr="00DE1E49" w:rsidDel="00FC3E42" w:rsidRDefault="00BB5CC8" w:rsidP="00BB5CC8">
            <w:pPr>
              <w:spacing w:before="120" w:after="120" w:line="240" w:lineRule="auto"/>
              <w:jc w:val="both"/>
              <w:rPr>
                <w:rFonts w:cs="Times New Roman"/>
                <w:szCs w:val="24"/>
                <w:lang w:val="en-GB"/>
              </w:rPr>
            </w:pPr>
          </w:p>
        </w:tc>
        <w:tc>
          <w:tcPr>
            <w:tcW w:w="2139" w:type="dxa"/>
            <w:tcBorders>
              <w:right w:val="nil"/>
            </w:tcBorders>
            <w:shd w:val="clear" w:color="auto" w:fill="auto"/>
          </w:tcPr>
          <w:p w14:paraId="63F85B2B" w14:textId="77777777" w:rsidR="00BB5CC8" w:rsidRPr="00DE1E49" w:rsidDel="00FC3E42" w:rsidRDefault="00BB5CC8" w:rsidP="00BB5CC8">
            <w:pPr>
              <w:spacing w:before="120" w:after="120" w:line="240" w:lineRule="auto"/>
              <w:jc w:val="both"/>
              <w:rPr>
                <w:rFonts w:cs="Times New Roman"/>
                <w:szCs w:val="24"/>
                <w:lang w:val="en-GB"/>
              </w:rPr>
            </w:pPr>
            <w:r w:rsidRPr="00DE1E49" w:rsidDel="00FC3E42">
              <w:rPr>
                <w:rFonts w:cs="Times New Roman"/>
                <w:szCs w:val="24"/>
                <w:lang w:val="en-GB"/>
              </w:rPr>
              <w:t>Phone/Fax</w:t>
            </w:r>
          </w:p>
        </w:tc>
        <w:tc>
          <w:tcPr>
            <w:tcW w:w="3267" w:type="dxa"/>
            <w:gridSpan w:val="2"/>
            <w:tcBorders>
              <w:right w:val="nil"/>
            </w:tcBorders>
            <w:shd w:val="clear" w:color="auto" w:fill="auto"/>
          </w:tcPr>
          <w:p w14:paraId="49CE6134" w14:textId="77777777" w:rsidR="00BB5CC8" w:rsidRPr="00DE1E49" w:rsidDel="00FC3E42" w:rsidRDefault="00BB5CC8" w:rsidP="00BB5CC8">
            <w:pPr>
              <w:spacing w:before="120" w:after="120" w:line="240" w:lineRule="auto"/>
              <w:jc w:val="both"/>
              <w:rPr>
                <w:rFonts w:cs="Times New Roman"/>
                <w:szCs w:val="24"/>
                <w:lang w:val="en-GB"/>
              </w:rPr>
            </w:pPr>
          </w:p>
        </w:tc>
      </w:tr>
      <w:tr w:rsidR="00BB5CC8" w:rsidRPr="00416A43" w14:paraId="567D5A3E" w14:textId="77777777" w:rsidTr="00BB5CC8">
        <w:trPr>
          <w:gridBefore w:val="1"/>
          <w:gridAfter w:val="1"/>
          <w:wBefore w:w="108" w:type="dxa"/>
          <w:wAfter w:w="461" w:type="dxa"/>
        </w:trPr>
        <w:tc>
          <w:tcPr>
            <w:tcW w:w="1560" w:type="dxa"/>
            <w:gridSpan w:val="2"/>
            <w:shd w:val="clear" w:color="auto" w:fill="auto"/>
          </w:tcPr>
          <w:p w14:paraId="326DEBAF" w14:textId="77777777" w:rsidR="00BB5CC8" w:rsidRPr="00416A43" w:rsidRDefault="00BB5CC8" w:rsidP="00DE1E49">
            <w:pPr>
              <w:spacing w:before="120" w:after="120" w:line="240" w:lineRule="auto"/>
              <w:jc w:val="both"/>
              <w:rPr>
                <w:rFonts w:cs="Times New Roman"/>
                <w:szCs w:val="24"/>
                <w:lang w:val="en-GB"/>
              </w:rPr>
            </w:pPr>
            <w:r w:rsidRPr="00416A43">
              <w:rPr>
                <w:rFonts w:cs="Times New Roman"/>
                <w:szCs w:val="24"/>
                <w:lang w:val="en-GB"/>
              </w:rPr>
              <w:t>[Name 1]</w:t>
            </w:r>
          </w:p>
        </w:tc>
        <w:tc>
          <w:tcPr>
            <w:tcW w:w="7618" w:type="dxa"/>
            <w:gridSpan w:val="3"/>
            <w:shd w:val="clear" w:color="auto" w:fill="auto"/>
          </w:tcPr>
          <w:p w14:paraId="3DF76227" w14:textId="4C4436EC" w:rsidR="00BB5CC8" w:rsidRPr="00416A43" w:rsidRDefault="00BB5CC8" w:rsidP="00DE1E49">
            <w:pPr>
              <w:spacing w:before="120" w:after="120" w:line="240" w:lineRule="auto"/>
              <w:jc w:val="both"/>
              <w:rPr>
                <w:rFonts w:cs="Times New Roman"/>
                <w:szCs w:val="24"/>
                <w:lang w:val="en-GB"/>
              </w:rPr>
            </w:pPr>
            <w:r w:rsidRPr="00416A43">
              <w:rPr>
                <w:rFonts w:cs="Times New Roman"/>
                <w:szCs w:val="24"/>
                <w:lang w:val="en-GB"/>
              </w:rPr>
              <w:t>[indicate position / title in the Organisation</w:t>
            </w:r>
            <w:r w:rsidR="009D2343">
              <w:rPr>
                <w:rFonts w:cs="Times New Roman"/>
                <w:szCs w:val="24"/>
                <w:lang w:val="en-GB"/>
              </w:rPr>
              <w:t>,</w:t>
            </w:r>
            <w:r w:rsidRPr="00416A43">
              <w:rPr>
                <w:rFonts w:cs="Times New Roman"/>
                <w:szCs w:val="24"/>
                <w:lang w:val="en-GB"/>
              </w:rPr>
              <w:t xml:space="preserve"> e.g. Director, Finance Manager, Accountant, Programme Manager]</w:t>
            </w:r>
          </w:p>
        </w:tc>
      </w:tr>
      <w:tr w:rsidR="00BB5CC8" w:rsidRPr="00416A43" w14:paraId="1A4ACE2B" w14:textId="77777777" w:rsidTr="00BB5CC8">
        <w:trPr>
          <w:gridBefore w:val="1"/>
          <w:gridAfter w:val="1"/>
          <w:wBefore w:w="108" w:type="dxa"/>
          <w:wAfter w:w="461" w:type="dxa"/>
        </w:trPr>
        <w:tc>
          <w:tcPr>
            <w:tcW w:w="1560" w:type="dxa"/>
            <w:gridSpan w:val="2"/>
            <w:shd w:val="clear" w:color="auto" w:fill="auto"/>
          </w:tcPr>
          <w:p w14:paraId="21FBE1D4" w14:textId="73D4E114" w:rsidR="00BB5CC8" w:rsidRPr="00416A43" w:rsidRDefault="00BB5CC8" w:rsidP="00DE1E49">
            <w:pPr>
              <w:spacing w:before="120" w:after="120" w:line="240" w:lineRule="auto"/>
              <w:jc w:val="both"/>
              <w:rPr>
                <w:rFonts w:cs="Times New Roman"/>
                <w:szCs w:val="24"/>
                <w:lang w:val="en-GB"/>
              </w:rPr>
            </w:pPr>
            <w:r w:rsidRPr="00416A43">
              <w:rPr>
                <w:rFonts w:cs="Times New Roman"/>
                <w:szCs w:val="24"/>
                <w:lang w:val="en-GB"/>
              </w:rPr>
              <w:t>[Name 2</w:t>
            </w:r>
            <w:r w:rsidR="00FB7E72" w:rsidRPr="00DE1E49">
              <w:rPr>
                <w:rFonts w:cs="Times New Roman"/>
                <w:szCs w:val="24"/>
                <w:lang w:val="en-GB"/>
              </w:rPr>
              <w:t xml:space="preserve"> etc</w:t>
            </w:r>
            <w:r w:rsidRPr="00416A43">
              <w:rPr>
                <w:rFonts w:cs="Times New Roman"/>
                <w:szCs w:val="24"/>
                <w:lang w:val="en-GB"/>
              </w:rPr>
              <w:t>]</w:t>
            </w:r>
          </w:p>
        </w:tc>
        <w:tc>
          <w:tcPr>
            <w:tcW w:w="7618" w:type="dxa"/>
            <w:gridSpan w:val="3"/>
            <w:shd w:val="clear" w:color="auto" w:fill="auto"/>
          </w:tcPr>
          <w:p w14:paraId="57134BAB" w14:textId="77777777" w:rsidR="00BB5CC8" w:rsidRPr="00416A43" w:rsidRDefault="00BB5CC8" w:rsidP="00DE1E49">
            <w:pPr>
              <w:spacing w:before="120" w:after="120" w:line="240" w:lineRule="auto"/>
              <w:jc w:val="both"/>
              <w:rPr>
                <w:rFonts w:cs="Times New Roman"/>
                <w:szCs w:val="24"/>
                <w:lang w:val="en-GB"/>
              </w:rPr>
            </w:pPr>
            <w:r w:rsidRPr="00416A43">
              <w:rPr>
                <w:rFonts w:cs="Times New Roman"/>
                <w:szCs w:val="24"/>
                <w:lang w:val="en-GB"/>
              </w:rPr>
              <w:t>[as 1]</w:t>
            </w:r>
          </w:p>
        </w:tc>
      </w:tr>
    </w:tbl>
    <w:p w14:paraId="254E5EF6" w14:textId="77777777" w:rsidR="00BB5CC8" w:rsidRPr="00416A43" w:rsidRDefault="00BB5CC8" w:rsidP="00BB5CC8">
      <w:pPr>
        <w:spacing w:before="60" w:after="60" w:line="276" w:lineRule="auto"/>
        <w:jc w:val="both"/>
        <w:rPr>
          <w:rFonts w:cs="Times New Roman"/>
          <w:szCs w:val="24"/>
          <w:lang w:val="en-GB"/>
        </w:rPr>
      </w:pPr>
    </w:p>
    <w:tbl>
      <w:tblPr>
        <w:tblW w:w="917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BB5CC8" w:rsidRPr="00FB7E72" w14:paraId="232563FC" w14:textId="77777777" w:rsidTr="00BB5CC8">
        <w:tc>
          <w:tcPr>
            <w:tcW w:w="9178" w:type="dxa"/>
            <w:gridSpan w:val="2"/>
            <w:shd w:val="clear" w:color="auto" w:fill="auto"/>
          </w:tcPr>
          <w:p w14:paraId="4A9DCF45" w14:textId="11ECBBA8" w:rsidR="00BB5CC8" w:rsidRPr="00416A43" w:rsidRDefault="00FB7E72" w:rsidP="00416A43">
            <w:pPr>
              <w:spacing w:before="60" w:after="60" w:line="276" w:lineRule="auto"/>
              <w:jc w:val="both"/>
              <w:rPr>
                <w:rFonts w:cs="Times New Roman"/>
                <w:b/>
                <w:szCs w:val="24"/>
                <w:lang w:val="en-GB"/>
              </w:rPr>
            </w:pPr>
            <w:r w:rsidRPr="00DE1E49">
              <w:rPr>
                <w:rFonts w:cs="Times New Roman"/>
                <w:i/>
                <w:szCs w:val="24"/>
                <w:shd w:val="clear" w:color="auto" w:fill="C0C0C0"/>
                <w:lang w:val="en-GB"/>
              </w:rPr>
              <w:t>&lt;</w:t>
            </w:r>
            <w:r w:rsidR="00BB5CC8" w:rsidRPr="00DE1E49">
              <w:rPr>
                <w:rFonts w:cs="Times New Roman"/>
                <w:i/>
                <w:szCs w:val="24"/>
                <w:shd w:val="clear" w:color="auto" w:fill="C0C0C0"/>
                <w:lang w:val="en-GB"/>
              </w:rPr>
              <w:t xml:space="preserve">Indicate name of any other external organisation or person contacted or involved in the </w:t>
            </w:r>
            <w:r w:rsidR="00743C16" w:rsidRPr="00DE1E49">
              <w:rPr>
                <w:rFonts w:cs="Times New Roman"/>
                <w:i/>
                <w:szCs w:val="24"/>
                <w:shd w:val="clear" w:color="auto" w:fill="C0C0C0"/>
                <w:lang w:val="en-GB"/>
              </w:rPr>
              <w:t>assessment</w:t>
            </w:r>
            <w:r w:rsidR="00BB5CC8" w:rsidRPr="00DE1E49">
              <w:rPr>
                <w:rFonts w:cs="Times New Roman"/>
                <w:i/>
                <w:szCs w:val="24"/>
                <w:shd w:val="clear" w:color="auto" w:fill="C0C0C0"/>
                <w:lang w:val="en-GB"/>
              </w:rPr>
              <w:t xml:space="preserve"> such as the Organisation's statutory auditors or Technical Assistants. Remove this table if not applicable</w:t>
            </w:r>
            <w:r w:rsidRPr="00416A43">
              <w:rPr>
                <w:rFonts w:cs="Times New Roman"/>
                <w:b/>
                <w:szCs w:val="24"/>
                <w:lang w:val="en-GB"/>
              </w:rPr>
              <w:t>&gt;</w:t>
            </w:r>
          </w:p>
        </w:tc>
      </w:tr>
      <w:tr w:rsidR="00BB5CC8" w:rsidRPr="008F1992" w14:paraId="7779BF7B" w14:textId="77777777" w:rsidTr="00BB5CC8">
        <w:tc>
          <w:tcPr>
            <w:tcW w:w="1560" w:type="dxa"/>
            <w:shd w:val="clear" w:color="auto" w:fill="auto"/>
          </w:tcPr>
          <w:p w14:paraId="6C796CD2" w14:textId="77777777" w:rsidR="00BB5CC8" w:rsidRPr="00416A43" w:rsidRDefault="00BB5CC8" w:rsidP="00BB5CC8">
            <w:pPr>
              <w:spacing w:before="60" w:after="60" w:line="276" w:lineRule="auto"/>
              <w:jc w:val="both"/>
              <w:rPr>
                <w:rFonts w:cs="Times New Roman"/>
                <w:szCs w:val="24"/>
                <w:lang w:val="en-GB"/>
              </w:rPr>
            </w:pPr>
            <w:r w:rsidRPr="00416A43">
              <w:rPr>
                <w:rFonts w:cs="Times New Roman"/>
                <w:szCs w:val="24"/>
                <w:lang w:val="en-GB"/>
              </w:rPr>
              <w:t>[Name 1]</w:t>
            </w:r>
          </w:p>
        </w:tc>
        <w:tc>
          <w:tcPr>
            <w:tcW w:w="7618" w:type="dxa"/>
            <w:shd w:val="clear" w:color="auto" w:fill="auto"/>
          </w:tcPr>
          <w:p w14:paraId="0950AFED" w14:textId="77777777" w:rsidR="00BB5CC8" w:rsidRPr="00416A43" w:rsidRDefault="00BB5CC8" w:rsidP="00BB5CC8">
            <w:pPr>
              <w:spacing w:before="60" w:after="60" w:line="276" w:lineRule="auto"/>
              <w:jc w:val="both"/>
              <w:rPr>
                <w:rFonts w:cs="Times New Roman"/>
                <w:szCs w:val="24"/>
                <w:lang w:val="en-GB"/>
              </w:rPr>
            </w:pPr>
            <w:r w:rsidRPr="00416A43">
              <w:rPr>
                <w:rFonts w:cs="Times New Roman"/>
                <w:szCs w:val="24"/>
                <w:lang w:val="en-GB"/>
              </w:rPr>
              <w:t xml:space="preserve">[indicate position / title in the </w:t>
            </w:r>
            <w:r w:rsidR="00B739EC" w:rsidRPr="00416A43">
              <w:rPr>
                <w:rFonts w:cs="Times New Roman"/>
                <w:szCs w:val="24"/>
                <w:lang w:val="en-GB"/>
              </w:rPr>
              <w:t>Organisation</w:t>
            </w:r>
            <w:r w:rsidRPr="00416A43">
              <w:rPr>
                <w:rFonts w:cs="Times New Roman"/>
                <w:szCs w:val="24"/>
                <w:lang w:val="en-GB"/>
              </w:rPr>
              <w:t>]</w:t>
            </w:r>
          </w:p>
        </w:tc>
      </w:tr>
      <w:tr w:rsidR="00BB5CC8" w:rsidRPr="00416A43" w14:paraId="44E16A34" w14:textId="77777777" w:rsidTr="00BB5CC8">
        <w:tc>
          <w:tcPr>
            <w:tcW w:w="1560" w:type="dxa"/>
            <w:shd w:val="clear" w:color="auto" w:fill="auto"/>
          </w:tcPr>
          <w:p w14:paraId="14B3CE38" w14:textId="77777777" w:rsidR="00BB5CC8" w:rsidRPr="00416A43" w:rsidRDefault="00BB5CC8" w:rsidP="00BB5CC8">
            <w:pPr>
              <w:spacing w:before="60" w:after="60" w:line="276" w:lineRule="auto"/>
              <w:jc w:val="both"/>
              <w:rPr>
                <w:rFonts w:cs="Times New Roman"/>
                <w:szCs w:val="24"/>
                <w:lang w:val="en-GB"/>
              </w:rPr>
            </w:pPr>
            <w:r w:rsidRPr="00416A43">
              <w:rPr>
                <w:rFonts w:cs="Times New Roman"/>
                <w:szCs w:val="24"/>
                <w:lang w:val="en-GB"/>
              </w:rPr>
              <w:t>[Name 2 etc]</w:t>
            </w:r>
          </w:p>
        </w:tc>
        <w:tc>
          <w:tcPr>
            <w:tcW w:w="7618" w:type="dxa"/>
            <w:shd w:val="clear" w:color="auto" w:fill="auto"/>
          </w:tcPr>
          <w:p w14:paraId="50FAE99F" w14:textId="77777777" w:rsidR="00BB5CC8" w:rsidRPr="00416A43" w:rsidRDefault="00BB5CC8" w:rsidP="00BB5CC8">
            <w:pPr>
              <w:spacing w:before="60" w:after="60" w:line="276" w:lineRule="auto"/>
              <w:jc w:val="both"/>
              <w:rPr>
                <w:rFonts w:cs="Times New Roman"/>
                <w:szCs w:val="24"/>
                <w:lang w:val="en-GB"/>
              </w:rPr>
            </w:pPr>
            <w:r w:rsidRPr="00416A43">
              <w:rPr>
                <w:rFonts w:cs="Times New Roman"/>
                <w:szCs w:val="24"/>
                <w:lang w:val="en-GB"/>
              </w:rPr>
              <w:t>[as 1]</w:t>
            </w:r>
          </w:p>
        </w:tc>
      </w:tr>
    </w:tbl>
    <w:p w14:paraId="16B426E2" w14:textId="77777777" w:rsidR="00BB5CC8" w:rsidRPr="00416A43" w:rsidDel="00FC3E42" w:rsidRDefault="00BB5CC8" w:rsidP="00BB5CC8">
      <w:pPr>
        <w:spacing w:before="120" w:after="120" w:line="276" w:lineRule="auto"/>
        <w:jc w:val="both"/>
        <w:rPr>
          <w:rFonts w:cs="Times New Roman"/>
          <w:szCs w:val="24"/>
          <w:lang w:val="en-GB"/>
        </w:rPr>
      </w:pPr>
      <w:r w:rsidRPr="00416A43" w:rsidDel="00FC3E42">
        <w:rPr>
          <w:rFonts w:cs="Times New Roman"/>
          <w:szCs w:val="24"/>
          <w:lang w:val="en-GB"/>
        </w:rPr>
        <w:br w:type="page"/>
      </w:r>
    </w:p>
    <w:p w14:paraId="18446559" w14:textId="77777777" w:rsidR="00BB5CC8" w:rsidRPr="00BB5CC8" w:rsidRDefault="00BB5CC8" w:rsidP="00BB5CC8">
      <w:pPr>
        <w:spacing w:after="200" w:line="276" w:lineRule="auto"/>
        <w:rPr>
          <w:rFonts w:cs="Times New Roman"/>
          <w:lang w:val="en-IE"/>
        </w:rPr>
        <w:sectPr w:rsidR="00BB5CC8" w:rsidRPr="00BB5CC8" w:rsidSect="00BB5CC8">
          <w:footerReference w:type="default" r:id="rId8"/>
          <w:pgSz w:w="11907" w:h="16839"/>
          <w:pgMar w:top="1134" w:right="1417" w:bottom="1134" w:left="1417" w:header="709" w:footer="709" w:gutter="0"/>
          <w:cols w:space="720"/>
          <w:docGrid w:linePitch="360"/>
        </w:sectPr>
      </w:pPr>
    </w:p>
    <w:p w14:paraId="12F0D87C" w14:textId="41E7E802" w:rsidR="00BB5CC8" w:rsidRPr="00BB5CC8" w:rsidRDefault="00BB5CC8" w:rsidP="00DE1E49">
      <w:pPr>
        <w:pStyle w:val="Heading1"/>
        <w:numPr>
          <w:ilvl w:val="0"/>
          <w:numId w:val="0"/>
        </w:numPr>
        <w:ind w:left="851" w:hanging="851"/>
      </w:pPr>
      <w:r w:rsidRPr="00BB5CC8">
        <w:lastRenderedPageBreak/>
        <w:t xml:space="preserve">ANNEX 2 </w:t>
      </w:r>
      <w:r w:rsidR="0094047B">
        <w:tab/>
      </w:r>
      <w:r w:rsidR="0094047B">
        <w:tab/>
      </w:r>
      <w:r w:rsidRPr="00DE1E49">
        <w:rPr>
          <w:rFonts w:ascii="Times New Roman Bold" w:hAnsi="Times New Roman Bold"/>
          <w:caps/>
          <w:smallCaps w:val="0"/>
        </w:rPr>
        <w:t>Overview of Scores and Replies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936"/>
        <w:gridCol w:w="1851"/>
      </w:tblGrid>
      <w:tr w:rsidR="00BB5CC8" w:rsidRPr="00DE1E49" w14:paraId="0D7BA9F1" w14:textId="77777777" w:rsidTr="00BB5CC8">
        <w:tc>
          <w:tcPr>
            <w:tcW w:w="4374" w:type="pct"/>
            <w:shd w:val="clear" w:color="auto" w:fill="F4B083" w:themeFill="accent2" w:themeFillTint="99"/>
          </w:tcPr>
          <w:p w14:paraId="3CADB5A9" w14:textId="70F8B630" w:rsidR="00BB5CC8" w:rsidRPr="00BB5CC8" w:rsidRDefault="00BB5CC8" w:rsidP="00BB5CC8">
            <w:pPr>
              <w:spacing w:before="60" w:after="60" w:line="360" w:lineRule="auto"/>
              <w:jc w:val="center"/>
              <w:outlineLvl w:val="0"/>
              <w:rPr>
                <w:rFonts w:ascii="Arial" w:hAnsi="Arial" w:cs="Arial"/>
                <w:b/>
                <w:sz w:val="18"/>
                <w:szCs w:val="18"/>
                <w:lang w:val="en-GB"/>
              </w:rPr>
            </w:pPr>
            <w:r w:rsidRPr="00BB5CC8">
              <w:rPr>
                <w:rFonts w:ascii="Arial" w:hAnsi="Arial" w:cs="Arial"/>
                <w:b/>
                <w:sz w:val="18"/>
                <w:szCs w:val="18"/>
                <w:lang w:val="en-GB"/>
              </w:rPr>
              <w:t xml:space="preserve">BLOCK 1 </w:t>
            </w:r>
            <w:r w:rsidR="00101547">
              <w:rPr>
                <w:rFonts w:ascii="Arial" w:hAnsi="Arial" w:cs="Arial"/>
                <w:b/>
                <w:sz w:val="18"/>
                <w:szCs w:val="18"/>
                <w:lang w:val="en-GB"/>
              </w:rPr>
              <w:t xml:space="preserve">– </w:t>
            </w:r>
            <w:r w:rsidR="003B1478">
              <w:rPr>
                <w:rFonts w:ascii="Arial" w:hAnsi="Arial" w:cs="Arial"/>
                <w:b/>
                <w:sz w:val="18"/>
                <w:szCs w:val="18"/>
                <w:lang w:val="en-GB"/>
              </w:rPr>
              <w:t>MINIMUM REQUIREMENTS</w:t>
            </w:r>
          </w:p>
        </w:tc>
        <w:tc>
          <w:tcPr>
            <w:tcW w:w="626" w:type="pct"/>
            <w:shd w:val="clear" w:color="auto" w:fill="F4B083" w:themeFill="accent2" w:themeFillTint="99"/>
          </w:tcPr>
          <w:p w14:paraId="6F1ED91A"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Score * Yes / No</w:t>
            </w:r>
          </w:p>
        </w:tc>
      </w:tr>
      <w:tr w:rsidR="00BB5CC8" w:rsidRPr="00DE1E49" w14:paraId="02C1B3A1" w14:textId="77777777" w:rsidTr="00BB5CC8">
        <w:tc>
          <w:tcPr>
            <w:tcW w:w="4374" w:type="pct"/>
            <w:shd w:val="clear" w:color="auto" w:fill="F4B083" w:themeFill="accent2" w:themeFillTint="99"/>
          </w:tcPr>
          <w:p w14:paraId="5C3340D1" w14:textId="77777777" w:rsidR="00BB5CC8" w:rsidRPr="00BB5CC8" w:rsidRDefault="00BB5CC8" w:rsidP="00BB5CC8">
            <w:pPr>
              <w:spacing w:before="60" w:after="60" w:line="360" w:lineRule="auto"/>
              <w:jc w:val="center"/>
              <w:outlineLvl w:val="0"/>
              <w:rPr>
                <w:rFonts w:ascii="Arial" w:hAnsi="Arial" w:cs="Arial"/>
                <w:b/>
                <w:sz w:val="18"/>
                <w:szCs w:val="18"/>
                <w:lang w:val="en-GB"/>
              </w:rPr>
            </w:pPr>
            <w:r w:rsidRPr="00BB5CC8">
              <w:rPr>
                <w:rFonts w:ascii="Arial" w:hAnsi="Arial" w:cs="Arial"/>
                <w:b/>
                <w:sz w:val="18"/>
                <w:szCs w:val="18"/>
                <w:lang w:val="en-GB"/>
              </w:rPr>
              <w:t>LEGAL STATUS</w:t>
            </w:r>
          </w:p>
        </w:tc>
        <w:tc>
          <w:tcPr>
            <w:tcW w:w="626" w:type="pct"/>
            <w:shd w:val="clear" w:color="auto" w:fill="F4B083" w:themeFill="accent2" w:themeFillTint="99"/>
          </w:tcPr>
          <w:p w14:paraId="354A6998" w14:textId="77777777" w:rsidR="00BB5CC8" w:rsidRPr="00BB5CC8" w:rsidRDefault="00BB5CC8" w:rsidP="00BB5CC8">
            <w:pPr>
              <w:spacing w:before="120" w:after="120" w:line="240" w:lineRule="auto"/>
              <w:jc w:val="center"/>
              <w:rPr>
                <w:rFonts w:ascii="Arial" w:hAnsi="Arial" w:cs="Arial"/>
                <w:b/>
                <w:sz w:val="16"/>
                <w:szCs w:val="16"/>
                <w:lang w:val="en-GB"/>
              </w:rPr>
            </w:pPr>
          </w:p>
        </w:tc>
      </w:tr>
      <w:tr w:rsidR="00BB5CC8" w:rsidRPr="00DE1E49" w14:paraId="0DB9D705" w14:textId="77777777" w:rsidTr="00BB5CC8">
        <w:tc>
          <w:tcPr>
            <w:tcW w:w="4374" w:type="pct"/>
            <w:shd w:val="clear" w:color="auto" w:fill="FBE4D5" w:themeFill="accent2" w:themeFillTint="33"/>
          </w:tcPr>
          <w:p w14:paraId="5C14DEEF" w14:textId="77777777" w:rsidR="00BB5CC8" w:rsidRPr="00BB5CC8" w:rsidRDefault="00BB5CC8" w:rsidP="00BB5CC8">
            <w:pPr>
              <w:spacing w:before="120" w:after="120" w:line="276" w:lineRule="auto"/>
              <w:jc w:val="both"/>
              <w:rPr>
                <w:rFonts w:ascii="Arial" w:eastAsia="Calibri" w:hAnsi="Arial" w:cs="Arial"/>
                <w:color w:val="000000"/>
                <w:sz w:val="16"/>
                <w:szCs w:val="16"/>
                <w:lang w:val="en-US" w:bidi="en-US"/>
              </w:rPr>
            </w:pPr>
            <w:r w:rsidRPr="00BB5CC8">
              <w:rPr>
                <w:rFonts w:ascii="Arial" w:hAnsi="Arial" w:cs="Arial"/>
                <w:b/>
                <w:sz w:val="18"/>
                <w:szCs w:val="18"/>
                <w:lang w:val="en-IE"/>
              </w:rPr>
              <w:t xml:space="preserve">  1 – </w:t>
            </w:r>
            <w:r w:rsidRPr="00BB5CC8">
              <w:rPr>
                <w:rFonts w:ascii="Arial" w:hAnsi="Arial" w:cs="Arial"/>
                <w:b/>
                <w:sz w:val="18"/>
                <w:szCs w:val="18"/>
                <w:lang w:val="en-GB"/>
              </w:rPr>
              <w:t>NGO status</w:t>
            </w:r>
          </w:p>
        </w:tc>
        <w:tc>
          <w:tcPr>
            <w:tcW w:w="626" w:type="pct"/>
            <w:shd w:val="clear" w:color="auto" w:fill="FBE4D5" w:themeFill="accent2" w:themeFillTint="33"/>
          </w:tcPr>
          <w:p w14:paraId="27B9608D"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DE1E49" w14:paraId="6A0A17F6" w14:textId="77777777" w:rsidTr="00BB5CC8">
        <w:tc>
          <w:tcPr>
            <w:tcW w:w="4374" w:type="pct"/>
            <w:shd w:val="clear" w:color="auto" w:fill="FBE4D5" w:themeFill="accent2" w:themeFillTint="33"/>
          </w:tcPr>
          <w:p w14:paraId="2D7A8D78"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2 – </w:t>
            </w:r>
            <w:r w:rsidRPr="00BB5CC8">
              <w:rPr>
                <w:rFonts w:ascii="Arial" w:hAnsi="Arial" w:cs="Arial"/>
                <w:b/>
                <w:sz w:val="18"/>
                <w:szCs w:val="18"/>
                <w:lang w:val="en-GB"/>
              </w:rPr>
              <w:t>Headquarters</w:t>
            </w:r>
          </w:p>
        </w:tc>
        <w:tc>
          <w:tcPr>
            <w:tcW w:w="626" w:type="pct"/>
            <w:shd w:val="clear" w:color="auto" w:fill="FBE4D5" w:themeFill="accent2" w:themeFillTint="33"/>
          </w:tcPr>
          <w:p w14:paraId="51920657"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1DE5E478" w14:textId="77777777" w:rsidTr="00BB5CC8">
        <w:tc>
          <w:tcPr>
            <w:tcW w:w="4374" w:type="pct"/>
            <w:shd w:val="clear" w:color="auto" w:fill="FBE4D5" w:themeFill="accent2" w:themeFillTint="33"/>
          </w:tcPr>
          <w:p w14:paraId="204628D6"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3 –</w:t>
            </w:r>
            <w:r w:rsidRPr="00BB5CC8">
              <w:rPr>
                <w:rFonts w:ascii="Arial" w:hAnsi="Arial" w:cs="Arial"/>
                <w:b/>
                <w:sz w:val="18"/>
                <w:szCs w:val="18"/>
                <w:lang w:val="en-GB"/>
              </w:rPr>
              <w:t xml:space="preserve"> Autonomy</w:t>
            </w:r>
          </w:p>
        </w:tc>
        <w:tc>
          <w:tcPr>
            <w:tcW w:w="626" w:type="pct"/>
            <w:shd w:val="clear" w:color="auto" w:fill="FBE4D5" w:themeFill="accent2" w:themeFillTint="33"/>
          </w:tcPr>
          <w:p w14:paraId="3E9965DF"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7142A9D0" w14:textId="77777777" w:rsidTr="00BB5CC8">
        <w:tc>
          <w:tcPr>
            <w:tcW w:w="4374" w:type="pct"/>
            <w:shd w:val="clear" w:color="auto" w:fill="FBE4D5" w:themeFill="accent2" w:themeFillTint="33"/>
          </w:tcPr>
          <w:p w14:paraId="177A9BE0" w14:textId="77777777" w:rsidR="00BB5CC8" w:rsidRPr="00BB5CC8" w:rsidRDefault="00BB5CC8" w:rsidP="00BB5CC8">
            <w:pPr>
              <w:spacing w:before="60" w:after="60" w:line="360" w:lineRule="auto"/>
              <w:jc w:val="both"/>
              <w:outlineLvl w:val="0"/>
              <w:rPr>
                <w:rFonts w:ascii="Arial" w:hAnsi="Arial" w:cs="Arial"/>
                <w:b/>
                <w:sz w:val="18"/>
                <w:szCs w:val="18"/>
                <w:lang w:val="en-IE"/>
              </w:rPr>
            </w:pPr>
            <w:r w:rsidRPr="00BB5CC8">
              <w:rPr>
                <w:rFonts w:ascii="Arial" w:hAnsi="Arial" w:cs="Arial"/>
                <w:b/>
                <w:sz w:val="18"/>
                <w:szCs w:val="18"/>
                <w:lang w:val="en-IE"/>
              </w:rPr>
              <w:t xml:space="preserve">  4 – Non-exclusion</w:t>
            </w:r>
          </w:p>
        </w:tc>
        <w:tc>
          <w:tcPr>
            <w:tcW w:w="626" w:type="pct"/>
            <w:shd w:val="clear" w:color="auto" w:fill="FBE4D5" w:themeFill="accent2" w:themeFillTint="33"/>
          </w:tcPr>
          <w:p w14:paraId="55BA9067"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567FE692" w14:textId="77777777" w:rsidTr="00BB5CC8">
        <w:tc>
          <w:tcPr>
            <w:tcW w:w="4374" w:type="pct"/>
            <w:shd w:val="clear" w:color="auto" w:fill="F4B083" w:themeFill="accent2" w:themeFillTint="99"/>
          </w:tcPr>
          <w:p w14:paraId="25798E12" w14:textId="77777777" w:rsidR="00BB5CC8" w:rsidRPr="00BB5CC8" w:rsidRDefault="00BB5CC8" w:rsidP="00BB5CC8">
            <w:pPr>
              <w:spacing w:before="60" w:after="60" w:line="360" w:lineRule="auto"/>
              <w:jc w:val="center"/>
              <w:outlineLvl w:val="0"/>
              <w:rPr>
                <w:rFonts w:ascii="Arial" w:hAnsi="Arial" w:cs="Arial"/>
                <w:b/>
                <w:sz w:val="18"/>
                <w:szCs w:val="18"/>
                <w:lang w:val="en-IE"/>
              </w:rPr>
            </w:pPr>
            <w:r w:rsidRPr="00BB5CC8">
              <w:rPr>
                <w:rFonts w:ascii="Arial" w:hAnsi="Arial" w:cs="Arial"/>
                <w:b/>
                <w:sz w:val="18"/>
                <w:szCs w:val="18"/>
                <w:lang w:val="en-IE"/>
              </w:rPr>
              <w:t>PRINCIPLES</w:t>
            </w:r>
          </w:p>
        </w:tc>
        <w:tc>
          <w:tcPr>
            <w:tcW w:w="626" w:type="pct"/>
            <w:shd w:val="clear" w:color="auto" w:fill="F4B083" w:themeFill="accent2" w:themeFillTint="99"/>
          </w:tcPr>
          <w:p w14:paraId="434C059B" w14:textId="77777777" w:rsidR="00BB5CC8" w:rsidRPr="00BB5CC8" w:rsidRDefault="00BB5CC8" w:rsidP="00BB5CC8">
            <w:pPr>
              <w:spacing w:before="120" w:after="120" w:line="240" w:lineRule="auto"/>
              <w:jc w:val="center"/>
              <w:rPr>
                <w:rFonts w:ascii="Arial" w:hAnsi="Arial" w:cs="Arial"/>
                <w:b/>
                <w:sz w:val="16"/>
                <w:szCs w:val="16"/>
                <w:lang w:val="en-GB"/>
              </w:rPr>
            </w:pPr>
          </w:p>
        </w:tc>
      </w:tr>
      <w:tr w:rsidR="00BB5CC8" w:rsidRPr="00BB5CC8" w14:paraId="56AE5932" w14:textId="77777777" w:rsidTr="00BB5CC8">
        <w:tc>
          <w:tcPr>
            <w:tcW w:w="4374" w:type="pct"/>
            <w:shd w:val="clear" w:color="auto" w:fill="FBE4D5" w:themeFill="accent2" w:themeFillTint="33"/>
          </w:tcPr>
          <w:p w14:paraId="03BD5206"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5 – Humanitarian purpose</w:t>
            </w:r>
          </w:p>
        </w:tc>
        <w:tc>
          <w:tcPr>
            <w:tcW w:w="626" w:type="pct"/>
            <w:shd w:val="clear" w:color="auto" w:fill="FBE4D5" w:themeFill="accent2" w:themeFillTint="33"/>
          </w:tcPr>
          <w:p w14:paraId="110061A3"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7FC78BF6" w14:textId="77777777" w:rsidTr="00BB5CC8">
        <w:tc>
          <w:tcPr>
            <w:tcW w:w="4374" w:type="pct"/>
            <w:shd w:val="clear" w:color="auto" w:fill="FBE4D5" w:themeFill="accent2" w:themeFillTint="33"/>
          </w:tcPr>
          <w:p w14:paraId="79A0A8BB"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6 – </w:t>
            </w:r>
            <w:r w:rsidRPr="00BB5CC8">
              <w:rPr>
                <w:rFonts w:ascii="Arial" w:hAnsi="Arial" w:cs="Arial"/>
                <w:b/>
                <w:sz w:val="18"/>
                <w:szCs w:val="18"/>
                <w:lang w:val="en-GB"/>
              </w:rPr>
              <w:t xml:space="preserve">Humanitarian principles </w:t>
            </w:r>
          </w:p>
        </w:tc>
        <w:tc>
          <w:tcPr>
            <w:tcW w:w="626" w:type="pct"/>
            <w:shd w:val="clear" w:color="auto" w:fill="FBE4D5" w:themeFill="accent2" w:themeFillTint="33"/>
          </w:tcPr>
          <w:p w14:paraId="2375F869"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325E4578" w14:textId="77777777" w:rsidTr="00BB5CC8">
        <w:tc>
          <w:tcPr>
            <w:tcW w:w="4374" w:type="pct"/>
            <w:shd w:val="clear" w:color="auto" w:fill="FBE4D5" w:themeFill="accent2" w:themeFillTint="33"/>
          </w:tcPr>
          <w:p w14:paraId="255168EF"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7 –</w:t>
            </w:r>
            <w:r w:rsidRPr="00BB5CC8">
              <w:rPr>
                <w:rFonts w:ascii="Arial" w:hAnsi="Arial" w:cs="Arial"/>
                <w:b/>
                <w:sz w:val="18"/>
                <w:szCs w:val="18"/>
                <w:lang w:val="en-GB"/>
              </w:rPr>
              <w:t xml:space="preserve"> Humanitarian Aid Experience</w:t>
            </w:r>
          </w:p>
        </w:tc>
        <w:tc>
          <w:tcPr>
            <w:tcW w:w="626" w:type="pct"/>
            <w:shd w:val="clear" w:color="auto" w:fill="FBE4D5" w:themeFill="accent2" w:themeFillTint="33"/>
          </w:tcPr>
          <w:p w14:paraId="3F33695F"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50CEFFBB" w14:textId="77777777" w:rsidTr="00BB5CC8">
        <w:tc>
          <w:tcPr>
            <w:tcW w:w="4374" w:type="pct"/>
            <w:shd w:val="clear" w:color="auto" w:fill="F4B083" w:themeFill="accent2" w:themeFillTint="99"/>
          </w:tcPr>
          <w:p w14:paraId="659BCBE8" w14:textId="77777777" w:rsidR="00BB5CC8" w:rsidRPr="00BB5CC8" w:rsidRDefault="00BB5CC8" w:rsidP="00BB5CC8">
            <w:pPr>
              <w:spacing w:before="60" w:after="60" w:line="360" w:lineRule="auto"/>
              <w:jc w:val="center"/>
              <w:outlineLvl w:val="0"/>
              <w:rPr>
                <w:rFonts w:ascii="Arial" w:hAnsi="Arial" w:cs="Arial"/>
                <w:b/>
                <w:sz w:val="18"/>
                <w:szCs w:val="18"/>
                <w:lang w:val="en-IE"/>
              </w:rPr>
            </w:pPr>
            <w:r w:rsidRPr="00BB5CC8">
              <w:rPr>
                <w:rFonts w:ascii="Arial" w:hAnsi="Arial" w:cs="Arial"/>
                <w:b/>
                <w:sz w:val="18"/>
                <w:szCs w:val="18"/>
                <w:lang w:val="en-GB"/>
              </w:rPr>
              <w:t>FINANCIAL STATUS</w:t>
            </w:r>
          </w:p>
        </w:tc>
        <w:tc>
          <w:tcPr>
            <w:tcW w:w="626" w:type="pct"/>
            <w:shd w:val="clear" w:color="auto" w:fill="F4B083" w:themeFill="accent2" w:themeFillTint="99"/>
          </w:tcPr>
          <w:p w14:paraId="24EA6FC8" w14:textId="77777777" w:rsidR="00BB5CC8" w:rsidRPr="00BB5CC8" w:rsidRDefault="00BB5CC8" w:rsidP="00BB5CC8">
            <w:pPr>
              <w:spacing w:before="120" w:after="120" w:line="240" w:lineRule="auto"/>
              <w:jc w:val="center"/>
              <w:rPr>
                <w:rFonts w:ascii="Arial" w:hAnsi="Arial" w:cs="Arial"/>
                <w:b/>
                <w:sz w:val="16"/>
                <w:szCs w:val="16"/>
                <w:lang w:val="en-GB"/>
              </w:rPr>
            </w:pPr>
          </w:p>
        </w:tc>
      </w:tr>
      <w:tr w:rsidR="00BB5CC8" w:rsidRPr="00BB5CC8" w14:paraId="1CF348E4" w14:textId="77777777" w:rsidTr="00BB5CC8">
        <w:tc>
          <w:tcPr>
            <w:tcW w:w="4374" w:type="pct"/>
            <w:shd w:val="clear" w:color="auto" w:fill="FBE4D5" w:themeFill="accent2" w:themeFillTint="33"/>
          </w:tcPr>
          <w:p w14:paraId="30358BFD"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8 – </w:t>
            </w:r>
            <w:r w:rsidRPr="00BB5CC8">
              <w:rPr>
                <w:rFonts w:ascii="Arial" w:hAnsi="Arial" w:cs="Arial"/>
                <w:b/>
                <w:sz w:val="18"/>
                <w:szCs w:val="18"/>
                <w:lang w:val="en-GB"/>
              </w:rPr>
              <w:t xml:space="preserve">Certified accounts </w:t>
            </w:r>
          </w:p>
        </w:tc>
        <w:tc>
          <w:tcPr>
            <w:tcW w:w="626" w:type="pct"/>
            <w:shd w:val="clear" w:color="auto" w:fill="FBE4D5" w:themeFill="accent2" w:themeFillTint="33"/>
          </w:tcPr>
          <w:p w14:paraId="114847B3"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3CA593CD" w14:textId="77777777" w:rsidTr="00BB5CC8">
        <w:tc>
          <w:tcPr>
            <w:tcW w:w="4374" w:type="pct"/>
            <w:shd w:val="clear" w:color="auto" w:fill="FBE4D5" w:themeFill="accent2" w:themeFillTint="33"/>
          </w:tcPr>
          <w:p w14:paraId="3C400268"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9 – </w:t>
            </w:r>
            <w:r w:rsidRPr="00BB5CC8">
              <w:rPr>
                <w:rFonts w:ascii="Arial" w:hAnsi="Arial" w:cs="Arial"/>
                <w:b/>
                <w:sz w:val="18"/>
                <w:szCs w:val="18"/>
                <w:lang w:val="en-GB"/>
              </w:rPr>
              <w:t>Liquidity ratio</w:t>
            </w:r>
          </w:p>
        </w:tc>
        <w:tc>
          <w:tcPr>
            <w:tcW w:w="626" w:type="pct"/>
            <w:shd w:val="clear" w:color="auto" w:fill="FBE4D5" w:themeFill="accent2" w:themeFillTint="33"/>
          </w:tcPr>
          <w:p w14:paraId="7EA936BB"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79C7E5F8" w14:textId="77777777" w:rsidTr="00BB5CC8">
        <w:tc>
          <w:tcPr>
            <w:tcW w:w="4374" w:type="pct"/>
            <w:shd w:val="clear" w:color="auto" w:fill="FBE4D5" w:themeFill="accent2" w:themeFillTint="33"/>
          </w:tcPr>
          <w:p w14:paraId="372400A8"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10 – </w:t>
            </w:r>
            <w:r w:rsidRPr="00BB5CC8">
              <w:rPr>
                <w:rFonts w:ascii="Arial" w:hAnsi="Arial" w:cs="Arial"/>
                <w:b/>
                <w:sz w:val="18"/>
                <w:szCs w:val="18"/>
                <w:lang w:val="en-GB"/>
              </w:rPr>
              <w:t>Unrestricted net equity</w:t>
            </w:r>
          </w:p>
        </w:tc>
        <w:tc>
          <w:tcPr>
            <w:tcW w:w="626" w:type="pct"/>
            <w:shd w:val="clear" w:color="auto" w:fill="FBE4D5" w:themeFill="accent2" w:themeFillTint="33"/>
          </w:tcPr>
          <w:p w14:paraId="7B39F70F"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3E8F6AA9" w14:textId="77777777" w:rsidTr="00BB5CC8">
        <w:tc>
          <w:tcPr>
            <w:tcW w:w="4374" w:type="pct"/>
            <w:shd w:val="clear" w:color="auto" w:fill="FBE4D5" w:themeFill="accent2" w:themeFillTint="33"/>
          </w:tcPr>
          <w:p w14:paraId="04CE4E1D"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11 –</w:t>
            </w:r>
            <w:r w:rsidRPr="00BB5CC8">
              <w:rPr>
                <w:rFonts w:ascii="Arial" w:hAnsi="Arial" w:cs="Arial"/>
                <w:b/>
                <w:sz w:val="18"/>
                <w:szCs w:val="18"/>
                <w:lang w:val="en-GB"/>
              </w:rPr>
              <w:t xml:space="preserve"> Operating income</w:t>
            </w:r>
          </w:p>
        </w:tc>
        <w:tc>
          <w:tcPr>
            <w:tcW w:w="626" w:type="pct"/>
            <w:shd w:val="clear" w:color="auto" w:fill="FBE4D5" w:themeFill="accent2" w:themeFillTint="33"/>
          </w:tcPr>
          <w:p w14:paraId="79975B1D"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51F9F5FB" w14:textId="77777777" w:rsidTr="00BB5CC8">
        <w:tc>
          <w:tcPr>
            <w:tcW w:w="4374" w:type="pct"/>
            <w:tcBorders>
              <w:top w:val="single" w:sz="4" w:space="0" w:color="auto"/>
              <w:bottom w:val="single" w:sz="4" w:space="0" w:color="auto"/>
              <w:right w:val="single" w:sz="4" w:space="0" w:color="auto"/>
            </w:tcBorders>
            <w:shd w:val="clear" w:color="auto" w:fill="F4B083" w:themeFill="accent2" w:themeFillTint="99"/>
          </w:tcPr>
          <w:p w14:paraId="1EFBAA71" w14:textId="77777777" w:rsidR="00BB5CC8" w:rsidRPr="00BB5CC8" w:rsidRDefault="00BB5CC8" w:rsidP="00BB5CC8">
            <w:pPr>
              <w:spacing w:before="60" w:after="60" w:line="360" w:lineRule="auto"/>
              <w:jc w:val="center"/>
              <w:outlineLvl w:val="0"/>
              <w:rPr>
                <w:rFonts w:ascii="Arial" w:hAnsi="Arial" w:cs="Arial"/>
                <w:b/>
                <w:sz w:val="18"/>
                <w:szCs w:val="18"/>
                <w:lang w:val="en-GB"/>
              </w:rPr>
            </w:pPr>
            <w:r w:rsidRPr="00BB5CC8">
              <w:rPr>
                <w:rFonts w:cs="Times New Roman"/>
                <w:lang w:val="en-GB"/>
              </w:rPr>
              <w:br w:type="page"/>
            </w:r>
            <w:r w:rsidRPr="00BB5CC8">
              <w:rPr>
                <w:rFonts w:ascii="Arial" w:hAnsi="Arial" w:cs="Arial"/>
                <w:b/>
                <w:sz w:val="18"/>
                <w:szCs w:val="18"/>
                <w:lang w:val="en-GB"/>
              </w:rPr>
              <w:t>SYSTEMS</w:t>
            </w:r>
          </w:p>
        </w:tc>
        <w:tc>
          <w:tcPr>
            <w:tcW w:w="626" w:type="pct"/>
            <w:tcBorders>
              <w:top w:val="single" w:sz="4" w:space="0" w:color="auto"/>
              <w:left w:val="single" w:sz="4" w:space="0" w:color="auto"/>
              <w:bottom w:val="single" w:sz="4" w:space="0" w:color="auto"/>
            </w:tcBorders>
            <w:shd w:val="clear" w:color="auto" w:fill="F4B083" w:themeFill="accent2" w:themeFillTint="99"/>
          </w:tcPr>
          <w:p w14:paraId="37C66ABF" w14:textId="77777777" w:rsidR="00BB5CC8" w:rsidRPr="00BB5CC8" w:rsidRDefault="00BB5CC8" w:rsidP="00BB5CC8">
            <w:pPr>
              <w:spacing w:before="120" w:after="120" w:line="240" w:lineRule="auto"/>
              <w:jc w:val="center"/>
              <w:rPr>
                <w:rFonts w:ascii="Arial" w:hAnsi="Arial" w:cs="Arial"/>
                <w:b/>
                <w:sz w:val="16"/>
                <w:szCs w:val="16"/>
                <w:lang w:val="en-GB"/>
              </w:rPr>
            </w:pPr>
          </w:p>
        </w:tc>
      </w:tr>
      <w:tr w:rsidR="00BB5CC8" w:rsidRPr="00BB5CC8" w14:paraId="1E44859E" w14:textId="77777777" w:rsidTr="00BB5CC8">
        <w:tc>
          <w:tcPr>
            <w:tcW w:w="4374" w:type="pct"/>
            <w:tcBorders>
              <w:top w:val="single" w:sz="4" w:space="0" w:color="auto"/>
              <w:bottom w:val="single" w:sz="4" w:space="0" w:color="auto"/>
              <w:right w:val="single" w:sz="4" w:space="0" w:color="auto"/>
            </w:tcBorders>
            <w:shd w:val="clear" w:color="auto" w:fill="FBE4D5" w:themeFill="accent2" w:themeFillTint="33"/>
          </w:tcPr>
          <w:p w14:paraId="7D5E7ACB" w14:textId="77777777" w:rsidR="00BB5CC8" w:rsidRPr="00BB5CC8" w:rsidRDefault="00BB5CC8" w:rsidP="00BB5CC8">
            <w:pPr>
              <w:spacing w:before="60" w:after="60" w:line="360" w:lineRule="auto"/>
              <w:jc w:val="both"/>
              <w:outlineLvl w:val="0"/>
              <w:rPr>
                <w:rFonts w:ascii="Arial" w:hAnsi="Arial" w:cs="Arial"/>
                <w:b/>
                <w:sz w:val="18"/>
                <w:szCs w:val="18"/>
                <w:lang w:val="en-IE"/>
              </w:rPr>
            </w:pPr>
            <w:r w:rsidRPr="00BB5CC8">
              <w:rPr>
                <w:rFonts w:ascii="Arial" w:hAnsi="Arial" w:cs="Arial"/>
                <w:b/>
                <w:sz w:val="18"/>
                <w:szCs w:val="18"/>
                <w:lang w:val="en-IE"/>
              </w:rPr>
              <w:t xml:space="preserve">  12 – Segregation of duties</w:t>
            </w:r>
          </w:p>
        </w:tc>
        <w:tc>
          <w:tcPr>
            <w:tcW w:w="626" w:type="pct"/>
            <w:tcBorders>
              <w:top w:val="single" w:sz="4" w:space="0" w:color="auto"/>
              <w:left w:val="single" w:sz="4" w:space="0" w:color="auto"/>
              <w:bottom w:val="single" w:sz="4" w:space="0" w:color="auto"/>
            </w:tcBorders>
            <w:shd w:val="clear" w:color="auto" w:fill="FBE4D5" w:themeFill="accent2" w:themeFillTint="33"/>
          </w:tcPr>
          <w:p w14:paraId="2C99AB11"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621D764C" w14:textId="77777777" w:rsidTr="00BB5CC8">
        <w:tc>
          <w:tcPr>
            <w:tcW w:w="4374" w:type="pct"/>
            <w:tcBorders>
              <w:top w:val="single" w:sz="4" w:space="0" w:color="auto"/>
              <w:bottom w:val="single" w:sz="4" w:space="0" w:color="auto"/>
              <w:right w:val="single" w:sz="4" w:space="0" w:color="auto"/>
            </w:tcBorders>
            <w:shd w:val="clear" w:color="auto" w:fill="FBE4D5" w:themeFill="accent2" w:themeFillTint="33"/>
          </w:tcPr>
          <w:p w14:paraId="45C6BB17" w14:textId="77777777" w:rsidR="00BB5CC8" w:rsidRPr="00BB5CC8" w:rsidRDefault="00BB5CC8" w:rsidP="00BB5CC8">
            <w:pPr>
              <w:spacing w:before="60" w:after="60" w:line="360" w:lineRule="auto"/>
              <w:outlineLvl w:val="0"/>
              <w:rPr>
                <w:rFonts w:ascii="Arial" w:hAnsi="Arial" w:cs="Arial"/>
                <w:b/>
                <w:sz w:val="18"/>
                <w:szCs w:val="18"/>
                <w:lang w:val="en-GB"/>
              </w:rPr>
            </w:pPr>
            <w:r w:rsidRPr="00BB5CC8">
              <w:rPr>
                <w:rFonts w:ascii="Arial" w:hAnsi="Arial" w:cs="Arial"/>
                <w:b/>
                <w:sz w:val="18"/>
                <w:szCs w:val="18"/>
                <w:lang w:val="en-GB"/>
              </w:rPr>
              <w:t xml:space="preserve">  13 – Accounting system</w:t>
            </w:r>
          </w:p>
        </w:tc>
        <w:tc>
          <w:tcPr>
            <w:tcW w:w="626" w:type="pct"/>
            <w:tcBorders>
              <w:top w:val="single" w:sz="4" w:space="0" w:color="auto"/>
              <w:left w:val="single" w:sz="4" w:space="0" w:color="auto"/>
              <w:bottom w:val="single" w:sz="4" w:space="0" w:color="auto"/>
            </w:tcBorders>
            <w:shd w:val="clear" w:color="auto" w:fill="FBE4D5" w:themeFill="accent2" w:themeFillTint="33"/>
          </w:tcPr>
          <w:p w14:paraId="74044023"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705146DF" w14:textId="77777777" w:rsidTr="00BB5CC8">
        <w:tc>
          <w:tcPr>
            <w:tcW w:w="4374" w:type="pct"/>
            <w:tcBorders>
              <w:top w:val="single" w:sz="4" w:space="0" w:color="auto"/>
              <w:bottom w:val="single" w:sz="4" w:space="0" w:color="auto"/>
              <w:right w:val="single" w:sz="4" w:space="0" w:color="auto"/>
            </w:tcBorders>
            <w:shd w:val="clear" w:color="auto" w:fill="FBE4D5" w:themeFill="accent2" w:themeFillTint="33"/>
          </w:tcPr>
          <w:p w14:paraId="1F503DEB" w14:textId="77777777" w:rsidR="00BB5CC8" w:rsidRPr="00BB5CC8" w:rsidRDefault="00BB5CC8" w:rsidP="00BB5CC8">
            <w:pPr>
              <w:spacing w:before="60" w:after="60" w:line="360" w:lineRule="auto"/>
              <w:outlineLvl w:val="0"/>
              <w:rPr>
                <w:rFonts w:ascii="Arial" w:hAnsi="Arial" w:cs="Arial"/>
                <w:b/>
                <w:sz w:val="18"/>
                <w:szCs w:val="18"/>
                <w:lang w:val="en-GB"/>
              </w:rPr>
            </w:pPr>
            <w:r w:rsidRPr="00BB5CC8">
              <w:rPr>
                <w:rFonts w:ascii="Arial" w:hAnsi="Arial" w:cs="Arial"/>
                <w:b/>
                <w:sz w:val="18"/>
                <w:szCs w:val="18"/>
                <w:lang w:val="en-GB"/>
              </w:rPr>
              <w:lastRenderedPageBreak/>
              <w:t xml:space="preserve">  14 – Procurement procedures</w:t>
            </w:r>
          </w:p>
        </w:tc>
        <w:tc>
          <w:tcPr>
            <w:tcW w:w="626" w:type="pct"/>
            <w:tcBorders>
              <w:top w:val="single" w:sz="4" w:space="0" w:color="auto"/>
              <w:left w:val="single" w:sz="4" w:space="0" w:color="auto"/>
              <w:bottom w:val="single" w:sz="4" w:space="0" w:color="auto"/>
            </w:tcBorders>
            <w:shd w:val="clear" w:color="auto" w:fill="FBE4D5" w:themeFill="accent2" w:themeFillTint="33"/>
          </w:tcPr>
          <w:p w14:paraId="646420F5"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21980B82" w14:textId="77777777" w:rsidTr="00BB5CC8">
        <w:tc>
          <w:tcPr>
            <w:tcW w:w="4374" w:type="pct"/>
            <w:tcBorders>
              <w:top w:val="single" w:sz="4" w:space="0" w:color="auto"/>
              <w:bottom w:val="single" w:sz="4" w:space="0" w:color="auto"/>
              <w:right w:val="single" w:sz="4" w:space="0" w:color="auto"/>
            </w:tcBorders>
            <w:shd w:val="clear" w:color="auto" w:fill="F4B083" w:themeFill="accent2" w:themeFillTint="99"/>
          </w:tcPr>
          <w:p w14:paraId="7918BA1E" w14:textId="77777777" w:rsidR="00BB5CC8" w:rsidRPr="00BB5CC8" w:rsidRDefault="00BB5CC8" w:rsidP="00BB5CC8">
            <w:pPr>
              <w:spacing w:before="60" w:after="60" w:line="360" w:lineRule="auto"/>
              <w:jc w:val="center"/>
              <w:outlineLvl w:val="0"/>
              <w:rPr>
                <w:rFonts w:cs="Times New Roman"/>
                <w:lang w:val="en-GB"/>
              </w:rPr>
            </w:pPr>
            <w:r w:rsidRPr="00BB5CC8">
              <w:rPr>
                <w:rFonts w:ascii="Arial" w:hAnsi="Arial" w:cs="Arial"/>
                <w:b/>
                <w:sz w:val="18"/>
                <w:szCs w:val="18"/>
                <w:lang w:val="en-GB"/>
              </w:rPr>
              <w:t>ACCOUNTABILITY</w:t>
            </w:r>
          </w:p>
        </w:tc>
        <w:tc>
          <w:tcPr>
            <w:tcW w:w="626" w:type="pct"/>
            <w:tcBorders>
              <w:top w:val="single" w:sz="4" w:space="0" w:color="auto"/>
              <w:left w:val="single" w:sz="4" w:space="0" w:color="auto"/>
              <w:bottom w:val="single" w:sz="4" w:space="0" w:color="auto"/>
            </w:tcBorders>
            <w:shd w:val="clear" w:color="auto" w:fill="F4B083" w:themeFill="accent2" w:themeFillTint="99"/>
          </w:tcPr>
          <w:p w14:paraId="44A8FA53" w14:textId="77777777" w:rsidR="00BB5CC8" w:rsidRPr="00BB5CC8" w:rsidRDefault="00BB5CC8" w:rsidP="00BB5CC8">
            <w:pPr>
              <w:spacing w:before="120" w:after="120" w:line="240" w:lineRule="auto"/>
              <w:jc w:val="center"/>
              <w:rPr>
                <w:rFonts w:ascii="Arial" w:hAnsi="Arial" w:cs="Arial"/>
                <w:b/>
                <w:sz w:val="16"/>
                <w:szCs w:val="16"/>
                <w:lang w:val="en-GB"/>
              </w:rPr>
            </w:pPr>
          </w:p>
        </w:tc>
      </w:tr>
      <w:tr w:rsidR="00BB5CC8" w:rsidRPr="00BB5CC8" w14:paraId="78C94AF3" w14:textId="77777777" w:rsidTr="00BB5CC8">
        <w:tc>
          <w:tcPr>
            <w:tcW w:w="4374" w:type="pct"/>
            <w:shd w:val="clear" w:color="auto" w:fill="FBE4D5" w:themeFill="accent2" w:themeFillTint="33"/>
          </w:tcPr>
          <w:p w14:paraId="60FE4D65"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15 –</w:t>
            </w:r>
            <w:r w:rsidRPr="00BB5CC8">
              <w:rPr>
                <w:rFonts w:ascii="Arial" w:hAnsi="Arial" w:cs="Arial"/>
                <w:b/>
                <w:sz w:val="18"/>
                <w:szCs w:val="18"/>
                <w:lang w:val="en-GB"/>
              </w:rPr>
              <w:t xml:space="preserve"> Ensuring quality of proposals</w:t>
            </w:r>
          </w:p>
        </w:tc>
        <w:tc>
          <w:tcPr>
            <w:tcW w:w="626" w:type="pct"/>
            <w:shd w:val="clear" w:color="auto" w:fill="FBE4D5" w:themeFill="accent2" w:themeFillTint="33"/>
          </w:tcPr>
          <w:p w14:paraId="16EC0D5C"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378FE1F1" w14:textId="77777777" w:rsidTr="00BB5CC8">
        <w:tc>
          <w:tcPr>
            <w:tcW w:w="4374" w:type="pct"/>
            <w:shd w:val="clear" w:color="auto" w:fill="FBE4D5" w:themeFill="accent2" w:themeFillTint="33"/>
          </w:tcPr>
          <w:p w14:paraId="5D4D45E2"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16 –</w:t>
            </w:r>
            <w:r w:rsidRPr="00BB5CC8">
              <w:rPr>
                <w:rFonts w:ascii="Arial" w:hAnsi="Arial" w:cs="Arial"/>
                <w:b/>
                <w:sz w:val="18"/>
                <w:szCs w:val="18"/>
                <w:lang w:val="en-GB"/>
              </w:rPr>
              <w:t xml:space="preserve"> Monitoring and oversight arrangements</w:t>
            </w:r>
          </w:p>
        </w:tc>
        <w:tc>
          <w:tcPr>
            <w:tcW w:w="626" w:type="pct"/>
            <w:shd w:val="clear" w:color="auto" w:fill="FBE4D5" w:themeFill="accent2" w:themeFillTint="33"/>
          </w:tcPr>
          <w:p w14:paraId="787EE7CF"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38B6C243" w14:textId="77777777" w:rsidTr="00BB5CC8">
        <w:tc>
          <w:tcPr>
            <w:tcW w:w="4374" w:type="pct"/>
            <w:shd w:val="clear" w:color="auto" w:fill="FBE4D5" w:themeFill="accent2" w:themeFillTint="33"/>
          </w:tcPr>
          <w:p w14:paraId="25DBAA34" w14:textId="77777777" w:rsidR="00BB5CC8" w:rsidRPr="00BB5CC8" w:rsidRDefault="00BB5CC8" w:rsidP="00BB5CC8">
            <w:pPr>
              <w:spacing w:before="60" w:after="60" w:line="360" w:lineRule="auto"/>
              <w:jc w:val="both"/>
              <w:outlineLvl w:val="0"/>
              <w:rPr>
                <w:rFonts w:ascii="Arial" w:hAnsi="Arial" w:cs="Arial"/>
                <w:b/>
                <w:sz w:val="18"/>
                <w:szCs w:val="18"/>
                <w:lang w:val="en-GB"/>
              </w:rPr>
            </w:pPr>
            <w:r w:rsidRPr="00BB5CC8">
              <w:rPr>
                <w:rFonts w:ascii="Arial" w:hAnsi="Arial" w:cs="Arial"/>
                <w:b/>
                <w:sz w:val="18"/>
                <w:szCs w:val="18"/>
                <w:lang w:val="en-IE"/>
              </w:rPr>
              <w:t xml:space="preserve">  17 –</w:t>
            </w:r>
            <w:r w:rsidRPr="00BB5CC8">
              <w:rPr>
                <w:rFonts w:ascii="Arial" w:hAnsi="Arial" w:cs="Arial"/>
                <w:b/>
                <w:sz w:val="18"/>
                <w:szCs w:val="16"/>
                <w:lang w:val="en-GB"/>
              </w:rPr>
              <w:t xml:space="preserve"> Reliability of reporting</w:t>
            </w:r>
          </w:p>
        </w:tc>
        <w:tc>
          <w:tcPr>
            <w:tcW w:w="626" w:type="pct"/>
            <w:shd w:val="clear" w:color="auto" w:fill="FBE4D5" w:themeFill="accent2" w:themeFillTint="33"/>
          </w:tcPr>
          <w:p w14:paraId="771D4396" w14:textId="77777777" w:rsidR="00BB5CC8" w:rsidRPr="00BB5CC8" w:rsidRDefault="00BB5CC8" w:rsidP="00BB5CC8">
            <w:pPr>
              <w:spacing w:before="120" w:after="120" w:line="240" w:lineRule="auto"/>
              <w:jc w:val="center"/>
              <w:rPr>
                <w:rFonts w:ascii="Arial" w:hAnsi="Arial" w:cs="Arial"/>
                <w:b/>
                <w:sz w:val="16"/>
                <w:szCs w:val="16"/>
                <w:lang w:val="en-GB"/>
              </w:rPr>
            </w:pPr>
            <w:r w:rsidRPr="00BB5CC8">
              <w:rPr>
                <w:rFonts w:ascii="Arial" w:hAnsi="Arial" w:cs="Arial"/>
                <w:b/>
                <w:sz w:val="16"/>
                <w:szCs w:val="16"/>
                <w:lang w:val="en-GB"/>
              </w:rPr>
              <w:t>Yes / No</w:t>
            </w:r>
          </w:p>
        </w:tc>
      </w:tr>
      <w:tr w:rsidR="00BB5CC8" w:rsidRPr="00BB5CC8" w14:paraId="3A264433" w14:textId="77777777" w:rsidTr="00BB5CC8">
        <w:tc>
          <w:tcPr>
            <w:tcW w:w="4374" w:type="pct"/>
            <w:shd w:val="clear" w:color="auto" w:fill="F4B083" w:themeFill="accent2" w:themeFillTint="99"/>
          </w:tcPr>
          <w:p w14:paraId="5647460D" w14:textId="77777777" w:rsidR="00BB5CC8" w:rsidRPr="00BB5CC8" w:rsidRDefault="00BB5CC8" w:rsidP="00BB5CC8">
            <w:pPr>
              <w:spacing w:before="120" w:after="120" w:line="240" w:lineRule="auto"/>
              <w:jc w:val="both"/>
              <w:rPr>
                <w:rFonts w:ascii="Arial" w:hAnsi="Arial" w:cs="Arial"/>
                <w:b/>
                <w:sz w:val="16"/>
                <w:szCs w:val="16"/>
                <w:lang w:val="en-GB"/>
              </w:rPr>
            </w:pPr>
          </w:p>
        </w:tc>
        <w:tc>
          <w:tcPr>
            <w:tcW w:w="626" w:type="pct"/>
            <w:shd w:val="clear" w:color="auto" w:fill="F4B083" w:themeFill="accent2" w:themeFillTint="99"/>
            <w:vAlign w:val="center"/>
          </w:tcPr>
          <w:p w14:paraId="07574608" w14:textId="77777777" w:rsidR="00BB5CC8" w:rsidRPr="00BB5CC8" w:rsidRDefault="00BB5CC8" w:rsidP="00BB5CC8">
            <w:pPr>
              <w:spacing w:before="120" w:after="120" w:line="240" w:lineRule="auto"/>
              <w:jc w:val="center"/>
              <w:rPr>
                <w:rFonts w:ascii="Arial" w:hAnsi="Arial" w:cs="Arial"/>
                <w:b/>
                <w:sz w:val="20"/>
                <w:szCs w:val="20"/>
                <w:lang w:val="en-GB"/>
              </w:rPr>
            </w:pPr>
          </w:p>
        </w:tc>
      </w:tr>
      <w:tr w:rsidR="00BB5CC8" w:rsidRPr="008F1992" w14:paraId="1DEDCF70" w14:textId="77777777" w:rsidTr="00BB5CC8">
        <w:tc>
          <w:tcPr>
            <w:tcW w:w="5000" w:type="pct"/>
            <w:gridSpan w:val="2"/>
            <w:shd w:val="clear" w:color="auto" w:fill="auto"/>
          </w:tcPr>
          <w:p w14:paraId="69132135" w14:textId="0BC51F92" w:rsidR="00BB5CC8" w:rsidRPr="00BB5CC8" w:rsidRDefault="00BB5CC8" w:rsidP="00416A43">
            <w:pPr>
              <w:spacing w:before="120" w:after="120" w:line="240" w:lineRule="auto"/>
              <w:jc w:val="both"/>
              <w:rPr>
                <w:rFonts w:cs="Times New Roman"/>
                <w:lang w:val="en-GB"/>
              </w:rPr>
            </w:pPr>
            <w:r w:rsidRPr="00BB5CC8">
              <w:rPr>
                <w:rFonts w:ascii="Arial" w:hAnsi="Arial" w:cs="Arial"/>
                <w:b/>
                <w:i/>
                <w:sz w:val="16"/>
                <w:szCs w:val="16"/>
                <w:lang w:val="en-GB"/>
              </w:rPr>
              <w:t xml:space="preserve">* SCORE: </w:t>
            </w:r>
            <w:r w:rsidRPr="00BB5CC8">
              <w:rPr>
                <w:rFonts w:ascii="Arial" w:hAnsi="Arial" w:cs="Arial"/>
                <w:b/>
                <w:i/>
                <w:sz w:val="16"/>
                <w:szCs w:val="16"/>
                <w:lang w:val="en-IE"/>
              </w:rPr>
              <w:t xml:space="preserve">The overall reply to the </w:t>
            </w:r>
            <w:r w:rsidR="003B1478">
              <w:rPr>
                <w:rFonts w:ascii="Arial" w:hAnsi="Arial" w:cs="Arial"/>
                <w:b/>
                <w:i/>
                <w:sz w:val="16"/>
                <w:szCs w:val="16"/>
                <w:lang w:val="en-IE"/>
              </w:rPr>
              <w:t>Minimum requirements</w:t>
            </w:r>
            <w:r w:rsidRPr="00BB5CC8">
              <w:rPr>
                <w:rFonts w:ascii="Arial" w:hAnsi="Arial" w:cs="Arial"/>
                <w:b/>
                <w:i/>
                <w:sz w:val="16"/>
                <w:szCs w:val="16"/>
                <w:lang w:val="en-IE"/>
              </w:rPr>
              <w:t xml:space="preserve"> block is Yes only if ALL the replies to the questions are Yes.</w:t>
            </w:r>
          </w:p>
        </w:tc>
      </w:tr>
    </w:tbl>
    <w:p w14:paraId="473BC5B7" w14:textId="77777777" w:rsidR="00BB5CC8" w:rsidRPr="00BB5CC8" w:rsidRDefault="00BB5CC8" w:rsidP="00BB5CC8">
      <w:pPr>
        <w:spacing w:before="120" w:after="120" w:line="240" w:lineRule="auto"/>
        <w:jc w:val="both"/>
        <w:rPr>
          <w:rFonts w:cs="Times New Roman"/>
          <w:lang w:val="en-GB"/>
        </w:rPr>
      </w:pPr>
    </w:p>
    <w:p w14:paraId="5B1CE900" w14:textId="77777777" w:rsidR="00BB5CC8" w:rsidRPr="00BB5CC8" w:rsidRDefault="00BB5CC8" w:rsidP="00BB5CC8">
      <w:pPr>
        <w:spacing w:before="120" w:after="120" w:line="240" w:lineRule="auto"/>
        <w:jc w:val="both"/>
        <w:rPr>
          <w:rFonts w:cs="Times New Roman"/>
          <w:lang w:val="en-GB"/>
        </w:rPr>
      </w:pPr>
    </w:p>
    <w:p w14:paraId="7F2397F0" w14:textId="77777777" w:rsidR="00BB5CC8" w:rsidRPr="00BB5CC8" w:rsidRDefault="00BB5CC8" w:rsidP="00BB5CC8">
      <w:pPr>
        <w:spacing w:before="120" w:after="120" w:line="240" w:lineRule="auto"/>
        <w:jc w:val="both"/>
        <w:rPr>
          <w:rFonts w:cs="Times New Roman"/>
          <w:lang w:val="en-GB"/>
        </w:rPr>
      </w:pPr>
    </w:p>
    <w:p w14:paraId="1388C475" w14:textId="77777777" w:rsidR="00BB5CC8" w:rsidRPr="00BB5CC8" w:rsidRDefault="00BB5CC8" w:rsidP="00BB5CC8">
      <w:pPr>
        <w:spacing w:before="120" w:after="120" w:line="240" w:lineRule="auto"/>
        <w:jc w:val="both"/>
        <w:rPr>
          <w:rFonts w:cs="Times New Roman"/>
          <w:lang w:val="en-GB"/>
        </w:rPr>
      </w:pPr>
    </w:p>
    <w:p w14:paraId="00E57022" w14:textId="77777777" w:rsidR="00BB5CC8" w:rsidRPr="00BB5CC8" w:rsidRDefault="00BB5CC8" w:rsidP="00BB5CC8">
      <w:pPr>
        <w:spacing w:before="120" w:after="120" w:line="240" w:lineRule="auto"/>
        <w:jc w:val="both"/>
        <w:rPr>
          <w:rFonts w:cs="Times New Roman"/>
          <w:lang w:val="en-GB"/>
        </w:rPr>
      </w:pPr>
    </w:p>
    <w:p w14:paraId="7D0B8198" w14:textId="77777777" w:rsidR="00BB5CC8" w:rsidRPr="00BB5CC8" w:rsidRDefault="00BB5CC8" w:rsidP="00BB5CC8">
      <w:pPr>
        <w:spacing w:before="120" w:after="120" w:line="240" w:lineRule="auto"/>
        <w:jc w:val="both"/>
        <w:rPr>
          <w:rFonts w:cs="Times New Roman"/>
          <w:lang w:val="en-GB"/>
        </w:rPr>
      </w:pPr>
    </w:p>
    <w:p w14:paraId="3D779BBB" w14:textId="77777777" w:rsidR="00BB5CC8" w:rsidRPr="00BB5CC8" w:rsidRDefault="00BB5CC8" w:rsidP="00BB5CC8">
      <w:pPr>
        <w:spacing w:before="120" w:after="120" w:line="240" w:lineRule="auto"/>
        <w:jc w:val="both"/>
        <w:rPr>
          <w:rFonts w:cs="Times New Roman"/>
          <w:lang w:val="en-GB"/>
        </w:rPr>
      </w:pPr>
    </w:p>
    <w:p w14:paraId="309E2F86" w14:textId="77777777" w:rsidR="00BB5CC8" w:rsidRPr="00BB5CC8" w:rsidRDefault="00BB5CC8" w:rsidP="00BB5CC8">
      <w:pPr>
        <w:spacing w:before="120" w:after="120" w:line="240" w:lineRule="auto"/>
        <w:jc w:val="both"/>
        <w:rPr>
          <w:rFonts w:cs="Times New Roman"/>
          <w:lang w:val="en-GB"/>
        </w:rPr>
      </w:pPr>
    </w:p>
    <w:p w14:paraId="3F91F24F" w14:textId="77777777" w:rsidR="00BB5CC8" w:rsidRPr="00BB5CC8" w:rsidRDefault="00BB5CC8" w:rsidP="00BB5CC8">
      <w:pPr>
        <w:spacing w:before="120" w:after="120" w:line="240" w:lineRule="auto"/>
        <w:jc w:val="both"/>
        <w:rPr>
          <w:rFonts w:cs="Times New Roman"/>
          <w:lang w:val="en-GB"/>
        </w:rPr>
      </w:pPr>
    </w:p>
    <w:p w14:paraId="5D09973D" w14:textId="77777777" w:rsidR="00BB5CC8" w:rsidRPr="00BB5CC8" w:rsidRDefault="00BB5CC8" w:rsidP="00BB5CC8">
      <w:pPr>
        <w:spacing w:before="120" w:after="120" w:line="240" w:lineRule="auto"/>
        <w:jc w:val="both"/>
        <w:rPr>
          <w:rFonts w:cs="Times New Roman"/>
          <w:lang w:val="en-GB"/>
        </w:rPr>
      </w:pPr>
    </w:p>
    <w:p w14:paraId="53FBF77E" w14:textId="77777777" w:rsidR="00BB5CC8" w:rsidRPr="00BB5CC8" w:rsidRDefault="00BB5CC8" w:rsidP="00BB5CC8">
      <w:pPr>
        <w:spacing w:before="120" w:after="120" w:line="240" w:lineRule="auto"/>
        <w:jc w:val="both"/>
        <w:rPr>
          <w:rFonts w:cs="Times New Roman"/>
          <w:lang w:val="en-GB"/>
        </w:rPr>
      </w:pPr>
    </w:p>
    <w:p w14:paraId="0452920A" w14:textId="77777777" w:rsidR="00BB5CC8" w:rsidRPr="00BB5CC8" w:rsidRDefault="00BB5CC8" w:rsidP="00BB5CC8">
      <w:pPr>
        <w:spacing w:before="120" w:after="120" w:line="240" w:lineRule="auto"/>
        <w:jc w:val="both"/>
        <w:rPr>
          <w:rFonts w:cs="Times New Roman"/>
          <w:lang w:val="en-GB"/>
        </w:rPr>
      </w:pPr>
    </w:p>
    <w:p w14:paraId="6EB9475F" w14:textId="77777777" w:rsidR="00BB5CC8" w:rsidRPr="00BB5CC8" w:rsidRDefault="00BB5CC8" w:rsidP="00BB5CC8">
      <w:pPr>
        <w:spacing w:before="120" w:after="120" w:line="240" w:lineRule="auto"/>
        <w:jc w:val="both"/>
        <w:rPr>
          <w:rFonts w:cs="Times New Roman"/>
          <w:lang w:val="en-GB"/>
        </w:rPr>
      </w:pPr>
    </w:p>
    <w:p w14:paraId="54F3FB20" w14:textId="77777777" w:rsidR="00BB5CC8" w:rsidRPr="00BB5CC8" w:rsidRDefault="00BB5CC8" w:rsidP="00BB5CC8">
      <w:pPr>
        <w:spacing w:before="120" w:after="120" w:line="240" w:lineRule="auto"/>
        <w:jc w:val="both"/>
        <w:rPr>
          <w:rFonts w:cs="Times New Roman"/>
          <w:lang w:val="en-GB"/>
        </w:rPr>
      </w:pPr>
    </w:p>
    <w:p w14:paraId="2EF5DEF5" w14:textId="77777777" w:rsidR="00BB5CC8" w:rsidRPr="00BB5CC8" w:rsidRDefault="00BB5CC8" w:rsidP="00BB5CC8">
      <w:pPr>
        <w:spacing w:before="120" w:after="120" w:line="240" w:lineRule="auto"/>
        <w:jc w:val="both"/>
        <w:rPr>
          <w:rFonts w:cs="Times New Roman"/>
          <w:lang w:val="en-GB"/>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936"/>
        <w:gridCol w:w="1851"/>
      </w:tblGrid>
      <w:tr w:rsidR="00BB5CC8" w:rsidRPr="00BB5CC8" w14:paraId="4EC83650" w14:textId="77777777" w:rsidTr="00BB5CC8">
        <w:tc>
          <w:tcPr>
            <w:tcW w:w="4374" w:type="pct"/>
            <w:shd w:val="clear" w:color="auto" w:fill="9CC2E5" w:themeFill="accent1" w:themeFillTint="99"/>
          </w:tcPr>
          <w:p w14:paraId="297718CC" w14:textId="2458DEA3" w:rsidR="00BB5CC8" w:rsidRPr="00FA62D8" w:rsidRDefault="00BB5CC8" w:rsidP="00BB5CC8">
            <w:pPr>
              <w:spacing w:before="60" w:after="60" w:line="360" w:lineRule="auto"/>
              <w:jc w:val="center"/>
              <w:outlineLvl w:val="0"/>
              <w:rPr>
                <w:rFonts w:ascii="Arial" w:hAnsi="Arial" w:cs="Arial"/>
                <w:b/>
                <w:sz w:val="20"/>
                <w:szCs w:val="20"/>
                <w:lang w:val="en-GB"/>
              </w:rPr>
            </w:pPr>
            <w:r w:rsidRPr="00FA62D8">
              <w:rPr>
                <w:rFonts w:ascii="Arial" w:hAnsi="Arial" w:cs="Arial"/>
                <w:b/>
                <w:sz w:val="20"/>
                <w:szCs w:val="20"/>
                <w:lang w:val="en-GB"/>
              </w:rPr>
              <w:t xml:space="preserve">BLOCK 2 </w:t>
            </w:r>
            <w:r w:rsidR="001779C6" w:rsidRPr="00FA62D8">
              <w:rPr>
                <w:rFonts w:ascii="Arial" w:hAnsi="Arial" w:cs="Arial"/>
                <w:b/>
                <w:sz w:val="20"/>
                <w:szCs w:val="20"/>
                <w:lang w:val="en-GB"/>
              </w:rPr>
              <w:t>–</w:t>
            </w:r>
            <w:r w:rsidRPr="00FA62D8">
              <w:rPr>
                <w:rFonts w:ascii="Arial" w:hAnsi="Arial" w:cs="Arial"/>
                <w:b/>
                <w:sz w:val="20"/>
                <w:szCs w:val="20"/>
                <w:lang w:val="en-GB"/>
              </w:rPr>
              <w:t xml:space="preserve"> </w:t>
            </w:r>
            <w:r w:rsidR="003B1478" w:rsidRPr="00FA62D8">
              <w:rPr>
                <w:rFonts w:ascii="Arial" w:hAnsi="Arial" w:cs="Arial"/>
                <w:b/>
                <w:sz w:val="20"/>
                <w:szCs w:val="20"/>
                <w:lang w:val="en-GB"/>
              </w:rPr>
              <w:t>ADDITIONAL SUITABILITY REQUIREMENTS</w:t>
            </w:r>
          </w:p>
        </w:tc>
        <w:tc>
          <w:tcPr>
            <w:tcW w:w="626" w:type="pct"/>
            <w:shd w:val="clear" w:color="auto" w:fill="9CC2E5" w:themeFill="accent1" w:themeFillTint="99"/>
          </w:tcPr>
          <w:p w14:paraId="58FF2200" w14:textId="77777777" w:rsidR="00BB5CC8" w:rsidRPr="00D75B04" w:rsidRDefault="00BB5CC8" w:rsidP="00BB5CC8">
            <w:pPr>
              <w:spacing w:before="120" w:after="120" w:line="240" w:lineRule="auto"/>
              <w:jc w:val="center"/>
              <w:rPr>
                <w:rFonts w:ascii="Arial" w:hAnsi="Arial" w:cs="Arial"/>
                <w:b/>
                <w:sz w:val="20"/>
                <w:szCs w:val="20"/>
                <w:lang w:val="en-GB"/>
              </w:rPr>
            </w:pPr>
            <w:r w:rsidRPr="00D75B04">
              <w:rPr>
                <w:rFonts w:ascii="Arial" w:hAnsi="Arial" w:cs="Arial"/>
                <w:b/>
                <w:sz w:val="20"/>
                <w:szCs w:val="20"/>
                <w:lang w:val="en-GB"/>
              </w:rPr>
              <w:t>SCORE ⃰ (…/10)</w:t>
            </w:r>
          </w:p>
        </w:tc>
      </w:tr>
      <w:tr w:rsidR="00BB5CC8" w:rsidRPr="00BB5CC8" w14:paraId="03A18DA5" w14:textId="77777777" w:rsidTr="00BB5CC8">
        <w:tc>
          <w:tcPr>
            <w:tcW w:w="4374" w:type="pct"/>
            <w:shd w:val="clear" w:color="auto" w:fill="9CC2E5" w:themeFill="accent1" w:themeFillTint="99"/>
          </w:tcPr>
          <w:p w14:paraId="71D86C82" w14:textId="77777777" w:rsidR="00BB5CC8" w:rsidRPr="00FA62D8" w:rsidRDefault="00BB5CC8" w:rsidP="00BB5CC8">
            <w:pPr>
              <w:spacing w:before="60" w:after="60" w:line="360" w:lineRule="auto"/>
              <w:jc w:val="center"/>
              <w:outlineLvl w:val="0"/>
              <w:rPr>
                <w:rFonts w:ascii="Arial" w:hAnsi="Arial" w:cs="Arial"/>
                <w:b/>
                <w:sz w:val="20"/>
                <w:szCs w:val="20"/>
                <w:lang w:val="en-GB"/>
              </w:rPr>
            </w:pPr>
            <w:r w:rsidRPr="00FA62D8">
              <w:rPr>
                <w:rFonts w:ascii="Arial" w:hAnsi="Arial" w:cs="Arial"/>
                <w:b/>
                <w:sz w:val="20"/>
                <w:szCs w:val="20"/>
                <w:lang w:val="en-GB"/>
              </w:rPr>
              <w:t xml:space="preserve"> PRINCIPLES</w:t>
            </w:r>
          </w:p>
        </w:tc>
        <w:tc>
          <w:tcPr>
            <w:tcW w:w="626" w:type="pct"/>
            <w:shd w:val="clear" w:color="auto" w:fill="9CC2E5" w:themeFill="accent1" w:themeFillTint="99"/>
          </w:tcPr>
          <w:p w14:paraId="16C7A214" w14:textId="77777777" w:rsidR="00BB5CC8" w:rsidRPr="00BB5CC8" w:rsidRDefault="00BB5CC8" w:rsidP="00BB5CC8">
            <w:pPr>
              <w:spacing w:before="120" w:after="120" w:line="240" w:lineRule="auto"/>
              <w:jc w:val="center"/>
              <w:rPr>
                <w:rFonts w:ascii="Arial" w:hAnsi="Arial" w:cs="Arial"/>
                <w:b/>
                <w:sz w:val="16"/>
                <w:szCs w:val="16"/>
                <w:lang w:val="en-GB"/>
              </w:rPr>
            </w:pPr>
          </w:p>
        </w:tc>
      </w:tr>
      <w:tr w:rsidR="00BB5CC8" w:rsidRPr="00BB5CC8" w14:paraId="2E772DBF" w14:textId="77777777" w:rsidTr="00BB5CC8">
        <w:tc>
          <w:tcPr>
            <w:tcW w:w="4374" w:type="pct"/>
            <w:shd w:val="clear" w:color="auto" w:fill="DEEAF6" w:themeFill="accent1" w:themeFillTint="33"/>
          </w:tcPr>
          <w:p w14:paraId="67C3A524"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18 –</w:t>
            </w:r>
            <w:r w:rsidRPr="00BB5CC8">
              <w:rPr>
                <w:rFonts w:ascii="Arial" w:hAnsi="Arial" w:cs="Arial"/>
                <w:b/>
                <w:sz w:val="18"/>
                <w:szCs w:val="18"/>
                <w:lang w:val="en-GB"/>
              </w:rPr>
              <w:t xml:space="preserve"> Ethics</w:t>
            </w:r>
          </w:p>
        </w:tc>
        <w:tc>
          <w:tcPr>
            <w:tcW w:w="626" w:type="pct"/>
            <w:shd w:val="clear" w:color="auto" w:fill="DEEAF6" w:themeFill="accent1" w:themeFillTint="33"/>
            <w:vAlign w:val="center"/>
          </w:tcPr>
          <w:p w14:paraId="57A34ABE"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14A328A8" w14:textId="77777777" w:rsidTr="00BB5CC8">
        <w:tc>
          <w:tcPr>
            <w:tcW w:w="4374" w:type="pct"/>
            <w:shd w:val="clear" w:color="auto" w:fill="DEEAF6" w:themeFill="accent1" w:themeFillTint="33"/>
          </w:tcPr>
          <w:p w14:paraId="2D22C03F"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19 –</w:t>
            </w:r>
            <w:r w:rsidRPr="00BB5CC8">
              <w:rPr>
                <w:rFonts w:ascii="Arial" w:hAnsi="Arial" w:cs="Arial"/>
                <w:b/>
                <w:sz w:val="18"/>
                <w:szCs w:val="18"/>
                <w:lang w:val="en-GB"/>
              </w:rPr>
              <w:t xml:space="preserve"> Anti-fraud and anti-corruption</w:t>
            </w:r>
          </w:p>
        </w:tc>
        <w:tc>
          <w:tcPr>
            <w:tcW w:w="626" w:type="pct"/>
            <w:shd w:val="clear" w:color="auto" w:fill="DEEAF6" w:themeFill="accent1" w:themeFillTint="33"/>
            <w:vAlign w:val="center"/>
          </w:tcPr>
          <w:p w14:paraId="2935EBC8"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76887327" w14:textId="77777777" w:rsidTr="00BB5CC8">
        <w:tc>
          <w:tcPr>
            <w:tcW w:w="4374" w:type="pct"/>
            <w:shd w:val="clear" w:color="auto" w:fill="DEEAF6" w:themeFill="accent1" w:themeFillTint="33"/>
          </w:tcPr>
          <w:p w14:paraId="525B7611"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20 – </w:t>
            </w:r>
            <w:r w:rsidRPr="00BB5CC8">
              <w:rPr>
                <w:rFonts w:ascii="Arial" w:hAnsi="Arial" w:cs="Arial"/>
                <w:b/>
                <w:sz w:val="18"/>
                <w:szCs w:val="18"/>
                <w:lang w:val="en-GB"/>
              </w:rPr>
              <w:t>Safeguarding</w:t>
            </w:r>
          </w:p>
        </w:tc>
        <w:tc>
          <w:tcPr>
            <w:tcW w:w="626" w:type="pct"/>
            <w:shd w:val="clear" w:color="auto" w:fill="DEEAF6" w:themeFill="accent1" w:themeFillTint="33"/>
            <w:vAlign w:val="center"/>
          </w:tcPr>
          <w:p w14:paraId="19CD5D7E"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77675B5D" w14:textId="77777777" w:rsidTr="00BB5CC8">
        <w:tc>
          <w:tcPr>
            <w:tcW w:w="4374" w:type="pct"/>
            <w:shd w:val="clear" w:color="auto" w:fill="9CC2E5" w:themeFill="accent1" w:themeFillTint="99"/>
          </w:tcPr>
          <w:p w14:paraId="6BB68AD6" w14:textId="77777777" w:rsidR="00BB5CC8" w:rsidRPr="00FA62D8" w:rsidRDefault="00BB5CC8" w:rsidP="00BB5CC8">
            <w:pPr>
              <w:spacing w:before="120" w:after="120" w:line="240" w:lineRule="auto"/>
              <w:jc w:val="center"/>
              <w:rPr>
                <w:rFonts w:ascii="Arial" w:hAnsi="Arial" w:cs="Arial"/>
                <w:b/>
                <w:sz w:val="20"/>
                <w:szCs w:val="20"/>
                <w:lang w:val="en-GB"/>
              </w:rPr>
            </w:pPr>
            <w:r w:rsidRPr="00FA62D8">
              <w:rPr>
                <w:rFonts w:ascii="Arial" w:hAnsi="Arial" w:cs="Arial"/>
                <w:b/>
                <w:sz w:val="20"/>
                <w:szCs w:val="20"/>
                <w:lang w:val="en-GB"/>
              </w:rPr>
              <w:t>OPERATIONAL CAPACITY</w:t>
            </w:r>
          </w:p>
        </w:tc>
        <w:tc>
          <w:tcPr>
            <w:tcW w:w="626" w:type="pct"/>
            <w:shd w:val="clear" w:color="auto" w:fill="9CC2E5" w:themeFill="accent1" w:themeFillTint="99"/>
            <w:vAlign w:val="center"/>
          </w:tcPr>
          <w:p w14:paraId="54F934B1" w14:textId="77777777" w:rsidR="00BB5CC8" w:rsidRPr="00BB5CC8" w:rsidRDefault="00BB5CC8" w:rsidP="00BB5CC8">
            <w:pPr>
              <w:spacing w:before="120" w:after="120" w:line="240" w:lineRule="auto"/>
              <w:jc w:val="center"/>
              <w:rPr>
                <w:rFonts w:ascii="Arial" w:hAnsi="Arial" w:cs="Arial"/>
                <w:b/>
                <w:sz w:val="20"/>
                <w:szCs w:val="20"/>
                <w:lang w:val="en-GB"/>
              </w:rPr>
            </w:pPr>
          </w:p>
        </w:tc>
      </w:tr>
      <w:tr w:rsidR="00BB5CC8" w:rsidRPr="00BB5CC8" w14:paraId="3082CF2A" w14:textId="77777777" w:rsidTr="00BB5CC8">
        <w:tc>
          <w:tcPr>
            <w:tcW w:w="4374" w:type="pct"/>
            <w:shd w:val="clear" w:color="auto" w:fill="DEEAF6" w:themeFill="accent1" w:themeFillTint="33"/>
          </w:tcPr>
          <w:p w14:paraId="532902A8"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21 – </w:t>
            </w:r>
            <w:r w:rsidRPr="00BB5CC8">
              <w:rPr>
                <w:rFonts w:ascii="Arial" w:hAnsi="Arial" w:cs="Arial"/>
                <w:b/>
                <w:sz w:val="18"/>
                <w:szCs w:val="18"/>
                <w:lang w:val="en-GB"/>
              </w:rPr>
              <w:t>Planning, staffing and safety</w:t>
            </w:r>
          </w:p>
        </w:tc>
        <w:tc>
          <w:tcPr>
            <w:tcW w:w="626" w:type="pct"/>
            <w:shd w:val="clear" w:color="auto" w:fill="DEEAF6" w:themeFill="accent1" w:themeFillTint="33"/>
            <w:vAlign w:val="center"/>
          </w:tcPr>
          <w:p w14:paraId="6757DB3E"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5E1A9FA4" w14:textId="77777777" w:rsidTr="00BB5CC8">
        <w:tc>
          <w:tcPr>
            <w:tcW w:w="4374" w:type="pct"/>
            <w:shd w:val="clear" w:color="auto" w:fill="DEEAF6" w:themeFill="accent1" w:themeFillTint="33"/>
          </w:tcPr>
          <w:p w14:paraId="2552387B"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22 – </w:t>
            </w:r>
            <w:r w:rsidRPr="00BB5CC8">
              <w:rPr>
                <w:rFonts w:ascii="Arial" w:hAnsi="Arial" w:cs="Arial"/>
                <w:b/>
                <w:sz w:val="18"/>
                <w:szCs w:val="18"/>
                <w:lang w:val="en-GB"/>
              </w:rPr>
              <w:t>Project design</w:t>
            </w:r>
          </w:p>
        </w:tc>
        <w:tc>
          <w:tcPr>
            <w:tcW w:w="626" w:type="pct"/>
            <w:shd w:val="clear" w:color="auto" w:fill="DEEAF6" w:themeFill="accent1" w:themeFillTint="33"/>
            <w:vAlign w:val="center"/>
          </w:tcPr>
          <w:p w14:paraId="5E4D7F54"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44B595A2" w14:textId="77777777" w:rsidTr="00BB5CC8">
        <w:tc>
          <w:tcPr>
            <w:tcW w:w="4374" w:type="pct"/>
            <w:shd w:val="clear" w:color="auto" w:fill="DEEAF6" w:themeFill="accent1" w:themeFillTint="33"/>
          </w:tcPr>
          <w:p w14:paraId="3E6B4685"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23 – </w:t>
            </w:r>
            <w:r w:rsidRPr="00BB5CC8">
              <w:rPr>
                <w:rFonts w:ascii="Arial" w:hAnsi="Arial" w:cs="Arial"/>
                <w:b/>
                <w:sz w:val="18"/>
                <w:szCs w:val="18"/>
                <w:lang w:val="en-GB"/>
              </w:rPr>
              <w:t>Project management</w:t>
            </w:r>
          </w:p>
        </w:tc>
        <w:tc>
          <w:tcPr>
            <w:tcW w:w="626" w:type="pct"/>
            <w:shd w:val="clear" w:color="auto" w:fill="DEEAF6" w:themeFill="accent1" w:themeFillTint="33"/>
            <w:vAlign w:val="center"/>
          </w:tcPr>
          <w:p w14:paraId="347D4465"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8F1992" w14:paraId="5FB77576" w14:textId="77777777" w:rsidTr="00BB5CC8">
        <w:tc>
          <w:tcPr>
            <w:tcW w:w="4374" w:type="pct"/>
            <w:shd w:val="clear" w:color="auto" w:fill="9CC2E5" w:themeFill="accent1" w:themeFillTint="99"/>
          </w:tcPr>
          <w:p w14:paraId="053A3183" w14:textId="77777777" w:rsidR="00BB5CC8" w:rsidRPr="00BB5CC8" w:rsidRDefault="00BB5CC8" w:rsidP="00BB5CC8">
            <w:pPr>
              <w:spacing w:before="120" w:after="120" w:line="240" w:lineRule="auto"/>
              <w:jc w:val="center"/>
              <w:rPr>
                <w:rFonts w:ascii="Arial" w:hAnsi="Arial" w:cs="Arial"/>
                <w:b/>
                <w:sz w:val="18"/>
                <w:szCs w:val="18"/>
                <w:lang w:val="en-GB"/>
              </w:rPr>
            </w:pPr>
            <w:r w:rsidRPr="00BB5CC8">
              <w:rPr>
                <w:rFonts w:ascii="Arial" w:eastAsia="Calibri" w:hAnsi="Arial" w:cs="Arial"/>
                <w:b/>
                <w:color w:val="000000"/>
                <w:sz w:val="20"/>
                <w:szCs w:val="20"/>
                <w:lang w:val="en-US" w:bidi="en-US"/>
              </w:rPr>
              <w:t xml:space="preserve">COMPLIANCE </w:t>
            </w:r>
            <w:r w:rsidRPr="00BB5CC8">
              <w:rPr>
                <w:rFonts w:ascii="Arial" w:eastAsia="Calibri" w:hAnsi="Arial" w:cs="Arial"/>
                <w:b/>
                <w:caps/>
                <w:color w:val="000000"/>
                <w:sz w:val="20"/>
                <w:szCs w:val="20"/>
                <w:lang w:val="en-US" w:bidi="en-US"/>
              </w:rPr>
              <w:t>with rules, regulations, obligations and standards</w:t>
            </w:r>
          </w:p>
        </w:tc>
        <w:tc>
          <w:tcPr>
            <w:tcW w:w="626" w:type="pct"/>
            <w:shd w:val="clear" w:color="auto" w:fill="9CC2E5" w:themeFill="accent1" w:themeFillTint="99"/>
            <w:vAlign w:val="center"/>
          </w:tcPr>
          <w:p w14:paraId="248A10E9" w14:textId="77777777" w:rsidR="00BB5CC8" w:rsidRPr="00BB5CC8" w:rsidRDefault="00BB5CC8" w:rsidP="00BB5CC8">
            <w:pPr>
              <w:spacing w:before="120" w:after="120" w:line="240" w:lineRule="auto"/>
              <w:jc w:val="center"/>
              <w:rPr>
                <w:rFonts w:ascii="Arial" w:hAnsi="Arial" w:cs="Arial"/>
                <w:b/>
                <w:sz w:val="20"/>
                <w:szCs w:val="20"/>
                <w:lang w:val="en-GB"/>
              </w:rPr>
            </w:pPr>
          </w:p>
        </w:tc>
      </w:tr>
      <w:tr w:rsidR="00BB5CC8" w:rsidRPr="00BB5CC8" w14:paraId="7D8E4E13" w14:textId="77777777" w:rsidTr="00BB5CC8">
        <w:tc>
          <w:tcPr>
            <w:tcW w:w="4374" w:type="pct"/>
            <w:shd w:val="clear" w:color="auto" w:fill="DEEAF6" w:themeFill="accent1" w:themeFillTint="33"/>
          </w:tcPr>
          <w:p w14:paraId="1C222043" w14:textId="77777777" w:rsidR="00BB5CC8" w:rsidRPr="00BB5CC8" w:rsidRDefault="00BB5CC8" w:rsidP="00BB5CC8">
            <w:pPr>
              <w:spacing w:before="120" w:after="120" w:line="240" w:lineRule="auto"/>
              <w:jc w:val="both"/>
              <w:rPr>
                <w:rFonts w:ascii="Arial" w:hAnsi="Arial" w:cs="Arial"/>
                <w:b/>
                <w:sz w:val="18"/>
                <w:szCs w:val="18"/>
                <w:lang w:val="en-IE"/>
              </w:rPr>
            </w:pPr>
            <w:r w:rsidRPr="00BB5CC8">
              <w:rPr>
                <w:rFonts w:ascii="Arial" w:hAnsi="Arial" w:cs="Arial"/>
                <w:b/>
                <w:sz w:val="18"/>
                <w:szCs w:val="18"/>
                <w:lang w:val="en-IE"/>
              </w:rPr>
              <w:t xml:space="preserve">  24 –</w:t>
            </w:r>
            <w:r w:rsidRPr="00BB5CC8">
              <w:rPr>
                <w:rFonts w:ascii="Arial" w:hAnsi="Arial" w:cs="Arial"/>
                <w:b/>
                <w:sz w:val="18"/>
                <w:szCs w:val="18"/>
                <w:lang w:val="en-GB"/>
              </w:rPr>
              <w:t xml:space="preserve"> Humanitarian</w:t>
            </w:r>
          </w:p>
        </w:tc>
        <w:tc>
          <w:tcPr>
            <w:tcW w:w="626" w:type="pct"/>
            <w:shd w:val="clear" w:color="auto" w:fill="DEEAF6" w:themeFill="accent1" w:themeFillTint="33"/>
            <w:vAlign w:val="center"/>
          </w:tcPr>
          <w:p w14:paraId="643C6F7F"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16456849" w14:textId="77777777" w:rsidTr="00BB5CC8">
        <w:tc>
          <w:tcPr>
            <w:tcW w:w="4374" w:type="pct"/>
            <w:shd w:val="clear" w:color="auto" w:fill="DEEAF6" w:themeFill="accent1" w:themeFillTint="33"/>
          </w:tcPr>
          <w:p w14:paraId="5756212B" w14:textId="77777777" w:rsidR="00BB5CC8" w:rsidRPr="00BB5CC8" w:rsidRDefault="00BB5CC8" w:rsidP="00BB5CC8">
            <w:pPr>
              <w:spacing w:before="120" w:after="120" w:line="240" w:lineRule="auto"/>
              <w:jc w:val="both"/>
              <w:rPr>
                <w:rFonts w:ascii="Arial" w:hAnsi="Arial" w:cs="Arial"/>
                <w:b/>
                <w:sz w:val="18"/>
                <w:szCs w:val="18"/>
                <w:lang w:val="en-IE"/>
              </w:rPr>
            </w:pPr>
            <w:r w:rsidRPr="00BB5CC8">
              <w:rPr>
                <w:rFonts w:ascii="Arial" w:hAnsi="Arial" w:cs="Arial"/>
                <w:b/>
                <w:sz w:val="18"/>
                <w:szCs w:val="18"/>
                <w:lang w:val="en-IE"/>
              </w:rPr>
              <w:t xml:space="preserve">  25 –</w:t>
            </w:r>
            <w:r w:rsidRPr="00BB5CC8">
              <w:rPr>
                <w:rFonts w:ascii="Arial" w:hAnsi="Arial" w:cs="Arial"/>
                <w:b/>
                <w:sz w:val="18"/>
                <w:szCs w:val="18"/>
                <w:lang w:val="en-GB"/>
              </w:rPr>
              <w:t xml:space="preserve"> Operational</w:t>
            </w:r>
          </w:p>
        </w:tc>
        <w:tc>
          <w:tcPr>
            <w:tcW w:w="626" w:type="pct"/>
            <w:shd w:val="clear" w:color="auto" w:fill="DEEAF6" w:themeFill="accent1" w:themeFillTint="33"/>
            <w:vAlign w:val="center"/>
          </w:tcPr>
          <w:p w14:paraId="1E43489D"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4E6B9FEC" w14:textId="77777777" w:rsidTr="00BB5CC8">
        <w:tc>
          <w:tcPr>
            <w:tcW w:w="4374" w:type="pct"/>
            <w:shd w:val="clear" w:color="auto" w:fill="DEEAF6" w:themeFill="accent1" w:themeFillTint="33"/>
          </w:tcPr>
          <w:p w14:paraId="7FBE634D"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26 –</w:t>
            </w:r>
            <w:r w:rsidRPr="00BB5CC8">
              <w:rPr>
                <w:rFonts w:ascii="Arial" w:hAnsi="Arial" w:cs="Arial"/>
                <w:b/>
                <w:sz w:val="18"/>
                <w:szCs w:val="18"/>
                <w:lang w:val="en-GB"/>
              </w:rPr>
              <w:t xml:space="preserve"> Protection of personal data</w:t>
            </w:r>
          </w:p>
        </w:tc>
        <w:tc>
          <w:tcPr>
            <w:tcW w:w="626" w:type="pct"/>
            <w:shd w:val="clear" w:color="auto" w:fill="DEEAF6" w:themeFill="accent1" w:themeFillTint="33"/>
            <w:vAlign w:val="center"/>
          </w:tcPr>
          <w:p w14:paraId="45F4764F"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56898356" w14:textId="77777777" w:rsidTr="00BB5CC8">
        <w:tc>
          <w:tcPr>
            <w:tcW w:w="4374" w:type="pct"/>
            <w:shd w:val="clear" w:color="auto" w:fill="9CC2E5" w:themeFill="accent1" w:themeFillTint="99"/>
          </w:tcPr>
          <w:p w14:paraId="11E2F7CE" w14:textId="77777777" w:rsidR="00BB5CC8" w:rsidRPr="00FA62D8" w:rsidRDefault="00BB5CC8" w:rsidP="00BB5CC8">
            <w:pPr>
              <w:spacing w:before="120" w:after="120" w:line="240" w:lineRule="auto"/>
              <w:jc w:val="center"/>
              <w:rPr>
                <w:rFonts w:ascii="Arial" w:hAnsi="Arial" w:cs="Arial"/>
                <w:b/>
                <w:sz w:val="20"/>
                <w:szCs w:val="20"/>
                <w:lang w:val="en-GB"/>
              </w:rPr>
            </w:pPr>
            <w:r w:rsidRPr="00FA62D8">
              <w:rPr>
                <w:rFonts w:ascii="Arial" w:hAnsi="Arial" w:cs="Arial"/>
                <w:b/>
                <w:sz w:val="20"/>
                <w:szCs w:val="20"/>
                <w:lang w:val="en-GB"/>
              </w:rPr>
              <w:t>INTERNAL CONTROL</w:t>
            </w:r>
          </w:p>
        </w:tc>
        <w:tc>
          <w:tcPr>
            <w:tcW w:w="626" w:type="pct"/>
            <w:shd w:val="clear" w:color="auto" w:fill="9CC2E5" w:themeFill="accent1" w:themeFillTint="99"/>
            <w:vAlign w:val="center"/>
          </w:tcPr>
          <w:p w14:paraId="4B494FDC" w14:textId="77777777" w:rsidR="00BB5CC8" w:rsidRPr="00BB5CC8" w:rsidRDefault="00BB5CC8" w:rsidP="00BB5CC8">
            <w:pPr>
              <w:spacing w:before="120" w:after="120" w:line="240" w:lineRule="auto"/>
              <w:jc w:val="center"/>
              <w:rPr>
                <w:rFonts w:ascii="Arial" w:hAnsi="Arial" w:cs="Arial"/>
                <w:b/>
                <w:sz w:val="20"/>
                <w:szCs w:val="20"/>
                <w:lang w:val="en-GB"/>
              </w:rPr>
            </w:pPr>
          </w:p>
        </w:tc>
      </w:tr>
      <w:tr w:rsidR="00BB5CC8" w:rsidRPr="00BB5CC8" w14:paraId="48A437B5" w14:textId="77777777" w:rsidTr="00BB5CC8">
        <w:tc>
          <w:tcPr>
            <w:tcW w:w="4374" w:type="pct"/>
            <w:shd w:val="clear" w:color="auto" w:fill="DEEAF6" w:themeFill="accent1" w:themeFillTint="33"/>
          </w:tcPr>
          <w:p w14:paraId="748060F7"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27 – </w:t>
            </w:r>
            <w:r w:rsidRPr="00BB5CC8">
              <w:rPr>
                <w:rFonts w:ascii="Arial" w:hAnsi="Arial" w:cs="Arial"/>
                <w:b/>
                <w:sz w:val="18"/>
                <w:szCs w:val="18"/>
                <w:lang w:val="en-GB"/>
              </w:rPr>
              <w:t>Governance, risk management and oversight</w:t>
            </w:r>
          </w:p>
        </w:tc>
        <w:tc>
          <w:tcPr>
            <w:tcW w:w="626" w:type="pct"/>
            <w:shd w:val="clear" w:color="auto" w:fill="DEEAF6" w:themeFill="accent1" w:themeFillTint="33"/>
            <w:vAlign w:val="center"/>
          </w:tcPr>
          <w:p w14:paraId="7C14E50E"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0AC336A7" w14:textId="77777777" w:rsidTr="00BB5CC8">
        <w:tc>
          <w:tcPr>
            <w:tcW w:w="4374" w:type="pct"/>
            <w:shd w:val="clear" w:color="auto" w:fill="DEEAF6" w:themeFill="accent1" w:themeFillTint="33"/>
          </w:tcPr>
          <w:p w14:paraId="5EF9EAB3"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28 – </w:t>
            </w:r>
            <w:r w:rsidRPr="00BB5CC8">
              <w:rPr>
                <w:rFonts w:ascii="Arial" w:hAnsi="Arial" w:cs="Arial"/>
                <w:b/>
                <w:sz w:val="18"/>
                <w:szCs w:val="18"/>
                <w:lang w:val="en-GB"/>
              </w:rPr>
              <w:t>Human resources</w:t>
            </w:r>
          </w:p>
        </w:tc>
        <w:tc>
          <w:tcPr>
            <w:tcW w:w="626" w:type="pct"/>
            <w:shd w:val="clear" w:color="auto" w:fill="DEEAF6" w:themeFill="accent1" w:themeFillTint="33"/>
            <w:vAlign w:val="center"/>
          </w:tcPr>
          <w:p w14:paraId="34ADCDF6"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5CF88626" w14:textId="77777777" w:rsidTr="00BB5CC8">
        <w:tc>
          <w:tcPr>
            <w:tcW w:w="4374" w:type="pct"/>
            <w:shd w:val="clear" w:color="auto" w:fill="DEEAF6" w:themeFill="accent1" w:themeFillTint="33"/>
          </w:tcPr>
          <w:p w14:paraId="7E1467CD"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t xml:space="preserve">  29 – </w:t>
            </w:r>
            <w:r w:rsidRPr="00BB5CC8">
              <w:rPr>
                <w:rFonts w:ascii="Arial" w:hAnsi="Arial" w:cs="Arial"/>
                <w:b/>
                <w:sz w:val="18"/>
                <w:szCs w:val="18"/>
                <w:lang w:val="en-GB"/>
              </w:rPr>
              <w:t>Budgeting, accounting, and reporting</w:t>
            </w:r>
          </w:p>
        </w:tc>
        <w:tc>
          <w:tcPr>
            <w:tcW w:w="626" w:type="pct"/>
            <w:shd w:val="clear" w:color="auto" w:fill="DEEAF6" w:themeFill="accent1" w:themeFillTint="33"/>
            <w:vAlign w:val="center"/>
          </w:tcPr>
          <w:p w14:paraId="6FDF1A15"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622214CC" w14:textId="77777777" w:rsidTr="00BB5CC8">
        <w:tc>
          <w:tcPr>
            <w:tcW w:w="4374" w:type="pct"/>
            <w:shd w:val="clear" w:color="auto" w:fill="DEEAF6" w:themeFill="accent1" w:themeFillTint="33"/>
          </w:tcPr>
          <w:p w14:paraId="453F36A6" w14:textId="77777777" w:rsidR="00BB5CC8" w:rsidRPr="00BB5CC8" w:rsidRDefault="00BB5CC8" w:rsidP="00BB5CC8">
            <w:pPr>
              <w:spacing w:before="120" w:after="120" w:line="240" w:lineRule="auto"/>
              <w:jc w:val="both"/>
              <w:rPr>
                <w:rFonts w:ascii="Arial" w:hAnsi="Arial" w:cs="Arial"/>
                <w:b/>
                <w:sz w:val="18"/>
                <w:szCs w:val="18"/>
                <w:lang w:val="en-GB"/>
              </w:rPr>
            </w:pPr>
            <w:r w:rsidRPr="00BB5CC8">
              <w:rPr>
                <w:rFonts w:ascii="Arial" w:hAnsi="Arial" w:cs="Arial"/>
                <w:b/>
                <w:sz w:val="18"/>
                <w:szCs w:val="18"/>
                <w:lang w:val="en-IE"/>
              </w:rPr>
              <w:lastRenderedPageBreak/>
              <w:t xml:space="preserve">  30 – </w:t>
            </w:r>
            <w:r w:rsidRPr="00BB5CC8">
              <w:rPr>
                <w:rFonts w:ascii="Arial" w:hAnsi="Arial" w:cs="Arial"/>
                <w:b/>
                <w:sz w:val="18"/>
                <w:szCs w:val="18"/>
                <w:lang w:val="en-GB"/>
              </w:rPr>
              <w:t>Audit trail and document management</w:t>
            </w:r>
          </w:p>
        </w:tc>
        <w:tc>
          <w:tcPr>
            <w:tcW w:w="626" w:type="pct"/>
            <w:shd w:val="clear" w:color="auto" w:fill="DEEAF6" w:themeFill="accent1" w:themeFillTint="33"/>
            <w:vAlign w:val="center"/>
          </w:tcPr>
          <w:p w14:paraId="252045CA" w14:textId="77777777" w:rsidR="00BB5CC8" w:rsidRPr="00BB5CC8" w:rsidRDefault="00BB5CC8" w:rsidP="00BB5CC8">
            <w:pPr>
              <w:spacing w:before="120" w:after="120" w:line="240" w:lineRule="auto"/>
              <w:jc w:val="center"/>
              <w:rPr>
                <w:rFonts w:ascii="Arial" w:hAnsi="Arial" w:cs="Arial"/>
                <w:b/>
                <w:sz w:val="20"/>
                <w:szCs w:val="20"/>
                <w:lang w:val="en-GB"/>
              </w:rPr>
            </w:pPr>
            <w:r w:rsidRPr="00BB5CC8">
              <w:rPr>
                <w:rFonts w:ascii="Arial" w:hAnsi="Arial" w:cs="Arial"/>
                <w:b/>
                <w:sz w:val="20"/>
                <w:szCs w:val="20"/>
                <w:lang w:val="en-GB"/>
              </w:rPr>
              <w:t>.. / 10</w:t>
            </w:r>
          </w:p>
        </w:tc>
      </w:tr>
      <w:tr w:rsidR="00BB5CC8" w:rsidRPr="00BB5CC8" w14:paraId="2A650A81" w14:textId="77777777" w:rsidTr="00BB5CC8">
        <w:tc>
          <w:tcPr>
            <w:tcW w:w="4374" w:type="pct"/>
            <w:shd w:val="clear" w:color="auto" w:fill="9CC2E5" w:themeFill="accent1" w:themeFillTint="99"/>
          </w:tcPr>
          <w:p w14:paraId="5084BBB6" w14:textId="77777777" w:rsidR="00BB5CC8" w:rsidRPr="00BB5CC8" w:rsidRDefault="00BB5CC8" w:rsidP="00BB5CC8">
            <w:pPr>
              <w:spacing w:before="120" w:after="120" w:line="240" w:lineRule="auto"/>
              <w:jc w:val="both"/>
              <w:rPr>
                <w:rFonts w:ascii="Arial" w:hAnsi="Arial" w:cs="Arial"/>
                <w:b/>
                <w:sz w:val="16"/>
                <w:szCs w:val="16"/>
                <w:lang w:val="en-GB"/>
              </w:rPr>
            </w:pPr>
          </w:p>
        </w:tc>
        <w:tc>
          <w:tcPr>
            <w:tcW w:w="626" w:type="pct"/>
            <w:shd w:val="clear" w:color="auto" w:fill="9CC2E5" w:themeFill="accent1" w:themeFillTint="99"/>
            <w:vAlign w:val="center"/>
          </w:tcPr>
          <w:p w14:paraId="0F221AA6" w14:textId="77777777" w:rsidR="00BB5CC8" w:rsidRPr="00BB5CC8" w:rsidRDefault="00BB5CC8" w:rsidP="00BB5CC8">
            <w:pPr>
              <w:spacing w:before="120" w:after="120" w:line="240" w:lineRule="auto"/>
              <w:jc w:val="center"/>
              <w:rPr>
                <w:rFonts w:ascii="Arial" w:hAnsi="Arial" w:cs="Arial"/>
                <w:b/>
                <w:sz w:val="20"/>
                <w:szCs w:val="20"/>
                <w:lang w:val="en-GB"/>
              </w:rPr>
            </w:pPr>
          </w:p>
        </w:tc>
      </w:tr>
      <w:tr w:rsidR="00BB5CC8" w:rsidRPr="008F1992" w14:paraId="0FF6CE05" w14:textId="77777777" w:rsidTr="00BB5CC8">
        <w:tc>
          <w:tcPr>
            <w:tcW w:w="5000" w:type="pct"/>
            <w:gridSpan w:val="2"/>
            <w:shd w:val="clear" w:color="auto" w:fill="auto"/>
          </w:tcPr>
          <w:p w14:paraId="0150B32F" w14:textId="77777777" w:rsidR="00BB5CC8" w:rsidRPr="00BB5CC8" w:rsidRDefault="00BB5CC8" w:rsidP="002F2149">
            <w:pPr>
              <w:spacing w:before="120" w:after="120" w:line="240" w:lineRule="auto"/>
              <w:jc w:val="both"/>
              <w:rPr>
                <w:rFonts w:cs="Times New Roman"/>
                <w:lang w:val="en-IE"/>
              </w:rPr>
            </w:pPr>
            <w:r w:rsidRPr="00BB5CC8">
              <w:rPr>
                <w:rFonts w:ascii="Arial" w:hAnsi="Arial" w:cs="Arial"/>
                <w:b/>
                <w:i/>
                <w:sz w:val="16"/>
                <w:szCs w:val="16"/>
                <w:lang w:val="en-GB"/>
              </w:rPr>
              <w:t>* SCORE is the mathematical average of the scores of all questions.</w:t>
            </w:r>
          </w:p>
        </w:tc>
      </w:tr>
      <w:tr w:rsidR="001779C6" w:rsidRPr="008F1992" w14:paraId="3169B0EB" w14:textId="77777777" w:rsidTr="00BB5CC8">
        <w:tc>
          <w:tcPr>
            <w:tcW w:w="5000" w:type="pct"/>
            <w:gridSpan w:val="2"/>
            <w:shd w:val="clear" w:color="auto" w:fill="auto"/>
          </w:tcPr>
          <w:p w14:paraId="36FA0A4B" w14:textId="77777777" w:rsidR="001779C6" w:rsidRPr="00BB5CC8" w:rsidRDefault="001779C6" w:rsidP="002F2149">
            <w:pPr>
              <w:spacing w:before="120" w:after="120" w:line="240" w:lineRule="auto"/>
              <w:jc w:val="both"/>
              <w:rPr>
                <w:rFonts w:ascii="Arial" w:hAnsi="Arial" w:cs="Arial"/>
                <w:b/>
                <w:i/>
                <w:sz w:val="16"/>
                <w:szCs w:val="16"/>
                <w:lang w:val="en-GB"/>
              </w:rPr>
            </w:pPr>
          </w:p>
        </w:tc>
      </w:tr>
      <w:tr w:rsidR="00BB5CC8" w:rsidRPr="00BB5CC8" w14:paraId="60B68ABA" w14:textId="77777777" w:rsidTr="00BB5CC8">
        <w:tc>
          <w:tcPr>
            <w:tcW w:w="5000" w:type="pct"/>
            <w:gridSpan w:val="2"/>
            <w:shd w:val="clear" w:color="auto" w:fill="D9D9D9" w:themeFill="background1" w:themeFillShade="D9"/>
          </w:tcPr>
          <w:p w14:paraId="0A4A5549" w14:textId="77777777" w:rsidR="00BB5CC8" w:rsidRPr="00BB5CC8" w:rsidRDefault="00BB5CC8" w:rsidP="00BB5CC8">
            <w:pPr>
              <w:spacing w:before="120" w:after="120" w:line="240" w:lineRule="auto"/>
              <w:jc w:val="center"/>
              <w:rPr>
                <w:rFonts w:ascii="Arial" w:hAnsi="Arial" w:cs="Arial"/>
                <w:b/>
                <w:i/>
                <w:sz w:val="18"/>
                <w:szCs w:val="18"/>
                <w:lang w:val="en-GB"/>
              </w:rPr>
            </w:pPr>
            <w:r w:rsidRPr="00FA62D8">
              <w:rPr>
                <w:rFonts w:ascii="Arial" w:hAnsi="Arial" w:cs="Arial"/>
                <w:b/>
                <w:sz w:val="20"/>
                <w:szCs w:val="20"/>
                <w:lang w:val="en-GB"/>
              </w:rPr>
              <w:t>OVERALL RATING</w:t>
            </w:r>
            <w:r w:rsidR="00402CF6" w:rsidRPr="00402CF6">
              <w:rPr>
                <w:rFonts w:ascii="Arial" w:hAnsi="Arial" w:cs="Arial"/>
                <w:b/>
                <w:sz w:val="16"/>
                <w:szCs w:val="16"/>
                <w:vertAlign w:val="superscript"/>
                <w:lang w:val="en-IE"/>
              </w:rPr>
              <w:footnoteReference w:id="5"/>
            </w:r>
          </w:p>
        </w:tc>
      </w:tr>
      <w:tr w:rsidR="00BB5CC8" w:rsidRPr="008F1992" w14:paraId="2E9EE0C3" w14:textId="77777777" w:rsidTr="00BB5CC8">
        <w:tc>
          <w:tcPr>
            <w:tcW w:w="5000" w:type="pct"/>
            <w:gridSpan w:val="2"/>
            <w:shd w:val="clear" w:color="auto" w:fill="auto"/>
          </w:tcPr>
          <w:p w14:paraId="55F4E26A" w14:textId="77777777" w:rsidR="00BB5CC8" w:rsidRPr="00BB5CC8" w:rsidRDefault="00BB5CC8" w:rsidP="00BB5CC8">
            <w:pPr>
              <w:spacing w:before="120" w:after="120" w:line="240" w:lineRule="auto"/>
              <w:rPr>
                <w:rFonts w:ascii="Arial" w:hAnsi="Arial" w:cs="Arial"/>
                <w:b/>
                <w:sz w:val="16"/>
                <w:szCs w:val="16"/>
                <w:lang w:val="en-GB"/>
              </w:rPr>
            </w:pPr>
            <w:r w:rsidRPr="00BB5CC8">
              <w:rPr>
                <w:rFonts w:ascii="Arial" w:hAnsi="Arial" w:cs="Arial"/>
                <w:b/>
                <w:sz w:val="16"/>
                <w:szCs w:val="16"/>
                <w:lang w:val="en-GB"/>
              </w:rPr>
              <w:t xml:space="preserve">BLOCK 1 – </w:t>
            </w:r>
            <w:r w:rsidR="003B1478">
              <w:rPr>
                <w:rFonts w:ascii="Arial" w:hAnsi="Arial" w:cs="Arial"/>
                <w:b/>
                <w:sz w:val="16"/>
                <w:szCs w:val="16"/>
                <w:lang w:val="en-GB"/>
              </w:rPr>
              <w:t>MINIMUM REQUIREMENTS</w:t>
            </w:r>
            <w:r w:rsidRPr="00BB5CC8">
              <w:rPr>
                <w:rFonts w:ascii="Arial" w:hAnsi="Arial" w:cs="Arial"/>
                <w:b/>
                <w:sz w:val="16"/>
                <w:szCs w:val="16"/>
                <w:lang w:val="en-GB"/>
              </w:rPr>
              <w:t>:  YES / NO</w:t>
            </w:r>
          </w:p>
        </w:tc>
      </w:tr>
      <w:tr w:rsidR="00BB5CC8" w:rsidRPr="00BB5CC8" w14:paraId="3E6D0C8E" w14:textId="77777777" w:rsidTr="00BB5CC8">
        <w:tc>
          <w:tcPr>
            <w:tcW w:w="5000" w:type="pct"/>
            <w:gridSpan w:val="2"/>
            <w:shd w:val="clear" w:color="auto" w:fill="auto"/>
          </w:tcPr>
          <w:p w14:paraId="20217408" w14:textId="77777777" w:rsidR="00BB5CC8" w:rsidRPr="00BB5CC8" w:rsidRDefault="00BB5CC8" w:rsidP="00BB5CC8">
            <w:pPr>
              <w:spacing w:before="120" w:after="120" w:line="240" w:lineRule="auto"/>
              <w:rPr>
                <w:rFonts w:ascii="Arial" w:hAnsi="Arial" w:cs="Arial"/>
                <w:b/>
                <w:sz w:val="16"/>
                <w:szCs w:val="16"/>
                <w:lang w:val="en-GB"/>
              </w:rPr>
            </w:pPr>
            <w:r w:rsidRPr="00BB5CC8">
              <w:rPr>
                <w:rFonts w:ascii="Arial" w:hAnsi="Arial" w:cs="Arial"/>
                <w:b/>
                <w:sz w:val="16"/>
                <w:szCs w:val="16"/>
                <w:lang w:val="en-GB"/>
              </w:rPr>
              <w:t xml:space="preserve">BLOCK 2 – </w:t>
            </w:r>
            <w:r w:rsidR="003B1478">
              <w:rPr>
                <w:rFonts w:ascii="Arial" w:hAnsi="Arial" w:cs="Arial"/>
                <w:b/>
                <w:sz w:val="16"/>
                <w:szCs w:val="16"/>
                <w:lang w:val="en-GB"/>
              </w:rPr>
              <w:t>ADDITIONAL SUITABILITY REQUIREMENTS</w:t>
            </w:r>
            <w:r w:rsidRPr="00BB5CC8">
              <w:rPr>
                <w:rFonts w:ascii="Arial" w:hAnsi="Arial" w:cs="Arial"/>
                <w:b/>
                <w:sz w:val="16"/>
                <w:szCs w:val="16"/>
                <w:lang w:val="en-GB"/>
              </w:rPr>
              <w:t>: …/10</w:t>
            </w:r>
          </w:p>
        </w:tc>
      </w:tr>
      <w:tr w:rsidR="00BB5CC8" w:rsidRPr="00BB5CC8" w14:paraId="01340CA7" w14:textId="77777777" w:rsidTr="00BB5CC8">
        <w:tc>
          <w:tcPr>
            <w:tcW w:w="5000" w:type="pct"/>
            <w:gridSpan w:val="2"/>
            <w:shd w:val="clear" w:color="auto" w:fill="D9D9D9" w:themeFill="background1" w:themeFillShade="D9"/>
          </w:tcPr>
          <w:p w14:paraId="78877F85" w14:textId="0061C858" w:rsidR="00BB5CC8" w:rsidRPr="00BB5CC8" w:rsidRDefault="00BB5CC8" w:rsidP="00416A43">
            <w:pPr>
              <w:spacing w:before="120" w:after="120" w:line="240" w:lineRule="auto"/>
              <w:jc w:val="center"/>
              <w:rPr>
                <w:rFonts w:ascii="Arial" w:hAnsi="Arial" w:cs="Arial"/>
                <w:b/>
                <w:sz w:val="18"/>
                <w:szCs w:val="18"/>
                <w:lang w:val="en-GB"/>
              </w:rPr>
            </w:pPr>
            <w:r w:rsidRPr="00FA62D8">
              <w:rPr>
                <w:rFonts w:ascii="Arial" w:hAnsi="Arial" w:cs="Arial"/>
                <w:b/>
                <w:sz w:val="20"/>
                <w:szCs w:val="20"/>
                <w:lang w:val="en-GB"/>
              </w:rPr>
              <w:t xml:space="preserve">OUTCOME OF THE </w:t>
            </w:r>
            <w:r w:rsidR="00743C16" w:rsidRPr="00FA62D8">
              <w:rPr>
                <w:rFonts w:ascii="Arial" w:hAnsi="Arial" w:cs="Arial"/>
                <w:b/>
                <w:sz w:val="20"/>
                <w:szCs w:val="20"/>
                <w:lang w:val="en-GB"/>
              </w:rPr>
              <w:t>ASSESSMENT</w:t>
            </w:r>
            <w:r w:rsidR="001779C6" w:rsidRPr="00DE1E49">
              <w:rPr>
                <w:rStyle w:val="FootnoteReference"/>
                <w:rFonts w:ascii="Arial" w:hAnsi="Arial" w:cs="Arial"/>
                <w:b/>
                <w:sz w:val="16"/>
                <w:szCs w:val="16"/>
                <w:lang w:val="en-GB"/>
              </w:rPr>
              <w:footnoteReference w:id="6"/>
            </w:r>
          </w:p>
        </w:tc>
      </w:tr>
      <w:tr w:rsidR="00BB5CC8" w:rsidRPr="00BB5CC8" w14:paraId="537CDCEA" w14:textId="77777777" w:rsidTr="00BB5CC8">
        <w:tc>
          <w:tcPr>
            <w:tcW w:w="5000" w:type="pct"/>
            <w:gridSpan w:val="2"/>
            <w:shd w:val="clear" w:color="auto" w:fill="auto"/>
          </w:tcPr>
          <w:p w14:paraId="444A626C" w14:textId="77777777" w:rsidR="00B41C7E" w:rsidRPr="00E704B2" w:rsidRDefault="00BB5CC8" w:rsidP="00B41C7E">
            <w:pPr>
              <w:keepLines/>
              <w:spacing w:before="120" w:after="120" w:line="276" w:lineRule="auto"/>
              <w:contextualSpacing/>
              <w:jc w:val="both"/>
              <w:rPr>
                <w:rFonts w:cs="Times New Roman"/>
                <w:snapToGrid w:val="0"/>
                <w:szCs w:val="24"/>
                <w:lang w:val="en-US"/>
              </w:rPr>
            </w:pPr>
            <w:r w:rsidRPr="00BB5CC8">
              <w:rPr>
                <w:rFonts w:ascii="Arial" w:hAnsi="Arial" w:cs="Arial"/>
                <w:b/>
                <w:sz w:val="16"/>
                <w:szCs w:val="16"/>
                <w:lang w:val="en-GB"/>
              </w:rPr>
              <w:t xml:space="preserve">A. ACCEPTABLE as an FPA Partner / </w:t>
            </w:r>
            <w:r w:rsidR="00B41C7E" w:rsidRPr="00B41C7E">
              <w:rPr>
                <w:rFonts w:cs="Times New Roman"/>
                <w:b/>
                <w:snapToGrid w:val="0"/>
                <w:sz w:val="20"/>
                <w:szCs w:val="20"/>
                <w:lang w:val="en-US"/>
              </w:rPr>
              <w:t>for consideration for Programmatic Partnership after a further dedicated procedure</w:t>
            </w:r>
          </w:p>
          <w:p w14:paraId="64055C26" w14:textId="77777777" w:rsidR="00BB5CC8" w:rsidRPr="00BB5CC8" w:rsidRDefault="00BB5CC8" w:rsidP="00BB5CC8">
            <w:pPr>
              <w:spacing w:before="120" w:after="120" w:line="240" w:lineRule="auto"/>
              <w:rPr>
                <w:rFonts w:ascii="Arial" w:hAnsi="Arial" w:cs="Arial"/>
                <w:b/>
                <w:sz w:val="16"/>
                <w:szCs w:val="16"/>
                <w:lang w:val="en-GB"/>
              </w:rPr>
            </w:pPr>
            <w:r w:rsidRPr="00BB5CC8">
              <w:rPr>
                <w:rFonts w:ascii="Arial" w:hAnsi="Arial" w:cs="Arial"/>
                <w:b/>
                <w:sz w:val="16"/>
                <w:szCs w:val="16"/>
                <w:lang w:val="en-GB"/>
              </w:rPr>
              <w:t>B. ACCEPTABLE as a provisional Partner with an Action Plan</w:t>
            </w:r>
          </w:p>
          <w:p w14:paraId="3CACFD44" w14:textId="77777777" w:rsidR="00BB5CC8" w:rsidRPr="00BB5CC8" w:rsidRDefault="00BB5CC8" w:rsidP="00BB5CC8">
            <w:pPr>
              <w:spacing w:before="120" w:after="120" w:line="240" w:lineRule="auto"/>
              <w:rPr>
                <w:rFonts w:ascii="Arial" w:hAnsi="Arial" w:cs="Arial"/>
                <w:b/>
                <w:sz w:val="16"/>
                <w:szCs w:val="16"/>
                <w:lang w:val="en-GB"/>
              </w:rPr>
            </w:pPr>
            <w:r w:rsidRPr="00BB5CC8">
              <w:rPr>
                <w:rFonts w:ascii="Arial" w:hAnsi="Arial" w:cs="Arial"/>
                <w:b/>
                <w:sz w:val="16"/>
                <w:szCs w:val="16"/>
                <w:lang w:val="en-GB"/>
              </w:rPr>
              <w:t>C. INELIGIBLE / REJECTED</w:t>
            </w:r>
          </w:p>
        </w:tc>
      </w:tr>
    </w:tbl>
    <w:p w14:paraId="7833D439" w14:textId="77777777" w:rsidR="00BB5CC8" w:rsidRPr="00BB5CC8" w:rsidRDefault="00BB5CC8" w:rsidP="00BB5CC8">
      <w:pPr>
        <w:spacing w:before="120" w:after="120" w:line="240" w:lineRule="auto"/>
        <w:jc w:val="both"/>
        <w:rPr>
          <w:rFonts w:cs="Times New Roman"/>
          <w:lang w:val="en-IE"/>
        </w:rPr>
        <w:sectPr w:rsidR="00BB5CC8" w:rsidRPr="00BB5CC8" w:rsidSect="00BB5CC8">
          <w:headerReference w:type="default" r:id="rId9"/>
          <w:footerReference w:type="default" r:id="rId10"/>
          <w:headerReference w:type="first" r:id="rId11"/>
          <w:footerReference w:type="first" r:id="rId12"/>
          <w:pgSz w:w="16839" w:h="11907" w:orient="landscape"/>
          <w:pgMar w:top="1417" w:right="1134" w:bottom="1417" w:left="1134" w:header="709" w:footer="709" w:gutter="0"/>
          <w:cols w:space="720"/>
          <w:docGrid w:linePitch="360"/>
        </w:sectPr>
      </w:pPr>
    </w:p>
    <w:p w14:paraId="77617907" w14:textId="424F8321" w:rsidR="00BB5CC8" w:rsidRPr="00BB5CC8" w:rsidRDefault="00BB5CC8" w:rsidP="00DE1E49">
      <w:pPr>
        <w:pStyle w:val="Heading1"/>
        <w:numPr>
          <w:ilvl w:val="0"/>
          <w:numId w:val="0"/>
        </w:numPr>
        <w:ind w:left="851" w:hanging="851"/>
      </w:pPr>
      <w:r w:rsidRPr="00BB5CC8">
        <w:lastRenderedPageBreak/>
        <w:t>ANNEX 3</w:t>
      </w:r>
      <w:r w:rsidR="0094047B">
        <w:tab/>
      </w:r>
      <w:r w:rsidR="0094047B">
        <w:tab/>
      </w:r>
      <w:r w:rsidRPr="00BB5CC8">
        <w:t xml:space="preserve"> </w:t>
      </w:r>
      <w:r w:rsidR="00743C16">
        <w:t>ASSESSMENT</w:t>
      </w:r>
      <w:r w:rsidRPr="00BB5CC8">
        <w:t xml:space="preserve"> QUESTIONNAIRE </w:t>
      </w:r>
    </w:p>
    <w:p w14:paraId="716CF827" w14:textId="77777777" w:rsidR="00BB5CC8" w:rsidRPr="00DE1E49" w:rsidRDefault="00BB5CC8" w:rsidP="00BB5CC8">
      <w:pPr>
        <w:spacing w:before="120" w:after="120" w:line="240" w:lineRule="auto"/>
        <w:jc w:val="both"/>
        <w:rPr>
          <w:rFonts w:cs="Times New Roman"/>
          <w:lang w:val="en-GB"/>
        </w:rPr>
      </w:pPr>
    </w:p>
    <w:tbl>
      <w:tblPr>
        <w:tblW w:w="12741" w:type="dxa"/>
        <w:jc w:val="center"/>
        <w:tblBorders>
          <w:top w:val="single" w:sz="4" w:space="0" w:color="auto"/>
          <w:bottom w:val="single" w:sz="4" w:space="0" w:color="auto"/>
        </w:tblBorders>
        <w:shd w:val="clear" w:color="auto" w:fill="C0C0C0"/>
        <w:tblLook w:val="01E0" w:firstRow="1" w:lastRow="1" w:firstColumn="1" w:lastColumn="1" w:noHBand="0" w:noVBand="0"/>
      </w:tblPr>
      <w:tblGrid>
        <w:gridCol w:w="12741"/>
      </w:tblGrid>
      <w:tr w:rsidR="00BB5CC8" w:rsidRPr="008F1992" w14:paraId="4403DCC8" w14:textId="77777777" w:rsidTr="00BB5CC8">
        <w:trPr>
          <w:jc w:val="center"/>
        </w:trPr>
        <w:tc>
          <w:tcPr>
            <w:tcW w:w="12741" w:type="dxa"/>
            <w:shd w:val="clear" w:color="auto" w:fill="C0C0C0"/>
          </w:tcPr>
          <w:p w14:paraId="7C78DEAF" w14:textId="77777777" w:rsidR="00BB5CC8" w:rsidRPr="00BB5CC8" w:rsidRDefault="00BB5CC8" w:rsidP="00BB5CC8">
            <w:pPr>
              <w:spacing w:before="120" w:after="120" w:line="240" w:lineRule="auto"/>
              <w:jc w:val="center"/>
              <w:rPr>
                <w:rFonts w:cs="Times New Roman"/>
                <w:b/>
                <w:i/>
                <w:szCs w:val="24"/>
                <w:lang w:val="en-GB"/>
              </w:rPr>
            </w:pPr>
            <w:r w:rsidRPr="00BB5CC8">
              <w:rPr>
                <w:rFonts w:cs="Times New Roman"/>
                <w:b/>
                <w:szCs w:val="24"/>
                <w:lang w:val="en-GB"/>
              </w:rPr>
              <w:br w:type="page"/>
              <w:t>PURPOSE AND USE OF THIS DOCUMENT</w:t>
            </w:r>
          </w:p>
        </w:tc>
      </w:tr>
      <w:tr w:rsidR="00BB5CC8" w:rsidRPr="008F1992" w14:paraId="2371ACF6" w14:textId="77777777" w:rsidTr="00BB5CC8">
        <w:tblPrEx>
          <w:tblBorders>
            <w:left w:val="single" w:sz="4" w:space="0" w:color="auto"/>
            <w:right w:val="single" w:sz="4" w:space="0" w:color="auto"/>
            <w:insideH w:val="single" w:sz="4" w:space="0" w:color="auto"/>
            <w:insideV w:val="single" w:sz="4" w:space="0" w:color="auto"/>
          </w:tblBorders>
          <w:shd w:val="clear" w:color="auto" w:fill="auto"/>
        </w:tblPrEx>
        <w:trPr>
          <w:jc w:val="center"/>
        </w:trPr>
        <w:tc>
          <w:tcPr>
            <w:tcW w:w="12741" w:type="dxa"/>
            <w:tcBorders>
              <w:left w:val="nil"/>
              <w:right w:val="nil"/>
            </w:tcBorders>
            <w:shd w:val="clear" w:color="auto" w:fill="auto"/>
          </w:tcPr>
          <w:p w14:paraId="36907F5D" w14:textId="55CC669F" w:rsidR="00BB5CC8" w:rsidRPr="00BB5CC8" w:rsidRDefault="009B365F" w:rsidP="00BB5CC8">
            <w:pPr>
              <w:spacing w:before="120" w:after="120" w:line="276" w:lineRule="auto"/>
              <w:ind w:left="111" w:hanging="24"/>
              <w:jc w:val="both"/>
              <w:rPr>
                <w:rFonts w:cs="Times New Roman"/>
                <w:szCs w:val="24"/>
                <w:lang w:val="en-GB"/>
              </w:rPr>
            </w:pPr>
            <w:r>
              <w:rPr>
                <w:rFonts w:cs="Times New Roman"/>
                <w:szCs w:val="24"/>
                <w:lang w:val="en-GB"/>
              </w:rPr>
              <w:t>This annex</w:t>
            </w:r>
            <w:r w:rsidR="00BB5CC8" w:rsidRPr="00BB5CC8">
              <w:rPr>
                <w:rFonts w:cs="Times New Roman"/>
                <w:szCs w:val="24"/>
                <w:lang w:val="en-GB"/>
              </w:rPr>
              <w:t xml:space="preserve"> is a support tool for the Auditor to design, plan and perform the </w:t>
            </w:r>
            <w:r w:rsidR="00743C16">
              <w:rPr>
                <w:rFonts w:cs="Times New Roman"/>
                <w:szCs w:val="24"/>
                <w:lang w:val="en-GB"/>
              </w:rPr>
              <w:t>assessment</w:t>
            </w:r>
            <w:r w:rsidR="00BB5CC8" w:rsidRPr="00BB5CC8">
              <w:rPr>
                <w:rFonts w:cs="Times New Roman"/>
                <w:szCs w:val="24"/>
                <w:lang w:val="en-GB"/>
              </w:rPr>
              <w:t xml:space="preserve"> procedures and to take into account the criteria which DG ECHO deems </w:t>
            </w:r>
            <w:r w:rsidR="00371FF2">
              <w:rPr>
                <w:rFonts w:cs="Times New Roman"/>
                <w:szCs w:val="24"/>
                <w:lang w:val="en-GB"/>
              </w:rPr>
              <w:t xml:space="preserve">fundamental or </w:t>
            </w:r>
            <w:r w:rsidR="00BB5CC8" w:rsidRPr="00BB5CC8">
              <w:rPr>
                <w:rFonts w:cs="Times New Roman"/>
                <w:szCs w:val="24"/>
                <w:lang w:val="en-GB"/>
              </w:rPr>
              <w:t xml:space="preserve">essential for the </w:t>
            </w:r>
            <w:r w:rsidR="00B739EC">
              <w:rPr>
                <w:rFonts w:cs="Times New Roman"/>
                <w:szCs w:val="24"/>
                <w:lang w:val="en-GB"/>
              </w:rPr>
              <w:t>Organisation</w:t>
            </w:r>
            <w:r w:rsidR="00BB5CC8" w:rsidRPr="00BB5CC8">
              <w:rPr>
                <w:rFonts w:cs="Times New Roman"/>
                <w:szCs w:val="24"/>
                <w:lang w:val="en-GB"/>
              </w:rPr>
              <w:t xml:space="preserve"> subject to </w:t>
            </w:r>
            <w:r w:rsidR="00743C16">
              <w:rPr>
                <w:rFonts w:cs="Times New Roman"/>
                <w:szCs w:val="24"/>
                <w:lang w:val="en-GB"/>
              </w:rPr>
              <w:t>assessment</w:t>
            </w:r>
            <w:r w:rsidR="00BB5CC8" w:rsidRPr="00BB5CC8">
              <w:rPr>
                <w:rFonts w:cs="Times New Roman"/>
                <w:szCs w:val="24"/>
                <w:lang w:val="en-GB"/>
              </w:rPr>
              <w:t xml:space="preserve"> to comply with. </w:t>
            </w:r>
            <w:r w:rsidR="00F203A3">
              <w:rPr>
                <w:rFonts w:cs="Times New Roman"/>
                <w:szCs w:val="24"/>
                <w:lang w:val="en-GB"/>
              </w:rPr>
              <w:t>Q</w:t>
            </w:r>
            <w:r w:rsidR="00BB5CC8" w:rsidRPr="00BB5CC8">
              <w:rPr>
                <w:rFonts w:cs="Times New Roman"/>
                <w:szCs w:val="24"/>
                <w:lang w:val="en-GB"/>
              </w:rPr>
              <w:t xml:space="preserve">uestions must only be completed by the Auditor based on his/her professional judgment and the </w:t>
            </w:r>
            <w:r w:rsidR="00743C16">
              <w:rPr>
                <w:rFonts w:cs="Times New Roman"/>
                <w:szCs w:val="24"/>
                <w:lang w:val="en-GB"/>
              </w:rPr>
              <w:t>assessment</w:t>
            </w:r>
            <w:r w:rsidR="00BB5CC8" w:rsidRPr="00BB5CC8">
              <w:rPr>
                <w:rFonts w:cs="Times New Roman"/>
                <w:szCs w:val="24"/>
                <w:lang w:val="en-GB"/>
              </w:rPr>
              <w:t xml:space="preserve"> procedures and tests performed.</w:t>
            </w:r>
            <w:r w:rsidR="00596D79">
              <w:rPr>
                <w:rFonts w:cs="Times New Roman"/>
                <w:szCs w:val="24"/>
                <w:lang w:val="en-GB"/>
              </w:rPr>
              <w:t xml:space="preserve"> </w:t>
            </w:r>
            <w:r w:rsidR="00165D10">
              <w:rPr>
                <w:rFonts w:cs="Times New Roman"/>
                <w:szCs w:val="24"/>
                <w:lang w:val="en-GB"/>
              </w:rPr>
              <w:t xml:space="preserve">The replies for Block 1 can only be Yes or No. </w:t>
            </w:r>
            <w:r w:rsidR="00596D79">
              <w:rPr>
                <w:rFonts w:cs="Times New Roman"/>
                <w:szCs w:val="24"/>
                <w:lang w:val="en-GB"/>
              </w:rPr>
              <w:t xml:space="preserve">The replies </w:t>
            </w:r>
            <w:r w:rsidR="00165D10">
              <w:rPr>
                <w:rFonts w:cs="Times New Roman"/>
                <w:szCs w:val="24"/>
                <w:lang w:val="en-GB"/>
              </w:rPr>
              <w:t xml:space="preserve">for Block 2 </w:t>
            </w:r>
            <w:r w:rsidR="00596D79">
              <w:rPr>
                <w:rFonts w:cs="Times New Roman"/>
                <w:szCs w:val="24"/>
                <w:lang w:val="en-GB"/>
              </w:rPr>
              <w:t xml:space="preserve">can be Yes (Y), No (N), Partially (P) or Not applicable (N/A). </w:t>
            </w:r>
            <w:r w:rsidR="00596D79" w:rsidRPr="00DE1E49">
              <w:rPr>
                <w:rFonts w:cs="Times New Roman"/>
                <w:b/>
                <w:szCs w:val="24"/>
                <w:lang w:val="en-GB"/>
              </w:rPr>
              <w:t>The use of N/A should be duly justified by the Auditor</w:t>
            </w:r>
            <w:r w:rsidR="00165D10" w:rsidRPr="00DE1E49">
              <w:rPr>
                <w:rFonts w:cs="Times New Roman"/>
                <w:b/>
                <w:szCs w:val="24"/>
                <w:lang w:val="en-GB"/>
              </w:rPr>
              <w:t xml:space="preserve"> in all cases and should remain exceptional, except for Niche Organisations where it is more likely to occur.</w:t>
            </w:r>
            <w:r w:rsidR="00165D10">
              <w:rPr>
                <w:rFonts w:cs="Times New Roman"/>
                <w:szCs w:val="24"/>
                <w:lang w:val="en-GB"/>
              </w:rPr>
              <w:t xml:space="preserve">  </w:t>
            </w:r>
          </w:p>
          <w:p w14:paraId="6072F444" w14:textId="77777777" w:rsidR="00BB5CC8" w:rsidRPr="00BB5CC8" w:rsidRDefault="00BB5CC8" w:rsidP="00BB5CC8">
            <w:pPr>
              <w:spacing w:before="120" w:after="120" w:line="276" w:lineRule="auto"/>
              <w:ind w:left="111" w:hanging="24"/>
              <w:jc w:val="both"/>
              <w:rPr>
                <w:rFonts w:cs="Times New Roman"/>
                <w:szCs w:val="24"/>
                <w:lang w:val="en-GB"/>
              </w:rPr>
            </w:pPr>
            <w:r w:rsidRPr="00BB5CC8">
              <w:rPr>
                <w:rFonts w:cs="Times New Roman"/>
                <w:szCs w:val="24"/>
                <w:lang w:val="en-GB"/>
              </w:rPr>
              <w:t xml:space="preserve">The completed questionnaire is an essential source of </w:t>
            </w:r>
            <w:r w:rsidR="00743C16">
              <w:rPr>
                <w:rFonts w:cs="Times New Roman"/>
                <w:szCs w:val="24"/>
                <w:lang w:val="en-GB"/>
              </w:rPr>
              <w:t>assessment</w:t>
            </w:r>
            <w:r w:rsidRPr="00BB5CC8">
              <w:rPr>
                <w:rFonts w:cs="Times New Roman"/>
                <w:szCs w:val="24"/>
                <w:lang w:val="en-GB"/>
              </w:rPr>
              <w:t xml:space="preserve"> information and evidence for the Auditor. However, it is by no means the only source for the Auditor to plan and perform </w:t>
            </w:r>
            <w:r w:rsidR="00F203A3">
              <w:rPr>
                <w:rFonts w:cs="Times New Roman"/>
                <w:szCs w:val="24"/>
                <w:lang w:val="en-GB"/>
              </w:rPr>
              <w:t>appropriate</w:t>
            </w:r>
            <w:r w:rsidRPr="00BB5CC8">
              <w:rPr>
                <w:rFonts w:cs="Times New Roman"/>
                <w:szCs w:val="24"/>
                <w:lang w:val="en-GB"/>
              </w:rPr>
              <w:t xml:space="preserve"> procedures and to draw conclusions. All information provided by the </w:t>
            </w:r>
            <w:r w:rsidR="00B739EC">
              <w:rPr>
                <w:rFonts w:cs="Times New Roman"/>
                <w:szCs w:val="24"/>
                <w:lang w:val="en-GB"/>
              </w:rPr>
              <w:t>Organisation</w:t>
            </w:r>
            <w:r w:rsidRPr="00BB5CC8">
              <w:rPr>
                <w:rFonts w:cs="Times New Roman"/>
                <w:szCs w:val="24"/>
                <w:lang w:val="en-GB"/>
              </w:rPr>
              <w:t xml:space="preserve"> is indicative and provisional and subject to </w:t>
            </w:r>
            <w:r w:rsidR="00F203A3">
              <w:rPr>
                <w:rFonts w:cs="Times New Roman"/>
                <w:szCs w:val="24"/>
                <w:lang w:val="en-GB"/>
              </w:rPr>
              <w:t>such</w:t>
            </w:r>
            <w:r w:rsidRPr="00BB5CC8">
              <w:rPr>
                <w:rFonts w:cs="Times New Roman"/>
                <w:szCs w:val="24"/>
                <w:lang w:val="en-GB"/>
              </w:rPr>
              <w:t xml:space="preserve"> procedures the Auditor deems necessary. The Auditor must not rely on information until s/he has ensured through </w:t>
            </w:r>
            <w:r w:rsidR="00F203A3">
              <w:rPr>
                <w:rFonts w:cs="Times New Roman"/>
                <w:szCs w:val="24"/>
                <w:lang w:val="en-GB"/>
              </w:rPr>
              <w:t>appropriate</w:t>
            </w:r>
            <w:r w:rsidRPr="00BB5CC8">
              <w:rPr>
                <w:rFonts w:cs="Times New Roman"/>
                <w:szCs w:val="24"/>
                <w:lang w:val="en-GB"/>
              </w:rPr>
              <w:t xml:space="preserve"> procedures that information is sufficiently accurate and complete for the purpose of the </w:t>
            </w:r>
            <w:r w:rsidR="00743C16">
              <w:rPr>
                <w:rFonts w:cs="Times New Roman"/>
                <w:szCs w:val="24"/>
                <w:lang w:val="en-GB"/>
              </w:rPr>
              <w:t>assessment</w:t>
            </w:r>
            <w:r w:rsidRPr="00BB5CC8">
              <w:rPr>
                <w:rFonts w:cs="Times New Roman"/>
                <w:szCs w:val="24"/>
                <w:lang w:val="en-GB"/>
              </w:rPr>
              <w:t xml:space="preserve"> and to arrive at informed conclusions for</w:t>
            </w:r>
            <w:r w:rsidR="00F203A3">
              <w:rPr>
                <w:rFonts w:cs="Times New Roman"/>
                <w:szCs w:val="24"/>
                <w:lang w:val="en-GB"/>
              </w:rPr>
              <w:t xml:space="preserve"> each</w:t>
            </w:r>
            <w:r w:rsidRPr="00BB5CC8">
              <w:rPr>
                <w:rFonts w:cs="Times New Roman"/>
                <w:szCs w:val="24"/>
                <w:lang w:val="en-GB"/>
              </w:rPr>
              <w:t xml:space="preserve"> question. </w:t>
            </w:r>
          </w:p>
          <w:p w14:paraId="3511BA9B" w14:textId="77777777" w:rsidR="00BB5CC8" w:rsidRPr="00BB5CC8" w:rsidRDefault="00BB5CC8" w:rsidP="00BB5CC8">
            <w:pPr>
              <w:spacing w:before="120" w:after="120" w:line="276" w:lineRule="auto"/>
              <w:ind w:left="111" w:hanging="24"/>
              <w:jc w:val="both"/>
              <w:rPr>
                <w:rFonts w:cs="Times New Roman"/>
                <w:szCs w:val="24"/>
                <w:lang w:val="en-GB"/>
              </w:rPr>
            </w:pPr>
            <w:r w:rsidRPr="00BB5CC8">
              <w:rPr>
                <w:rFonts w:cs="Times New Roman"/>
                <w:szCs w:val="24"/>
                <w:lang w:val="en-GB"/>
              </w:rPr>
              <w:t xml:space="preserve">The Auditor may also add additional criteria if s/he considers that this is necessary to arrive at an informed conclusion for </w:t>
            </w:r>
            <w:r w:rsidR="00F203A3">
              <w:rPr>
                <w:rFonts w:cs="Times New Roman"/>
                <w:szCs w:val="24"/>
                <w:lang w:val="en-GB"/>
              </w:rPr>
              <w:t xml:space="preserve">each </w:t>
            </w:r>
            <w:r w:rsidRPr="00BB5CC8">
              <w:rPr>
                <w:rFonts w:cs="Times New Roman"/>
                <w:szCs w:val="24"/>
                <w:lang w:val="en-GB"/>
              </w:rPr>
              <w:t xml:space="preserve">question.  </w:t>
            </w:r>
          </w:p>
          <w:p w14:paraId="0430A75A" w14:textId="0263D159" w:rsidR="00BB5CC8" w:rsidRPr="00BB5CC8" w:rsidRDefault="00BB5CC8" w:rsidP="00BB5CC8">
            <w:pPr>
              <w:spacing w:before="120" w:after="120" w:line="276" w:lineRule="auto"/>
              <w:ind w:left="111" w:hanging="24"/>
              <w:jc w:val="both"/>
              <w:rPr>
                <w:rFonts w:cs="Times New Roman"/>
                <w:szCs w:val="24"/>
                <w:lang w:val="en-GB"/>
              </w:rPr>
            </w:pPr>
            <w:r w:rsidRPr="00BB5CC8">
              <w:rPr>
                <w:rFonts w:cs="Times New Roman"/>
                <w:szCs w:val="24"/>
                <w:lang w:val="en-GB"/>
              </w:rPr>
              <w:t xml:space="preserve">Use of the column 'Auditor comments': The Auditor may adapt the width and/or length of this column to enter information and comments. Alternatively, the Auditor may use attachments (e.g. long narratives and/or documents obtained from the </w:t>
            </w:r>
            <w:r w:rsidR="00B739EC">
              <w:rPr>
                <w:rFonts w:cs="Times New Roman"/>
                <w:szCs w:val="24"/>
                <w:lang w:val="en-GB"/>
              </w:rPr>
              <w:t>Organisation</w:t>
            </w:r>
            <w:r w:rsidRPr="00BB5CC8">
              <w:rPr>
                <w:rFonts w:cs="Times New Roman"/>
                <w:szCs w:val="24"/>
                <w:lang w:val="en-GB"/>
              </w:rPr>
              <w:t>) which can be referred to.</w:t>
            </w:r>
          </w:p>
          <w:p w14:paraId="5990CF68" w14:textId="77777777" w:rsidR="00BB5CC8" w:rsidRPr="00BB5CC8" w:rsidRDefault="00BB5CC8" w:rsidP="00BB5CC8">
            <w:pPr>
              <w:spacing w:before="120" w:after="120" w:line="276" w:lineRule="auto"/>
              <w:ind w:left="111" w:hanging="24"/>
              <w:jc w:val="both"/>
              <w:rPr>
                <w:rFonts w:cs="Times New Roman"/>
                <w:szCs w:val="24"/>
                <w:lang w:val="en-GB"/>
              </w:rPr>
            </w:pPr>
            <w:r w:rsidRPr="00BB5CC8">
              <w:rPr>
                <w:rFonts w:cs="Times New Roman"/>
                <w:szCs w:val="24"/>
                <w:lang w:val="en-GB"/>
              </w:rPr>
              <w:t xml:space="preserve">The Auditor remains fully responsible at all times to design, plan and perform the </w:t>
            </w:r>
            <w:r w:rsidR="00743C16">
              <w:rPr>
                <w:rFonts w:cs="Times New Roman"/>
                <w:szCs w:val="24"/>
                <w:lang w:val="en-GB"/>
              </w:rPr>
              <w:t>assessment</w:t>
            </w:r>
            <w:r w:rsidRPr="00BB5CC8">
              <w:rPr>
                <w:rFonts w:cs="Times New Roman"/>
                <w:szCs w:val="24"/>
                <w:lang w:val="en-GB"/>
              </w:rPr>
              <w:t xml:space="preserve"> procedures s/he deems necessary to arrive at a conclusion for each section which is subject to the </w:t>
            </w:r>
            <w:r w:rsidR="00743C16">
              <w:rPr>
                <w:rFonts w:cs="Times New Roman"/>
                <w:szCs w:val="24"/>
                <w:lang w:val="en-GB"/>
              </w:rPr>
              <w:t>assessment</w:t>
            </w:r>
            <w:r w:rsidRPr="00BB5CC8">
              <w:rPr>
                <w:rFonts w:cs="Times New Roman"/>
                <w:szCs w:val="24"/>
                <w:lang w:val="en-GB"/>
              </w:rPr>
              <w:t xml:space="preserve">. The Auditor must take into account the specific engagement circumstances and apply professional judgment throughout the </w:t>
            </w:r>
            <w:r w:rsidR="00743C16">
              <w:rPr>
                <w:rFonts w:cs="Times New Roman"/>
                <w:szCs w:val="24"/>
                <w:lang w:val="en-GB"/>
              </w:rPr>
              <w:t>assessment</w:t>
            </w:r>
            <w:r w:rsidRPr="00BB5CC8">
              <w:rPr>
                <w:rFonts w:cs="Times New Roman"/>
                <w:szCs w:val="24"/>
                <w:lang w:val="en-GB"/>
              </w:rPr>
              <w:t xml:space="preserve"> process.</w:t>
            </w:r>
          </w:p>
        </w:tc>
      </w:tr>
    </w:tbl>
    <w:p w14:paraId="5B052D96" w14:textId="77777777" w:rsidR="00BB5CC8" w:rsidRPr="00BB5CC8" w:rsidRDefault="00BB5CC8" w:rsidP="00BB5CC8">
      <w:pPr>
        <w:spacing w:before="120" w:after="120" w:line="240" w:lineRule="auto"/>
        <w:jc w:val="both"/>
        <w:rPr>
          <w:rFonts w:cs="Times New Roman"/>
          <w:b/>
          <w:lang w:val="en-GB"/>
        </w:rPr>
        <w:sectPr w:rsidR="00BB5CC8" w:rsidRPr="00BB5CC8" w:rsidSect="00BB5CC8">
          <w:headerReference w:type="default" r:id="rId13"/>
          <w:footerReference w:type="default" r:id="rId14"/>
          <w:headerReference w:type="first" r:id="rId15"/>
          <w:footerReference w:type="first" r:id="rId16"/>
          <w:pgSz w:w="16839" w:h="11907" w:orient="landscape"/>
          <w:pgMar w:top="1417" w:right="1134" w:bottom="1417" w:left="1134" w:header="709" w:footer="709" w:gutter="0"/>
          <w:cols w:space="720"/>
          <w:docGrid w:linePitch="360"/>
        </w:sectPr>
      </w:pPr>
    </w:p>
    <w:p w14:paraId="12A1DCB1" w14:textId="3A082C46" w:rsidR="00BB5CC8" w:rsidRPr="00BB5CC8" w:rsidRDefault="00BB5CC8" w:rsidP="00DE1E49">
      <w:pPr>
        <w:rPr>
          <w:rFonts w:cs="Times New Roman"/>
          <w:lang w:val="en-GB"/>
        </w:rPr>
      </w:pPr>
    </w:p>
    <w:tbl>
      <w:tblPr>
        <w:tblStyle w:val="TableGrid1"/>
        <w:tblpPr w:leftFromText="141" w:rightFromText="141" w:vertAnchor="text" w:tblpY="1"/>
        <w:tblOverlap w:val="never"/>
        <w:tblW w:w="4878" w:type="pct"/>
        <w:tblLayout w:type="fixed"/>
        <w:tblLook w:val="04A0" w:firstRow="1" w:lastRow="0" w:firstColumn="1" w:lastColumn="0" w:noHBand="0" w:noVBand="1"/>
      </w:tblPr>
      <w:tblGrid>
        <w:gridCol w:w="441"/>
        <w:gridCol w:w="5107"/>
        <w:gridCol w:w="4743"/>
        <w:gridCol w:w="2715"/>
        <w:gridCol w:w="1137"/>
        <w:gridCol w:w="283"/>
      </w:tblGrid>
      <w:tr w:rsidR="00BB5CC8" w:rsidRPr="00416A43" w14:paraId="05ECE0F7" w14:textId="77777777" w:rsidTr="00BB5CC8">
        <w:trPr>
          <w:trHeight w:val="510"/>
        </w:trPr>
        <w:tc>
          <w:tcPr>
            <w:tcW w:w="153" w:type="pct"/>
            <w:shd w:val="clear" w:color="auto" w:fill="F4B083" w:themeFill="accent2" w:themeFillTint="99"/>
            <w:vAlign w:val="center"/>
          </w:tcPr>
          <w:p w14:paraId="669C2493"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IE" w:bidi="en-US"/>
              </w:rPr>
            </w:pPr>
          </w:p>
        </w:tc>
        <w:tc>
          <w:tcPr>
            <w:tcW w:w="1770" w:type="pct"/>
            <w:shd w:val="clear" w:color="auto" w:fill="F4B083" w:themeFill="accent2" w:themeFillTint="99"/>
            <w:vAlign w:val="center"/>
          </w:tcPr>
          <w:p w14:paraId="0F34170A" w14:textId="77777777" w:rsidR="00BB5CC8" w:rsidRPr="00DE1E49" w:rsidRDefault="00BB5CC8" w:rsidP="00DE1E49">
            <w:pPr>
              <w:spacing w:before="60" w:after="120" w:line="276" w:lineRule="auto"/>
              <w:ind w:left="-21"/>
              <w:contextualSpacing/>
              <w:jc w:val="center"/>
              <w:rPr>
                <w:rFonts w:eastAsia="Calibri" w:cs="Times New Roman"/>
                <w:b/>
                <w:color w:val="000000"/>
                <w:sz w:val="20"/>
                <w:szCs w:val="20"/>
                <w:lang w:val="en-US" w:bidi="en-US"/>
              </w:rPr>
            </w:pPr>
            <w:r w:rsidRPr="00DE1E49">
              <w:rPr>
                <w:rFonts w:eastAsia="Calibri" w:cs="Times New Roman"/>
                <w:b/>
                <w:color w:val="FFFFFF"/>
                <w:sz w:val="20"/>
                <w:szCs w:val="20"/>
                <w:lang w:val="en-US" w:bidi="en-US"/>
              </w:rPr>
              <w:t xml:space="preserve">BLOCK 1 - </w:t>
            </w:r>
            <w:r w:rsidR="003B1478" w:rsidRPr="00DE1E49">
              <w:rPr>
                <w:rFonts w:eastAsia="Calibri" w:cs="Times New Roman"/>
                <w:b/>
                <w:color w:val="FFFFFF"/>
                <w:sz w:val="20"/>
                <w:szCs w:val="20"/>
                <w:lang w:val="en-US" w:bidi="en-US"/>
              </w:rPr>
              <w:t>MINIMUM REQUIREMENTS</w:t>
            </w:r>
          </w:p>
        </w:tc>
        <w:tc>
          <w:tcPr>
            <w:tcW w:w="1644" w:type="pct"/>
            <w:shd w:val="clear" w:color="auto" w:fill="F4B083" w:themeFill="accent2" w:themeFillTint="99"/>
            <w:vAlign w:val="center"/>
          </w:tcPr>
          <w:p w14:paraId="5C6482DE"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Criteria/Guidance</w:t>
            </w:r>
          </w:p>
        </w:tc>
        <w:tc>
          <w:tcPr>
            <w:tcW w:w="941" w:type="pct"/>
            <w:shd w:val="clear" w:color="auto" w:fill="F4B083" w:themeFill="accent2" w:themeFillTint="99"/>
            <w:vAlign w:val="center"/>
          </w:tcPr>
          <w:p w14:paraId="16FD6D3F"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Auditors’ comments</w:t>
            </w:r>
          </w:p>
        </w:tc>
        <w:tc>
          <w:tcPr>
            <w:tcW w:w="394" w:type="pct"/>
            <w:shd w:val="clear" w:color="auto" w:fill="F4B083" w:themeFill="accent2" w:themeFillTint="99"/>
            <w:vAlign w:val="center"/>
          </w:tcPr>
          <w:p w14:paraId="1354C143"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SCORE</w:t>
            </w:r>
          </w:p>
          <w:p w14:paraId="3586E3BC"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Yes/No</w:t>
            </w:r>
          </w:p>
        </w:tc>
        <w:tc>
          <w:tcPr>
            <w:tcW w:w="98" w:type="pct"/>
            <w:shd w:val="clear" w:color="auto" w:fill="F4B083" w:themeFill="accent2" w:themeFillTint="99"/>
            <w:vAlign w:val="center"/>
          </w:tcPr>
          <w:p w14:paraId="12DB6636"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p>
        </w:tc>
      </w:tr>
      <w:tr w:rsidR="00BB5CC8" w:rsidRPr="00416A43" w14:paraId="690848C6" w14:textId="77777777" w:rsidTr="00BB5CC8">
        <w:trPr>
          <w:trHeight w:val="510"/>
        </w:trPr>
        <w:tc>
          <w:tcPr>
            <w:tcW w:w="153" w:type="pct"/>
            <w:shd w:val="clear" w:color="auto" w:fill="F4B083" w:themeFill="accent2" w:themeFillTint="99"/>
            <w:vAlign w:val="center"/>
          </w:tcPr>
          <w:p w14:paraId="6B7F11CF" w14:textId="77777777" w:rsidR="00BB5CC8" w:rsidRPr="00DE1E49" w:rsidRDefault="00BB5CC8" w:rsidP="00DE1E49">
            <w:pPr>
              <w:spacing w:before="60" w:after="120" w:line="276" w:lineRule="auto"/>
              <w:jc w:val="center"/>
              <w:rPr>
                <w:rFonts w:eastAsia="Calibri" w:cs="Times New Roman"/>
                <w:b/>
                <w:color w:val="FFFFFF"/>
                <w:sz w:val="20"/>
                <w:szCs w:val="20"/>
                <w:lang w:val="en-US" w:bidi="en-US"/>
              </w:rPr>
            </w:pPr>
          </w:p>
        </w:tc>
        <w:tc>
          <w:tcPr>
            <w:tcW w:w="4749" w:type="pct"/>
            <w:gridSpan w:val="4"/>
            <w:shd w:val="clear" w:color="auto" w:fill="F4B083" w:themeFill="accent2" w:themeFillTint="99"/>
            <w:vAlign w:val="center"/>
          </w:tcPr>
          <w:p w14:paraId="04DB273E" w14:textId="77777777" w:rsidR="00BB5CC8" w:rsidRPr="00DE1E49" w:rsidRDefault="00BB5CC8" w:rsidP="00DE1E49">
            <w:pPr>
              <w:spacing w:before="60" w:after="120" w:line="276" w:lineRule="auto"/>
              <w:jc w:val="center"/>
              <w:rPr>
                <w:rFonts w:eastAsia="Calibri" w:cs="Times New Roman"/>
                <w:b/>
                <w:sz w:val="20"/>
                <w:szCs w:val="20"/>
              </w:rPr>
            </w:pPr>
            <w:r w:rsidRPr="00DE1E49">
              <w:rPr>
                <w:rFonts w:eastAsia="Calibri" w:cs="Times New Roman"/>
                <w:b/>
                <w:sz w:val="20"/>
                <w:szCs w:val="20"/>
              </w:rPr>
              <w:t>LEGAL STATUS</w:t>
            </w:r>
          </w:p>
        </w:tc>
        <w:tc>
          <w:tcPr>
            <w:tcW w:w="98" w:type="pct"/>
            <w:shd w:val="clear" w:color="auto" w:fill="F4B083" w:themeFill="accent2" w:themeFillTint="99"/>
            <w:vAlign w:val="center"/>
          </w:tcPr>
          <w:p w14:paraId="667D1E82" w14:textId="77777777" w:rsidR="00BB5CC8" w:rsidRPr="00DE1E49" w:rsidRDefault="00BB5CC8" w:rsidP="00DE1E49">
            <w:pPr>
              <w:spacing w:before="60" w:after="120" w:line="276" w:lineRule="auto"/>
              <w:rPr>
                <w:rFonts w:eastAsia="Calibri" w:cs="Times New Roman"/>
                <w:b/>
                <w:sz w:val="20"/>
                <w:szCs w:val="20"/>
              </w:rPr>
            </w:pPr>
          </w:p>
        </w:tc>
      </w:tr>
      <w:tr w:rsidR="00BB5CC8" w:rsidRPr="00416A43" w14:paraId="5EA5F102" w14:textId="77777777" w:rsidTr="00DE1E49">
        <w:trPr>
          <w:trHeight w:val="1467"/>
        </w:trPr>
        <w:tc>
          <w:tcPr>
            <w:tcW w:w="153" w:type="pct"/>
            <w:shd w:val="clear" w:color="auto" w:fill="F4B083" w:themeFill="accent2" w:themeFillTint="99"/>
            <w:vAlign w:val="center"/>
          </w:tcPr>
          <w:p w14:paraId="7DDCD52D"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1</w:t>
            </w:r>
          </w:p>
        </w:tc>
        <w:tc>
          <w:tcPr>
            <w:tcW w:w="1770" w:type="pct"/>
            <w:vAlign w:val="center"/>
          </w:tcPr>
          <w:p w14:paraId="1BEB2C37" w14:textId="77777777" w:rsidR="00BB5CC8" w:rsidRPr="00DE1E49" w:rsidRDefault="00BB5CC8" w:rsidP="00DE1E49">
            <w:pPr>
              <w:spacing w:before="60" w:after="120" w:line="276" w:lineRule="auto"/>
              <w:ind w:left="162"/>
              <w:contextualSpacing/>
              <w:rPr>
                <w:rFonts w:eastAsia="Calibri" w:cs="Times New Roman"/>
                <w:b/>
                <w:sz w:val="20"/>
                <w:szCs w:val="20"/>
              </w:rPr>
            </w:pPr>
            <w:r w:rsidRPr="00DE1E49">
              <w:rPr>
                <w:rFonts w:eastAsia="Calibri" w:cs="Times New Roman"/>
                <w:b/>
                <w:sz w:val="20"/>
                <w:szCs w:val="20"/>
              </w:rPr>
              <w:t>NGO status</w:t>
            </w:r>
          </w:p>
          <w:p w14:paraId="280C000A" w14:textId="77777777" w:rsidR="00BB5CC8" w:rsidRPr="00DE1E49" w:rsidRDefault="00BB5CC8" w:rsidP="00DE1E49">
            <w:pPr>
              <w:spacing w:before="60" w:after="60" w:line="276" w:lineRule="auto"/>
              <w:jc w:val="both"/>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Is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registered as a non-profit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in a Member State of the European Union under the laws in force in that Member State, or in an EFTA State member of the European Economic Area?</w:t>
            </w:r>
          </w:p>
        </w:tc>
        <w:tc>
          <w:tcPr>
            <w:tcW w:w="1644" w:type="pct"/>
            <w:vAlign w:val="center"/>
          </w:tcPr>
          <w:p w14:paraId="6F6A531A" w14:textId="048B6684" w:rsidR="00BB5CC8" w:rsidRPr="00DE1E49" w:rsidRDefault="00BB5CC8" w:rsidP="009E7F84">
            <w:pPr>
              <w:spacing w:before="60" w:after="120" w:line="276" w:lineRule="auto"/>
              <w:contextualSpacing/>
              <w:jc w:val="both"/>
              <w:rPr>
                <w:rFonts w:eastAsia="Calibri" w:cs="Times New Roman"/>
                <w:sz w:val="16"/>
                <w:szCs w:val="16"/>
              </w:rPr>
            </w:pPr>
            <w:r w:rsidRPr="00DE1E49">
              <w:rPr>
                <w:rFonts w:eastAsia="Calibri" w:cs="Times New Roman"/>
                <w:sz w:val="16"/>
                <w:szCs w:val="16"/>
              </w:rPr>
              <w:t>Article 7(1</w:t>
            </w:r>
            <w:r w:rsidR="009E7F84">
              <w:rPr>
                <w:rFonts w:eastAsia="Calibri" w:cs="Times New Roman"/>
                <w:sz w:val="16"/>
                <w:szCs w:val="16"/>
              </w:rPr>
              <w:t>)(</w:t>
            </w:r>
            <w:r w:rsidRPr="00DE1E49">
              <w:rPr>
                <w:rFonts w:eastAsia="Calibri" w:cs="Times New Roman"/>
                <w:sz w:val="16"/>
                <w:szCs w:val="16"/>
              </w:rPr>
              <w:t>a) of the Humanitarian Aid Regulation.</w:t>
            </w:r>
          </w:p>
        </w:tc>
        <w:tc>
          <w:tcPr>
            <w:tcW w:w="941" w:type="pct"/>
            <w:vAlign w:val="center"/>
          </w:tcPr>
          <w:p w14:paraId="5D02F39F"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5548F93F"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6B8EC199"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32AD0761" w14:textId="77777777" w:rsidTr="00DE1E49">
        <w:trPr>
          <w:trHeight w:val="2253"/>
        </w:trPr>
        <w:tc>
          <w:tcPr>
            <w:tcW w:w="153" w:type="pct"/>
            <w:shd w:val="clear" w:color="auto" w:fill="F4B083" w:themeFill="accent2" w:themeFillTint="99"/>
            <w:vAlign w:val="center"/>
          </w:tcPr>
          <w:p w14:paraId="1F1BBF42"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2</w:t>
            </w:r>
          </w:p>
        </w:tc>
        <w:tc>
          <w:tcPr>
            <w:tcW w:w="1770" w:type="pct"/>
            <w:vAlign w:val="center"/>
          </w:tcPr>
          <w:p w14:paraId="361299F8" w14:textId="1C2E89CF" w:rsidR="00371FF2" w:rsidRPr="00DE1E49" w:rsidRDefault="00BB5CC8" w:rsidP="00DE1E49">
            <w:pPr>
              <w:spacing w:before="60" w:after="120" w:line="276" w:lineRule="auto"/>
              <w:ind w:left="164"/>
              <w:contextualSpacing/>
              <w:rPr>
                <w:rFonts w:eastAsia="Calibri" w:cs="Times New Roman"/>
                <w:b/>
                <w:color w:val="000000"/>
                <w:sz w:val="20"/>
                <w:szCs w:val="20"/>
                <w:lang w:val="en-US" w:bidi="en-US"/>
              </w:rPr>
            </w:pPr>
            <w:r w:rsidRPr="00DE1E49">
              <w:rPr>
                <w:rFonts w:eastAsia="Calibri" w:cs="Times New Roman"/>
                <w:b/>
                <w:color w:val="000000"/>
                <w:sz w:val="20"/>
                <w:szCs w:val="20"/>
                <w:lang w:val="en-US" w:bidi="en-US"/>
              </w:rPr>
              <w:t>Headquarters</w:t>
            </w:r>
          </w:p>
          <w:p w14:paraId="373E1DAA" w14:textId="77777777" w:rsidR="00BB5CC8" w:rsidRPr="00DE1E49" w:rsidRDefault="00BB5CC8" w:rsidP="00DE1E49">
            <w:pPr>
              <w:spacing w:before="60" w:after="6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Does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have its main headquarters (being the effective decision-making centre for all humanitarian aid operations that might be financed by the Commission) in a Member State of the European Union, in an EFTA State member of the European Economic Area, or in a third country in receipt of European Union humanitarian aid, or, exceptionally, in a third donor country?</w:t>
            </w:r>
          </w:p>
        </w:tc>
        <w:tc>
          <w:tcPr>
            <w:tcW w:w="1644" w:type="pct"/>
            <w:vAlign w:val="center"/>
          </w:tcPr>
          <w:p w14:paraId="6504E510" w14:textId="72E884C8" w:rsidR="00BB5CC8" w:rsidRPr="00DE1E49" w:rsidRDefault="00BB5CC8" w:rsidP="009E7F84">
            <w:pPr>
              <w:spacing w:before="60" w:after="120" w:line="276" w:lineRule="auto"/>
              <w:contextualSpacing/>
              <w:jc w:val="both"/>
              <w:rPr>
                <w:rFonts w:eastAsia="Calibri" w:cs="Times New Roman"/>
                <w:b/>
                <w:sz w:val="20"/>
                <w:szCs w:val="20"/>
              </w:rPr>
            </w:pPr>
            <w:r w:rsidRPr="00DE1E49">
              <w:rPr>
                <w:rFonts w:eastAsia="Calibri" w:cs="Times New Roman"/>
                <w:sz w:val="16"/>
                <w:szCs w:val="16"/>
              </w:rPr>
              <w:t>Article 7(1</w:t>
            </w:r>
            <w:r w:rsidR="009E7F84">
              <w:rPr>
                <w:rFonts w:eastAsia="Calibri" w:cs="Times New Roman"/>
                <w:sz w:val="16"/>
                <w:szCs w:val="16"/>
              </w:rPr>
              <w:t>)(</w:t>
            </w:r>
            <w:r w:rsidRPr="00DE1E49">
              <w:rPr>
                <w:rFonts w:eastAsia="Calibri" w:cs="Times New Roman"/>
                <w:sz w:val="16"/>
                <w:szCs w:val="16"/>
              </w:rPr>
              <w:t>a) of the Humanitarian Aid Regulation.</w:t>
            </w:r>
          </w:p>
        </w:tc>
        <w:tc>
          <w:tcPr>
            <w:tcW w:w="941" w:type="pct"/>
            <w:vAlign w:val="center"/>
          </w:tcPr>
          <w:p w14:paraId="07D47CA5"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7DBE73A5"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0E677981"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195221C1" w14:textId="77777777" w:rsidTr="00BB5CC8">
        <w:trPr>
          <w:trHeight w:val="510"/>
        </w:trPr>
        <w:tc>
          <w:tcPr>
            <w:tcW w:w="153" w:type="pct"/>
            <w:shd w:val="clear" w:color="auto" w:fill="F4B083" w:themeFill="accent2" w:themeFillTint="99"/>
            <w:vAlign w:val="center"/>
          </w:tcPr>
          <w:p w14:paraId="3300F2F3"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3</w:t>
            </w:r>
          </w:p>
        </w:tc>
        <w:tc>
          <w:tcPr>
            <w:tcW w:w="1770" w:type="pct"/>
            <w:vAlign w:val="center"/>
          </w:tcPr>
          <w:p w14:paraId="46751E88"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Autonomy</w:t>
            </w:r>
          </w:p>
          <w:p w14:paraId="100DDF2D" w14:textId="79C8E9DB" w:rsidR="00BB5CC8" w:rsidRPr="00DE1E49" w:rsidRDefault="00BB5CC8" w:rsidP="00DE1E49">
            <w:pPr>
              <w:spacing w:before="60" w:after="120" w:line="276" w:lineRule="auto"/>
              <w:jc w:val="both"/>
              <w:outlineLvl w:val="0"/>
              <w:rPr>
                <w:rFonts w:eastAsia="Calibri" w:cs="Times New Roman"/>
                <w:i/>
                <w:color w:val="000000"/>
                <w:sz w:val="20"/>
                <w:szCs w:val="20"/>
                <w:lang w:val="en-US" w:bidi="en-US"/>
              </w:rPr>
            </w:pPr>
            <w:r w:rsidRPr="00DE1E49">
              <w:rPr>
                <w:rFonts w:eastAsia="Calibri" w:cs="Times New Roman"/>
                <w:i/>
                <w:color w:val="000000"/>
                <w:sz w:val="18"/>
                <w:szCs w:val="18"/>
                <w:lang w:val="en-US" w:bidi="en-US"/>
              </w:rPr>
              <w:t xml:space="preserve">Is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autonomous in its decision-making</w:t>
            </w:r>
            <w:r w:rsidR="005C3131" w:rsidRPr="00DE1E49">
              <w:rPr>
                <w:rFonts w:eastAsia="Calibri" w:cs="Times New Roman"/>
                <w:i/>
                <w:color w:val="000000"/>
                <w:sz w:val="18"/>
                <w:szCs w:val="18"/>
                <w:lang w:val="en-US" w:bidi="en-US"/>
              </w:rPr>
              <w:t>, i.e. does it have the final say in all areas</w:t>
            </w:r>
            <w:r w:rsidRPr="00DE1E49">
              <w:rPr>
                <w:rFonts w:eastAsia="Calibri" w:cs="Times New Roman"/>
                <w:i/>
                <w:color w:val="000000"/>
                <w:sz w:val="18"/>
                <w:szCs w:val="18"/>
                <w:lang w:val="en-US" w:bidi="en-US"/>
              </w:rPr>
              <w:t>?</w:t>
            </w:r>
          </w:p>
        </w:tc>
        <w:tc>
          <w:tcPr>
            <w:tcW w:w="1644" w:type="pct"/>
            <w:vAlign w:val="center"/>
          </w:tcPr>
          <w:p w14:paraId="7F376802" w14:textId="5D3ADAA6" w:rsidR="00BB5CC8" w:rsidRPr="00DE1E49" w:rsidRDefault="00BB5CC8" w:rsidP="009E7F84">
            <w:pPr>
              <w:spacing w:before="60" w:after="120" w:line="276" w:lineRule="auto"/>
              <w:contextualSpacing/>
              <w:jc w:val="both"/>
              <w:rPr>
                <w:rFonts w:eastAsia="Calibri" w:cs="Times New Roman"/>
                <w:b/>
                <w:sz w:val="20"/>
                <w:szCs w:val="20"/>
              </w:rPr>
            </w:pPr>
            <w:r w:rsidRPr="00DE1E49">
              <w:rPr>
                <w:rFonts w:eastAsia="Calibri" w:cs="Times New Roman"/>
                <w:sz w:val="16"/>
                <w:szCs w:val="16"/>
              </w:rPr>
              <w:t>Article 7(1</w:t>
            </w:r>
            <w:r w:rsidR="009E7F84">
              <w:rPr>
                <w:rFonts w:eastAsia="Calibri" w:cs="Times New Roman"/>
                <w:sz w:val="16"/>
                <w:szCs w:val="16"/>
              </w:rPr>
              <w:t>)(</w:t>
            </w:r>
            <w:r w:rsidRPr="00DE1E49">
              <w:rPr>
                <w:rFonts w:eastAsia="Calibri" w:cs="Times New Roman"/>
                <w:sz w:val="16"/>
                <w:szCs w:val="16"/>
              </w:rPr>
              <w:t>a) of the Humanitarian Aid Regulation.</w:t>
            </w:r>
          </w:p>
        </w:tc>
        <w:tc>
          <w:tcPr>
            <w:tcW w:w="941" w:type="pct"/>
            <w:vAlign w:val="center"/>
          </w:tcPr>
          <w:p w14:paraId="0B9E0A71"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49035250"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1F79A8EC"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79C489E6" w14:textId="77777777" w:rsidTr="00DE1E49">
        <w:trPr>
          <w:trHeight w:val="1932"/>
        </w:trPr>
        <w:tc>
          <w:tcPr>
            <w:tcW w:w="153" w:type="pct"/>
            <w:shd w:val="clear" w:color="auto" w:fill="F4B083" w:themeFill="accent2" w:themeFillTint="99"/>
            <w:vAlign w:val="center"/>
          </w:tcPr>
          <w:p w14:paraId="7EE5AF8B"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4</w:t>
            </w:r>
          </w:p>
        </w:tc>
        <w:tc>
          <w:tcPr>
            <w:tcW w:w="1770" w:type="pct"/>
            <w:vAlign w:val="center"/>
          </w:tcPr>
          <w:p w14:paraId="4C8C5DCF"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Non-exclusion</w:t>
            </w:r>
          </w:p>
          <w:p w14:paraId="19E265B9" w14:textId="2BC07C28" w:rsidR="00BB5CC8" w:rsidRPr="00DE1E49" w:rsidRDefault="00BB5CC8" w:rsidP="00DE1E49">
            <w:pPr>
              <w:spacing w:before="60" w:after="120" w:line="276" w:lineRule="auto"/>
              <w:jc w:val="both"/>
              <w:outlineLvl w:val="0"/>
              <w:rPr>
                <w:rFonts w:eastAsia="Calibri" w:cs="Times New Roman"/>
                <w:b/>
                <w:color w:val="000000"/>
                <w:sz w:val="20"/>
                <w:szCs w:val="20"/>
                <w:lang w:bidi="en-US"/>
              </w:rPr>
            </w:pPr>
            <w:r w:rsidRPr="00DE1E49">
              <w:rPr>
                <w:rFonts w:cs="Times New Roman"/>
                <w:i/>
                <w:sz w:val="18"/>
                <w:szCs w:val="18"/>
              </w:rPr>
              <w:t xml:space="preserve">Can the </w:t>
            </w:r>
            <w:r w:rsidR="00B739EC" w:rsidRPr="00DE1E49">
              <w:rPr>
                <w:rFonts w:cs="Times New Roman"/>
                <w:i/>
                <w:sz w:val="18"/>
                <w:szCs w:val="18"/>
              </w:rPr>
              <w:t>Organisation</w:t>
            </w:r>
            <w:r w:rsidRPr="00DE1E49">
              <w:rPr>
                <w:rFonts w:cs="Times New Roman"/>
                <w:i/>
                <w:sz w:val="18"/>
                <w:szCs w:val="18"/>
              </w:rPr>
              <w:t xml:space="preserve"> confirm that it is not in one of the situations referred to in Article 136(1) and 141(1) of the Financial Regulation?</w:t>
            </w:r>
          </w:p>
        </w:tc>
        <w:tc>
          <w:tcPr>
            <w:tcW w:w="1644" w:type="pct"/>
            <w:vAlign w:val="center"/>
          </w:tcPr>
          <w:p w14:paraId="4CEB4054" w14:textId="35E30505" w:rsidR="00BB5CC8" w:rsidRPr="00DE1E49" w:rsidRDefault="001F6509" w:rsidP="00DE1E49">
            <w:pPr>
              <w:spacing w:before="60" w:after="120" w:line="276" w:lineRule="auto"/>
              <w:contextualSpacing/>
              <w:jc w:val="both"/>
              <w:rPr>
                <w:rFonts w:eastAsia="Times New Roman" w:cs="Times New Roman"/>
                <w:color w:val="000000"/>
                <w:sz w:val="16"/>
                <w:szCs w:val="16"/>
              </w:rPr>
            </w:pPr>
            <w:r>
              <w:rPr>
                <w:rFonts w:eastAsia="Times New Roman" w:cs="Times New Roman"/>
                <w:color w:val="000000"/>
                <w:sz w:val="16"/>
                <w:szCs w:val="16"/>
              </w:rPr>
              <w:t>O</w:t>
            </w:r>
            <w:r w:rsidR="00B739EC" w:rsidRPr="00DE1E49">
              <w:rPr>
                <w:rFonts w:eastAsia="Times New Roman" w:cs="Times New Roman"/>
                <w:color w:val="000000"/>
                <w:sz w:val="16"/>
                <w:szCs w:val="16"/>
              </w:rPr>
              <w:t>rganisation</w:t>
            </w:r>
            <w:r w:rsidR="00BB5CC8" w:rsidRPr="00DE1E49">
              <w:rPr>
                <w:rFonts w:eastAsia="Times New Roman" w:cs="Times New Roman"/>
                <w:color w:val="000000"/>
                <w:sz w:val="16"/>
                <w:szCs w:val="16"/>
              </w:rPr>
              <w:t>s which are in one or more of the situations listed  in the a</w:t>
            </w:r>
            <w:r w:rsidR="00F203A3" w:rsidRPr="00DE1E49">
              <w:rPr>
                <w:rFonts w:eastAsia="Times New Roman" w:cs="Times New Roman"/>
                <w:color w:val="000000"/>
                <w:sz w:val="16"/>
                <w:szCs w:val="16"/>
              </w:rPr>
              <w:t>for</w:t>
            </w:r>
            <w:r w:rsidR="00BB5CC8" w:rsidRPr="00DE1E49">
              <w:rPr>
                <w:rFonts w:eastAsia="Times New Roman" w:cs="Times New Roman"/>
                <w:color w:val="000000"/>
                <w:sz w:val="16"/>
                <w:szCs w:val="16"/>
              </w:rPr>
              <w:t>e-mentioned articles are excluded from EU financing.</w:t>
            </w:r>
          </w:p>
          <w:p w14:paraId="780FC16F" w14:textId="77777777" w:rsidR="00BB5CC8" w:rsidRPr="00DE1E49" w:rsidRDefault="00BB5CC8" w:rsidP="00DE1E49">
            <w:pPr>
              <w:spacing w:before="60" w:after="120" w:line="276" w:lineRule="auto"/>
              <w:contextualSpacing/>
              <w:jc w:val="both"/>
              <w:rPr>
                <w:rFonts w:eastAsia="Times New Roman" w:cs="Times New Roman"/>
                <w:color w:val="000000"/>
                <w:sz w:val="16"/>
                <w:szCs w:val="16"/>
              </w:rPr>
            </w:pPr>
            <w:r w:rsidRPr="00DE1E49">
              <w:rPr>
                <w:rFonts w:eastAsia="Times New Roman" w:cs="Times New Roman"/>
                <w:color w:val="000000"/>
                <w:sz w:val="16"/>
                <w:szCs w:val="16"/>
              </w:rPr>
              <w:t xml:space="preserve">To be noted: under Article 137(1) of the Financial Regulation, there is also a need to confirm that the natural or legal persons that are members of the administrative, management or supervisory body of the </w:t>
            </w:r>
            <w:r w:rsidR="00B739EC" w:rsidRPr="00DE1E49">
              <w:rPr>
                <w:rFonts w:eastAsia="Times New Roman" w:cs="Times New Roman"/>
                <w:color w:val="000000"/>
                <w:sz w:val="16"/>
                <w:szCs w:val="16"/>
              </w:rPr>
              <w:t>Organisation</w:t>
            </w:r>
            <w:r w:rsidRPr="00DE1E49">
              <w:rPr>
                <w:rFonts w:eastAsia="Times New Roman" w:cs="Times New Roman"/>
                <w:color w:val="000000"/>
                <w:sz w:val="16"/>
                <w:szCs w:val="16"/>
              </w:rPr>
              <w:t xml:space="preserve"> are not in one of the exclusion situations referred to in points (c) to (h) of Article 136(1) of that Regulation.</w:t>
            </w:r>
          </w:p>
        </w:tc>
        <w:tc>
          <w:tcPr>
            <w:tcW w:w="941" w:type="pct"/>
            <w:vAlign w:val="center"/>
          </w:tcPr>
          <w:p w14:paraId="0F7CC73F"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40F4828B"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7F40F359"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1BD159F7" w14:textId="77777777" w:rsidTr="00BB5CC8">
        <w:trPr>
          <w:trHeight w:val="510"/>
        </w:trPr>
        <w:tc>
          <w:tcPr>
            <w:tcW w:w="153" w:type="pct"/>
            <w:shd w:val="clear" w:color="auto" w:fill="F4B083" w:themeFill="accent2" w:themeFillTint="99"/>
            <w:vAlign w:val="center"/>
          </w:tcPr>
          <w:p w14:paraId="03EB4467"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p>
        </w:tc>
        <w:tc>
          <w:tcPr>
            <w:tcW w:w="4749" w:type="pct"/>
            <w:gridSpan w:val="4"/>
            <w:shd w:val="clear" w:color="auto" w:fill="F4B083" w:themeFill="accent2" w:themeFillTint="99"/>
            <w:vAlign w:val="center"/>
          </w:tcPr>
          <w:p w14:paraId="73ABE307"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HUMANITARIAN PRINCIPLES</w:t>
            </w:r>
          </w:p>
        </w:tc>
        <w:tc>
          <w:tcPr>
            <w:tcW w:w="98" w:type="pct"/>
            <w:shd w:val="clear" w:color="auto" w:fill="F4B083" w:themeFill="accent2" w:themeFillTint="99"/>
            <w:vAlign w:val="center"/>
          </w:tcPr>
          <w:p w14:paraId="24318BEA"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049300A2" w14:textId="77777777" w:rsidTr="00BB5CC8">
        <w:trPr>
          <w:trHeight w:val="510"/>
        </w:trPr>
        <w:tc>
          <w:tcPr>
            <w:tcW w:w="153" w:type="pct"/>
            <w:shd w:val="clear" w:color="auto" w:fill="F4B083" w:themeFill="accent2" w:themeFillTint="99"/>
            <w:vAlign w:val="center"/>
          </w:tcPr>
          <w:p w14:paraId="497516EC"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5</w:t>
            </w:r>
          </w:p>
        </w:tc>
        <w:tc>
          <w:tcPr>
            <w:tcW w:w="1770" w:type="pct"/>
            <w:vAlign w:val="center"/>
          </w:tcPr>
          <w:p w14:paraId="2BFD2C6F"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Humanitarian purpose</w:t>
            </w:r>
          </w:p>
          <w:p w14:paraId="2A9E69DB" w14:textId="77777777" w:rsidR="00BB5CC8" w:rsidRPr="00DE1E49" w:rsidRDefault="00BB5CC8"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lastRenderedPageBreak/>
              <w:t xml:space="preserve">Is the humanitarian purpose of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clearly spelled out in its statutory document?</w:t>
            </w:r>
          </w:p>
        </w:tc>
        <w:tc>
          <w:tcPr>
            <w:tcW w:w="1644" w:type="pct"/>
            <w:vAlign w:val="center"/>
          </w:tcPr>
          <w:p w14:paraId="1A4FADA2" w14:textId="77777777" w:rsidR="00BB5CC8" w:rsidRPr="00DE1E49" w:rsidRDefault="00BB5CC8" w:rsidP="00DE1E49">
            <w:pPr>
              <w:spacing w:before="60" w:after="120" w:line="276" w:lineRule="auto"/>
              <w:contextualSpacing/>
              <w:jc w:val="both"/>
              <w:rPr>
                <w:rFonts w:eastAsia="Calibri" w:cs="Times New Roman"/>
                <w:sz w:val="16"/>
                <w:szCs w:val="16"/>
              </w:rPr>
            </w:pPr>
            <w:r w:rsidRPr="00DE1E49">
              <w:rPr>
                <w:rFonts w:eastAsia="Calibri" w:cs="Times New Roman"/>
                <w:sz w:val="16"/>
                <w:szCs w:val="16"/>
              </w:rPr>
              <w:lastRenderedPageBreak/>
              <w:t>Preamble to Article 7 of the Humanitarian Aid Regulation.</w:t>
            </w:r>
          </w:p>
        </w:tc>
        <w:tc>
          <w:tcPr>
            <w:tcW w:w="941" w:type="pct"/>
            <w:vAlign w:val="center"/>
          </w:tcPr>
          <w:p w14:paraId="7DC4E6BB"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05D48DB2"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464C9F95"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13CF32EB" w14:textId="77777777" w:rsidTr="00BB5CC8">
        <w:trPr>
          <w:trHeight w:val="510"/>
        </w:trPr>
        <w:tc>
          <w:tcPr>
            <w:tcW w:w="153" w:type="pct"/>
            <w:shd w:val="clear" w:color="auto" w:fill="F4B083" w:themeFill="accent2" w:themeFillTint="99"/>
            <w:vAlign w:val="center"/>
          </w:tcPr>
          <w:p w14:paraId="168BF0BD"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6</w:t>
            </w:r>
          </w:p>
        </w:tc>
        <w:tc>
          <w:tcPr>
            <w:tcW w:w="1770" w:type="pct"/>
            <w:vAlign w:val="center"/>
          </w:tcPr>
          <w:p w14:paraId="119F4ABF"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Humanitarian principles</w:t>
            </w:r>
          </w:p>
          <w:p w14:paraId="27032AD3" w14:textId="77777777" w:rsidR="00BB5CC8" w:rsidRPr="00DE1E49" w:rsidRDefault="00BB5CC8"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Are the principles of humanity, neutrality, impartiality and independence clearly reflected in the mission statement or the internal documentation (such as the Code of Conduct) of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w:t>
            </w:r>
          </w:p>
        </w:tc>
        <w:tc>
          <w:tcPr>
            <w:tcW w:w="1644" w:type="pct"/>
            <w:vAlign w:val="center"/>
          </w:tcPr>
          <w:p w14:paraId="3F8EA549" w14:textId="77777777" w:rsidR="00BB5CC8" w:rsidRPr="00DE1E49" w:rsidRDefault="00BB5CC8" w:rsidP="00DE1E49">
            <w:pPr>
              <w:spacing w:before="60" w:after="120" w:line="276" w:lineRule="auto"/>
              <w:contextualSpacing/>
              <w:jc w:val="both"/>
              <w:rPr>
                <w:rFonts w:eastAsia="Calibri" w:cs="Times New Roman"/>
                <w:sz w:val="16"/>
                <w:szCs w:val="16"/>
              </w:rPr>
            </w:pPr>
            <w:r w:rsidRPr="00DE1E49">
              <w:rPr>
                <w:rFonts w:eastAsia="Calibri" w:cs="Times New Roman"/>
                <w:sz w:val="16"/>
                <w:szCs w:val="16"/>
              </w:rPr>
              <w:t>Preamble to Article 7 of the Humanitarian Aid Regulation.</w:t>
            </w:r>
          </w:p>
          <w:p w14:paraId="5E67CA0B" w14:textId="77777777" w:rsidR="00BB5CC8" w:rsidRPr="00DE1E49" w:rsidRDefault="00BB5CC8" w:rsidP="00DE1E49">
            <w:pPr>
              <w:spacing w:before="60" w:after="120" w:line="276" w:lineRule="auto"/>
              <w:contextualSpacing/>
              <w:jc w:val="both"/>
              <w:rPr>
                <w:rFonts w:eastAsia="Calibri" w:cs="Times New Roman"/>
                <w:sz w:val="16"/>
                <w:szCs w:val="16"/>
              </w:rPr>
            </w:pPr>
          </w:p>
          <w:p w14:paraId="78E3415D" w14:textId="77777777" w:rsidR="00BB5CC8" w:rsidRDefault="00BB5CC8" w:rsidP="00DE1E49">
            <w:pPr>
              <w:spacing w:before="60" w:after="120" w:line="276" w:lineRule="auto"/>
              <w:contextualSpacing/>
              <w:jc w:val="both"/>
              <w:rPr>
                <w:rFonts w:eastAsia="Calibri" w:cs="Times New Roman"/>
                <w:sz w:val="16"/>
                <w:szCs w:val="16"/>
              </w:rPr>
            </w:pPr>
            <w:r w:rsidRPr="00DE1E49">
              <w:rPr>
                <w:rFonts w:eastAsia="Calibri" w:cs="Times New Roman"/>
                <w:sz w:val="16"/>
                <w:szCs w:val="16"/>
              </w:rPr>
              <w:t>For a definition of the Humanitarian Principles, see the European Consensus on Humanitarian Aid.</w:t>
            </w:r>
          </w:p>
          <w:p w14:paraId="761B35B2" w14:textId="77777777" w:rsidR="00BD39EF" w:rsidRDefault="00BD39EF" w:rsidP="00DE1E49">
            <w:pPr>
              <w:spacing w:before="60" w:after="120" w:line="276" w:lineRule="auto"/>
              <w:contextualSpacing/>
              <w:jc w:val="both"/>
              <w:rPr>
                <w:rFonts w:eastAsia="Calibri" w:cs="Times New Roman"/>
                <w:sz w:val="16"/>
                <w:szCs w:val="16"/>
              </w:rPr>
            </w:pPr>
          </w:p>
          <w:p w14:paraId="1C1AFDBA" w14:textId="518FC3A4" w:rsidR="00BD39EF" w:rsidRDefault="00E8435C" w:rsidP="00DE1E49">
            <w:pPr>
              <w:spacing w:before="60" w:after="120" w:line="276" w:lineRule="auto"/>
              <w:contextualSpacing/>
              <w:jc w:val="both"/>
              <w:rPr>
                <w:rFonts w:eastAsia="Calibri" w:cs="Times New Roman"/>
                <w:sz w:val="16"/>
                <w:szCs w:val="16"/>
              </w:rPr>
            </w:pPr>
            <w:r>
              <w:rPr>
                <w:rFonts w:eastAsia="Calibri" w:cs="Times New Roman"/>
                <w:sz w:val="16"/>
                <w:szCs w:val="16"/>
              </w:rPr>
              <w:t xml:space="preserve">Guidance: </w:t>
            </w:r>
            <w:r w:rsidR="00BD39EF">
              <w:rPr>
                <w:rFonts w:eastAsia="Calibri" w:cs="Times New Roman"/>
                <w:sz w:val="16"/>
                <w:szCs w:val="16"/>
              </w:rPr>
              <w:t>T</w:t>
            </w:r>
            <w:r w:rsidR="00BD39EF" w:rsidRPr="00C730E9">
              <w:rPr>
                <w:rFonts w:eastAsia="Calibri" w:cs="Times New Roman"/>
                <w:sz w:val="16"/>
                <w:szCs w:val="16"/>
              </w:rPr>
              <w:t xml:space="preserve">he </w:t>
            </w:r>
            <w:hyperlink r:id="rId17" w:history="1">
              <w:r w:rsidR="00BD39EF" w:rsidRPr="00C730E9">
                <w:rPr>
                  <w:rFonts w:eastAsia="Calibri" w:cs="Times New Roman"/>
                  <w:sz w:val="16"/>
                  <w:szCs w:val="16"/>
                </w:rPr>
                <w:t xml:space="preserve">Code of Conduct for </w:t>
              </w:r>
              <w:r w:rsidR="00352969">
                <w:rPr>
                  <w:rFonts w:eastAsia="Calibri" w:cs="Times New Roman"/>
                  <w:sz w:val="16"/>
                  <w:szCs w:val="16"/>
                </w:rPr>
                <w:t>t</w:t>
              </w:r>
              <w:r w:rsidR="00BD39EF" w:rsidRPr="00C730E9">
                <w:rPr>
                  <w:rFonts w:eastAsia="Calibri" w:cs="Times New Roman"/>
                  <w:sz w:val="16"/>
                  <w:szCs w:val="16"/>
                </w:rPr>
                <w:t>he International Red Cross and Red Crescent Movement and NGOs in Disaster Relief</w:t>
              </w:r>
            </w:hyperlink>
            <w:r w:rsidR="00BD39EF" w:rsidRPr="00C730E9">
              <w:rPr>
                <w:rFonts w:eastAsia="Calibri" w:cs="Times New Roman"/>
                <w:sz w:val="16"/>
                <w:szCs w:val="16"/>
              </w:rPr>
              <w:t xml:space="preserve"> </w:t>
            </w:r>
            <w:r w:rsidR="00BD39EF">
              <w:rPr>
                <w:rFonts w:eastAsia="Calibri" w:cs="Times New Roman"/>
                <w:sz w:val="16"/>
                <w:szCs w:val="16"/>
              </w:rPr>
              <w:t xml:space="preserve">is </w:t>
            </w:r>
            <w:r w:rsidR="00BD39EF" w:rsidRPr="00C730E9">
              <w:rPr>
                <w:rFonts w:eastAsia="Calibri" w:cs="Times New Roman"/>
                <w:sz w:val="16"/>
                <w:szCs w:val="16"/>
              </w:rPr>
              <w:t>one of the most widely known and internationally recogni</w:t>
            </w:r>
            <w:r w:rsidR="00751EFD">
              <w:rPr>
                <w:rFonts w:eastAsia="Calibri" w:cs="Times New Roman"/>
                <w:sz w:val="16"/>
                <w:szCs w:val="16"/>
              </w:rPr>
              <w:t>s</w:t>
            </w:r>
            <w:r w:rsidR="00BD39EF" w:rsidRPr="00C730E9">
              <w:rPr>
                <w:rFonts w:eastAsia="Calibri" w:cs="Times New Roman"/>
                <w:sz w:val="16"/>
                <w:szCs w:val="16"/>
              </w:rPr>
              <w:t>ed document laying down the fundamental humanitarian principles in disaster relief. The International Federation keeps a public record of all the humanitarian organi</w:t>
            </w:r>
            <w:r w:rsidR="00352969">
              <w:rPr>
                <w:rFonts w:eastAsia="Calibri" w:cs="Times New Roman"/>
                <w:sz w:val="16"/>
                <w:szCs w:val="16"/>
              </w:rPr>
              <w:t>s</w:t>
            </w:r>
            <w:r w:rsidR="00BD39EF" w:rsidRPr="00C730E9">
              <w:rPr>
                <w:rFonts w:eastAsia="Calibri" w:cs="Times New Roman"/>
                <w:sz w:val="16"/>
                <w:szCs w:val="16"/>
              </w:rPr>
              <w:t xml:space="preserve">ations which are </w:t>
            </w:r>
            <w:hyperlink r:id="rId18" w:tgtFrame="_blank" w:history="1">
              <w:r w:rsidR="00BD39EF" w:rsidRPr="00C730E9">
                <w:rPr>
                  <w:rFonts w:eastAsia="Calibri" w:cs="Times New Roman"/>
                  <w:sz w:val="16"/>
                  <w:szCs w:val="16"/>
                </w:rPr>
                <w:t>signatories of the code</w:t>
              </w:r>
            </w:hyperlink>
            <w:r w:rsidR="00BD39EF" w:rsidRPr="00C730E9">
              <w:rPr>
                <w:rFonts w:eastAsia="Calibri" w:cs="Times New Roman"/>
                <w:sz w:val="16"/>
                <w:szCs w:val="16"/>
              </w:rPr>
              <w:t>.</w:t>
            </w:r>
          </w:p>
          <w:p w14:paraId="4EBEF0BF" w14:textId="1C1CE8C8" w:rsidR="00BD39EF" w:rsidRPr="00DE1E49" w:rsidRDefault="00BD39EF" w:rsidP="00DE1E49">
            <w:pPr>
              <w:spacing w:before="60" w:after="120" w:line="276" w:lineRule="auto"/>
              <w:contextualSpacing/>
              <w:jc w:val="both"/>
              <w:rPr>
                <w:rFonts w:eastAsia="Calibri" w:cs="Times New Roman"/>
                <w:b/>
                <w:sz w:val="20"/>
                <w:szCs w:val="20"/>
              </w:rPr>
            </w:pPr>
          </w:p>
        </w:tc>
        <w:tc>
          <w:tcPr>
            <w:tcW w:w="941" w:type="pct"/>
            <w:vAlign w:val="center"/>
          </w:tcPr>
          <w:p w14:paraId="0E26A6AE"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7BD52C23"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3C0B2D22"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0C0ED374" w14:textId="77777777" w:rsidTr="00BB5CC8">
        <w:trPr>
          <w:trHeight w:val="510"/>
        </w:trPr>
        <w:tc>
          <w:tcPr>
            <w:tcW w:w="153" w:type="pct"/>
            <w:shd w:val="clear" w:color="auto" w:fill="F4B083" w:themeFill="accent2" w:themeFillTint="99"/>
            <w:vAlign w:val="center"/>
          </w:tcPr>
          <w:p w14:paraId="0EE11261"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7</w:t>
            </w:r>
          </w:p>
        </w:tc>
        <w:tc>
          <w:tcPr>
            <w:tcW w:w="1770" w:type="pct"/>
            <w:vAlign w:val="center"/>
          </w:tcPr>
          <w:p w14:paraId="6B8ABEC5"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Humanitarian Aid Experience</w:t>
            </w:r>
          </w:p>
          <w:p w14:paraId="44C579DC" w14:textId="6D8437F8" w:rsidR="00BB5CC8" w:rsidRDefault="00BB5CC8"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Has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implemented at least one humanitarian project of a minimum amount of EUR 200 000 during each of the past three years?</w:t>
            </w:r>
          </w:p>
          <w:p w14:paraId="04640C33" w14:textId="26E29BA8" w:rsidR="00E8435C" w:rsidRPr="00C730E9" w:rsidRDefault="00E8435C" w:rsidP="00DE1E49">
            <w:pPr>
              <w:spacing w:before="60" w:after="120" w:line="276" w:lineRule="auto"/>
              <w:jc w:val="both"/>
              <w:outlineLvl w:val="0"/>
              <w:rPr>
                <w:rFonts w:eastAsia="Calibri" w:cs="Times New Roman"/>
                <w:color w:val="000000"/>
                <w:sz w:val="18"/>
                <w:szCs w:val="18"/>
                <w:lang w:val="en-US" w:bidi="en-US"/>
              </w:rPr>
            </w:pPr>
            <w:r w:rsidRPr="00C730E9">
              <w:rPr>
                <w:rFonts w:eastAsia="Calibri" w:cs="Times New Roman"/>
                <w:color w:val="000000"/>
                <w:sz w:val="18"/>
                <w:szCs w:val="18"/>
                <w:lang w:val="en-US" w:bidi="en-US"/>
              </w:rPr>
              <w:t>N</w:t>
            </w:r>
            <w:r w:rsidR="00584E77" w:rsidRPr="00C730E9">
              <w:rPr>
                <w:rFonts w:eastAsia="Calibri" w:cs="Times New Roman"/>
                <w:color w:val="000000"/>
                <w:sz w:val="18"/>
                <w:szCs w:val="18"/>
                <w:lang w:val="en-US" w:bidi="en-US"/>
              </w:rPr>
              <w:t>ote: The threshold of EUR</w:t>
            </w:r>
            <w:r w:rsidR="00584E77">
              <w:rPr>
                <w:rFonts w:eastAsia="Calibri" w:cs="Times New Roman"/>
                <w:color w:val="000000"/>
                <w:sz w:val="18"/>
                <w:szCs w:val="18"/>
                <w:lang w:val="en-US" w:bidi="en-US"/>
              </w:rPr>
              <w:t xml:space="preserve"> 200 000</w:t>
            </w:r>
            <w:r w:rsidRPr="00C730E9">
              <w:rPr>
                <w:rFonts w:eastAsia="Calibri" w:cs="Times New Roman"/>
                <w:color w:val="000000"/>
                <w:sz w:val="18"/>
                <w:szCs w:val="18"/>
                <w:lang w:val="en-US" w:bidi="en-US"/>
              </w:rPr>
              <w:t xml:space="preserve"> does not apply to Niche Organisation.</w:t>
            </w:r>
          </w:p>
          <w:p w14:paraId="66E0D525" w14:textId="77777777" w:rsidR="00BB5CC8" w:rsidRPr="00DE1E49" w:rsidRDefault="00BB5CC8" w:rsidP="00DE1E49">
            <w:pPr>
              <w:spacing w:before="60" w:after="120" w:line="276" w:lineRule="auto"/>
              <w:jc w:val="both"/>
              <w:outlineLvl w:val="0"/>
              <w:rPr>
                <w:rFonts w:eastAsia="Calibri" w:cs="Times New Roman"/>
                <w:i/>
                <w:color w:val="000000"/>
                <w:sz w:val="20"/>
                <w:szCs w:val="20"/>
                <w:lang w:val="en-US" w:bidi="en-US"/>
              </w:rPr>
            </w:pPr>
          </w:p>
        </w:tc>
        <w:tc>
          <w:tcPr>
            <w:tcW w:w="1644" w:type="pct"/>
            <w:vAlign w:val="center"/>
          </w:tcPr>
          <w:p w14:paraId="5A5DDFAE" w14:textId="18FC5B24" w:rsidR="00BB5CC8" w:rsidRPr="00DE1E49" w:rsidRDefault="00BB5CC8" w:rsidP="00DE1E49">
            <w:pPr>
              <w:spacing w:before="60" w:after="120" w:line="276" w:lineRule="auto"/>
              <w:contextualSpacing/>
              <w:jc w:val="both"/>
              <w:rPr>
                <w:rFonts w:eastAsia="Calibri" w:cs="Times New Roman"/>
                <w:sz w:val="16"/>
                <w:szCs w:val="16"/>
              </w:rPr>
            </w:pPr>
            <w:r w:rsidRPr="00DE1E49">
              <w:rPr>
                <w:rFonts w:eastAsia="Calibri" w:cs="Times New Roman"/>
                <w:sz w:val="16"/>
                <w:szCs w:val="16"/>
              </w:rPr>
              <w:t>Article 7(2</w:t>
            </w:r>
            <w:r w:rsidR="001D7FB7">
              <w:rPr>
                <w:rFonts w:eastAsia="Calibri" w:cs="Times New Roman"/>
                <w:sz w:val="16"/>
                <w:szCs w:val="16"/>
              </w:rPr>
              <w:t>)(</w:t>
            </w:r>
            <w:r w:rsidRPr="00DE1E49">
              <w:rPr>
                <w:rFonts w:eastAsia="Calibri" w:cs="Times New Roman"/>
                <w:sz w:val="16"/>
                <w:szCs w:val="16"/>
              </w:rPr>
              <w:t>a</w:t>
            </w:r>
            <w:r w:rsidR="001D7FB7">
              <w:rPr>
                <w:rFonts w:eastAsia="Calibri" w:cs="Times New Roman"/>
                <w:sz w:val="16"/>
                <w:szCs w:val="16"/>
              </w:rPr>
              <w:t>)</w:t>
            </w:r>
            <w:r w:rsidRPr="00DE1E49">
              <w:rPr>
                <w:rFonts w:eastAsia="Calibri" w:cs="Times New Roman"/>
                <w:sz w:val="16"/>
                <w:szCs w:val="16"/>
              </w:rPr>
              <w:t xml:space="preserve">, </w:t>
            </w:r>
            <w:r w:rsidR="001D7FB7">
              <w:rPr>
                <w:rFonts w:eastAsia="Calibri" w:cs="Times New Roman"/>
                <w:sz w:val="16"/>
                <w:szCs w:val="16"/>
              </w:rPr>
              <w:t>(</w:t>
            </w:r>
            <w:r w:rsidRPr="00DE1E49">
              <w:rPr>
                <w:rFonts w:eastAsia="Calibri" w:cs="Times New Roman"/>
                <w:sz w:val="16"/>
                <w:szCs w:val="16"/>
              </w:rPr>
              <w:t>2</w:t>
            </w:r>
            <w:r w:rsidR="001D7FB7">
              <w:rPr>
                <w:rFonts w:eastAsia="Calibri" w:cs="Times New Roman"/>
                <w:sz w:val="16"/>
                <w:szCs w:val="16"/>
              </w:rPr>
              <w:t>)(</w:t>
            </w:r>
            <w:r w:rsidRPr="00DE1E49">
              <w:rPr>
                <w:rFonts w:eastAsia="Calibri" w:cs="Times New Roman"/>
                <w:sz w:val="16"/>
                <w:szCs w:val="16"/>
              </w:rPr>
              <w:t>b</w:t>
            </w:r>
            <w:r w:rsidR="001D7FB7">
              <w:rPr>
                <w:rFonts w:eastAsia="Calibri" w:cs="Times New Roman"/>
                <w:sz w:val="16"/>
                <w:szCs w:val="16"/>
              </w:rPr>
              <w:t>)</w:t>
            </w:r>
            <w:r w:rsidRPr="00DE1E49">
              <w:rPr>
                <w:rFonts w:eastAsia="Calibri" w:cs="Times New Roman"/>
                <w:sz w:val="16"/>
                <w:szCs w:val="16"/>
              </w:rPr>
              <w:t xml:space="preserve"> and </w:t>
            </w:r>
            <w:r w:rsidR="001D7FB7">
              <w:rPr>
                <w:rFonts w:eastAsia="Calibri" w:cs="Times New Roman"/>
                <w:sz w:val="16"/>
                <w:szCs w:val="16"/>
              </w:rPr>
              <w:t>(</w:t>
            </w:r>
            <w:r w:rsidRPr="00DE1E49">
              <w:rPr>
                <w:rFonts w:eastAsia="Calibri" w:cs="Times New Roman"/>
                <w:sz w:val="16"/>
                <w:szCs w:val="16"/>
              </w:rPr>
              <w:t>2</w:t>
            </w:r>
            <w:r w:rsidR="001D7FB7">
              <w:rPr>
                <w:rFonts w:eastAsia="Calibri" w:cs="Times New Roman"/>
                <w:sz w:val="16"/>
                <w:szCs w:val="16"/>
              </w:rPr>
              <w:t>)(</w:t>
            </w:r>
            <w:r w:rsidRPr="00DE1E49">
              <w:rPr>
                <w:rFonts w:eastAsia="Calibri" w:cs="Times New Roman"/>
                <w:sz w:val="16"/>
                <w:szCs w:val="16"/>
              </w:rPr>
              <w:t>c) of the Humanitarian Aid Regulation and Article 198(3) of the Financial Regulation.</w:t>
            </w:r>
          </w:p>
          <w:p w14:paraId="5E5AFDFC" w14:textId="77777777" w:rsidR="00BB5CC8" w:rsidRPr="00DE1E49" w:rsidRDefault="00BB5CC8" w:rsidP="00DE1E49">
            <w:pPr>
              <w:spacing w:before="60" w:after="120" w:line="276" w:lineRule="auto"/>
              <w:contextualSpacing/>
              <w:jc w:val="both"/>
              <w:rPr>
                <w:rFonts w:eastAsia="Calibri" w:cs="Times New Roman"/>
                <w:sz w:val="16"/>
                <w:szCs w:val="16"/>
              </w:rPr>
            </w:pPr>
          </w:p>
          <w:p w14:paraId="63CE9C57" w14:textId="77777777" w:rsidR="00BB5CC8" w:rsidRPr="00DE1E49" w:rsidRDefault="00BB5CC8" w:rsidP="00DE1E49">
            <w:pPr>
              <w:spacing w:before="60" w:after="120" w:line="276" w:lineRule="auto"/>
              <w:contextualSpacing/>
              <w:jc w:val="both"/>
              <w:rPr>
                <w:rFonts w:eastAsia="Calibri" w:cs="Times New Roman"/>
                <w:sz w:val="16"/>
                <w:szCs w:val="16"/>
              </w:rPr>
            </w:pPr>
            <w:r w:rsidRPr="00DE1E49">
              <w:rPr>
                <w:rFonts w:cs="Times New Roman"/>
                <w:color w:val="000000"/>
                <w:sz w:val="16"/>
                <w:szCs w:val="16"/>
                <w:lang w:val="en-US" w:bidi="en-US"/>
              </w:rPr>
              <w:t>Humanitarian aid operations are understood to be any operations falling under Articles 1 to 4 of</w:t>
            </w:r>
            <w:r w:rsidRPr="00DE1E49">
              <w:rPr>
                <w:rFonts w:eastAsia="Calibri" w:cs="Times New Roman"/>
                <w:bCs/>
                <w:sz w:val="16"/>
                <w:szCs w:val="16"/>
              </w:rPr>
              <w:t xml:space="preserve"> the Humanitarian Aid Regulation. </w:t>
            </w:r>
            <w:r w:rsidRPr="00DE1E49">
              <w:rPr>
                <w:rFonts w:eastAsia="Calibri" w:cs="Times New Roman"/>
                <w:color w:val="000000"/>
                <w:sz w:val="16"/>
                <w:szCs w:val="16"/>
              </w:rPr>
              <w:t xml:space="preserve">The </w:t>
            </w:r>
            <w:r w:rsidR="00B739EC" w:rsidRPr="00DE1E49">
              <w:rPr>
                <w:rFonts w:eastAsia="Calibri" w:cs="Times New Roman"/>
                <w:color w:val="000000"/>
                <w:sz w:val="16"/>
                <w:szCs w:val="16"/>
              </w:rPr>
              <w:t>Organisation</w:t>
            </w:r>
            <w:r w:rsidRPr="00DE1E49">
              <w:rPr>
                <w:rFonts w:eastAsia="Calibri" w:cs="Times New Roman"/>
                <w:color w:val="000000"/>
                <w:sz w:val="16"/>
                <w:szCs w:val="16"/>
              </w:rPr>
              <w:t xml:space="preserve"> must prove sufficient experience and capacity in the implementation of humanitarian aid</w:t>
            </w:r>
            <w:r w:rsidRPr="00DE1E49">
              <w:rPr>
                <w:rFonts w:eastAsia="Calibri" w:cs="Times New Roman"/>
                <w:sz w:val="16"/>
                <w:szCs w:val="16"/>
              </w:rPr>
              <w:t xml:space="preserve">. </w:t>
            </w:r>
            <w:r w:rsidRPr="00DE1E49">
              <w:rPr>
                <w:rFonts w:eastAsia="Calibri" w:cs="Times New Roman"/>
                <w:color w:val="000000"/>
                <w:sz w:val="16"/>
                <w:szCs w:val="16"/>
              </w:rPr>
              <w:t>Such</w:t>
            </w:r>
            <w:r w:rsidRPr="00DE1E49">
              <w:rPr>
                <w:rFonts w:eastAsia="Calibri" w:cs="Times New Roman"/>
                <w:sz w:val="16"/>
                <w:szCs w:val="16"/>
              </w:rPr>
              <w:t xml:space="preserve"> experience is deemed to exist when the condition set out above is met. Implementing humanitarian aid projects of a minimum size constitutes also relevant indicators of the administrative and financial management as well as the technical and logistical capacity of the </w:t>
            </w:r>
            <w:r w:rsidR="00B739EC" w:rsidRPr="00DE1E49">
              <w:rPr>
                <w:rFonts w:eastAsia="Calibri" w:cs="Times New Roman"/>
                <w:sz w:val="16"/>
                <w:szCs w:val="16"/>
              </w:rPr>
              <w:t>Organisation</w:t>
            </w:r>
            <w:r w:rsidRPr="00DE1E49">
              <w:rPr>
                <w:rFonts w:eastAsia="Calibri" w:cs="Times New Roman"/>
                <w:sz w:val="16"/>
                <w:szCs w:val="16"/>
              </w:rPr>
              <w:t>.</w:t>
            </w:r>
          </w:p>
          <w:p w14:paraId="08508FBF" w14:textId="77777777" w:rsidR="00FB6C80" w:rsidRPr="00DE1E49" w:rsidRDefault="00FB6C80" w:rsidP="00DE1E49">
            <w:pPr>
              <w:spacing w:before="60" w:after="120" w:line="276" w:lineRule="auto"/>
              <w:contextualSpacing/>
              <w:jc w:val="both"/>
              <w:rPr>
                <w:rFonts w:eastAsia="Calibri" w:cs="Times New Roman"/>
                <w:sz w:val="16"/>
                <w:szCs w:val="16"/>
              </w:rPr>
            </w:pPr>
          </w:p>
          <w:p w14:paraId="15A75992" w14:textId="77777777" w:rsidR="00FB6C80" w:rsidRPr="00DE1E49" w:rsidRDefault="00FB6C80" w:rsidP="00DE1E49">
            <w:pPr>
              <w:spacing w:before="60" w:after="120" w:line="276" w:lineRule="auto"/>
              <w:contextualSpacing/>
              <w:jc w:val="both"/>
              <w:rPr>
                <w:rFonts w:eastAsia="Calibri" w:cs="Times New Roman"/>
                <w:sz w:val="16"/>
                <w:szCs w:val="16"/>
              </w:rPr>
            </w:pPr>
            <w:r w:rsidRPr="00DE1E49">
              <w:rPr>
                <w:rFonts w:eastAsia="Calibri" w:cs="Times New Roman"/>
                <w:sz w:val="16"/>
                <w:szCs w:val="16"/>
              </w:rPr>
              <w:t>By “implemented”, it is meant: one new contract entered into in each of the last 3 years. Please note that one contract spanning multiple years does not fulfil this criteria.</w:t>
            </w:r>
          </w:p>
          <w:p w14:paraId="5023FEF2" w14:textId="3985C894" w:rsidR="00FB6C80" w:rsidRPr="00DE1E49" w:rsidRDefault="00FB6C80" w:rsidP="00DE1E49">
            <w:pPr>
              <w:spacing w:before="60" w:after="120" w:line="276" w:lineRule="auto"/>
              <w:contextualSpacing/>
              <w:jc w:val="both"/>
              <w:rPr>
                <w:rFonts w:eastAsia="Calibri" w:cs="Times New Roman"/>
                <w:sz w:val="16"/>
                <w:szCs w:val="16"/>
              </w:rPr>
            </w:pPr>
            <w:r w:rsidRPr="00DE1E49">
              <w:rPr>
                <w:rFonts w:eastAsia="Calibri" w:cs="Times New Roman"/>
                <w:sz w:val="16"/>
                <w:szCs w:val="16"/>
              </w:rPr>
              <w:t xml:space="preserve">The </w:t>
            </w:r>
            <w:r w:rsidR="00E8435C">
              <w:rPr>
                <w:rFonts w:eastAsia="Calibri" w:cs="Times New Roman"/>
                <w:sz w:val="16"/>
                <w:szCs w:val="16"/>
              </w:rPr>
              <w:t>O</w:t>
            </w:r>
            <w:r w:rsidR="001D7FB7">
              <w:rPr>
                <w:rFonts w:eastAsia="Calibri" w:cs="Times New Roman"/>
                <w:sz w:val="16"/>
                <w:szCs w:val="16"/>
              </w:rPr>
              <w:t>rganisation</w:t>
            </w:r>
            <w:r w:rsidRPr="00DE1E49">
              <w:rPr>
                <w:rFonts w:eastAsia="Calibri" w:cs="Times New Roman"/>
                <w:sz w:val="16"/>
                <w:szCs w:val="16"/>
              </w:rPr>
              <w:t xml:space="preserve"> may have participated in a project as implementing partner provided it has covered a share of the action that represented at least EUR 200 000.</w:t>
            </w:r>
          </w:p>
          <w:p w14:paraId="0FF859A4" w14:textId="77777777" w:rsidR="00BB5CC8" w:rsidRPr="00DE1E49" w:rsidRDefault="00BB5CC8" w:rsidP="00DE1E49">
            <w:pPr>
              <w:spacing w:before="60" w:after="120" w:line="276" w:lineRule="auto"/>
              <w:contextualSpacing/>
              <w:jc w:val="both"/>
              <w:rPr>
                <w:rFonts w:eastAsia="Calibri" w:cs="Times New Roman"/>
                <w:sz w:val="16"/>
                <w:szCs w:val="16"/>
              </w:rPr>
            </w:pPr>
          </w:p>
        </w:tc>
        <w:tc>
          <w:tcPr>
            <w:tcW w:w="941" w:type="pct"/>
            <w:vAlign w:val="center"/>
          </w:tcPr>
          <w:p w14:paraId="4593A63E"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4C5D852B"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3ACAAAFF"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41882A19" w14:textId="77777777" w:rsidTr="00BB5CC8">
        <w:trPr>
          <w:trHeight w:val="510"/>
        </w:trPr>
        <w:tc>
          <w:tcPr>
            <w:tcW w:w="153" w:type="pct"/>
            <w:shd w:val="clear" w:color="auto" w:fill="F4B083" w:themeFill="accent2" w:themeFillTint="99"/>
            <w:vAlign w:val="center"/>
          </w:tcPr>
          <w:p w14:paraId="2FD2C250"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p>
        </w:tc>
        <w:tc>
          <w:tcPr>
            <w:tcW w:w="4749" w:type="pct"/>
            <w:gridSpan w:val="4"/>
            <w:shd w:val="clear" w:color="auto" w:fill="F4B083" w:themeFill="accent2" w:themeFillTint="99"/>
            <w:vAlign w:val="center"/>
          </w:tcPr>
          <w:p w14:paraId="4375413E"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caps/>
                <w:color w:val="000000"/>
                <w:sz w:val="20"/>
                <w:szCs w:val="20"/>
                <w:lang w:val="en-US" w:bidi="en-US"/>
              </w:rPr>
              <w:t>Financial status</w:t>
            </w:r>
          </w:p>
        </w:tc>
        <w:tc>
          <w:tcPr>
            <w:tcW w:w="98" w:type="pct"/>
            <w:shd w:val="clear" w:color="auto" w:fill="F4B083" w:themeFill="accent2" w:themeFillTint="99"/>
            <w:vAlign w:val="center"/>
          </w:tcPr>
          <w:p w14:paraId="0454BA9F"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308EC147" w14:textId="77777777" w:rsidTr="00BB5CC8">
        <w:trPr>
          <w:trHeight w:val="510"/>
        </w:trPr>
        <w:tc>
          <w:tcPr>
            <w:tcW w:w="153" w:type="pct"/>
            <w:shd w:val="clear" w:color="auto" w:fill="F4B083" w:themeFill="accent2" w:themeFillTint="99"/>
            <w:vAlign w:val="center"/>
          </w:tcPr>
          <w:p w14:paraId="1FC3CDBC"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8</w:t>
            </w:r>
          </w:p>
        </w:tc>
        <w:tc>
          <w:tcPr>
            <w:tcW w:w="1770" w:type="pct"/>
            <w:tcBorders>
              <w:top w:val="single" w:sz="4" w:space="0" w:color="auto"/>
              <w:left w:val="single" w:sz="4" w:space="0" w:color="auto"/>
              <w:bottom w:val="single" w:sz="4" w:space="0" w:color="auto"/>
              <w:right w:val="single" w:sz="4" w:space="0" w:color="auto"/>
            </w:tcBorders>
            <w:vAlign w:val="center"/>
          </w:tcPr>
          <w:p w14:paraId="35B8782B" w14:textId="702DDDE5"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 xml:space="preserve">Certified </w:t>
            </w:r>
            <w:r w:rsidR="00F21DED" w:rsidRPr="00DE1E49">
              <w:rPr>
                <w:rFonts w:eastAsia="Calibri" w:cs="Times New Roman"/>
                <w:b/>
                <w:color w:val="000000"/>
                <w:sz w:val="20"/>
                <w:szCs w:val="20"/>
                <w:lang w:val="en-US" w:bidi="en-US"/>
              </w:rPr>
              <w:t xml:space="preserve">audited financial statements </w:t>
            </w:r>
          </w:p>
          <w:p w14:paraId="00E6DF6B" w14:textId="4FA85F51" w:rsidR="00BB5CC8" w:rsidRPr="00DE1E49" w:rsidRDefault="00BB5CC8" w:rsidP="00DE1E49">
            <w:pPr>
              <w:spacing w:before="60" w:after="120" w:line="276" w:lineRule="auto"/>
              <w:jc w:val="both"/>
              <w:outlineLvl w:val="0"/>
              <w:rPr>
                <w:rFonts w:eastAsia="Calibri" w:cs="Times New Roman"/>
                <w:color w:val="000000"/>
                <w:sz w:val="18"/>
                <w:szCs w:val="18"/>
                <w:lang w:val="en-US" w:bidi="en-US"/>
              </w:rPr>
            </w:pPr>
            <w:r w:rsidRPr="00DE1E49">
              <w:rPr>
                <w:rFonts w:eastAsia="Calibri" w:cs="Times New Roman"/>
                <w:i/>
                <w:color w:val="000000"/>
                <w:sz w:val="18"/>
                <w:szCs w:val="18"/>
                <w:lang w:val="en-US" w:bidi="en-US"/>
              </w:rPr>
              <w:t xml:space="preserve">Were the financial statements for the past two consecutive years, </w:t>
            </w:r>
            <w:r w:rsidR="00F203A3" w:rsidRPr="00DE1E49">
              <w:rPr>
                <w:rFonts w:eastAsia="Calibri" w:cs="Times New Roman"/>
                <w:i/>
                <w:color w:val="000000"/>
                <w:sz w:val="18"/>
                <w:szCs w:val="18"/>
                <w:lang w:val="en-US" w:bidi="en-US"/>
              </w:rPr>
              <w:t>audited by an independent external auditor</w:t>
            </w:r>
            <w:r w:rsidRPr="00DE1E49">
              <w:rPr>
                <w:rFonts w:eastAsia="Calibri" w:cs="Times New Roman"/>
                <w:i/>
                <w:color w:val="000000"/>
                <w:sz w:val="18"/>
                <w:szCs w:val="18"/>
                <w:lang w:val="en-US" w:bidi="en-US"/>
              </w:rPr>
              <w:t xml:space="preserve">, with a satisfactory </w:t>
            </w:r>
            <w:r w:rsidRPr="00DE1E49">
              <w:rPr>
                <w:rFonts w:eastAsia="Calibri" w:cs="Times New Roman"/>
                <w:i/>
                <w:color w:val="000000"/>
                <w:sz w:val="18"/>
                <w:szCs w:val="18"/>
                <w:lang w:val="en-US" w:bidi="en-US"/>
              </w:rPr>
              <w:lastRenderedPageBreak/>
              <w:t>audit opinion?</w:t>
            </w:r>
          </w:p>
        </w:tc>
        <w:tc>
          <w:tcPr>
            <w:tcW w:w="1644" w:type="pct"/>
            <w:tcBorders>
              <w:top w:val="single" w:sz="4" w:space="0" w:color="auto"/>
              <w:left w:val="single" w:sz="4" w:space="0" w:color="auto"/>
              <w:bottom w:val="single" w:sz="4" w:space="0" w:color="auto"/>
              <w:right w:val="single" w:sz="4" w:space="0" w:color="auto"/>
            </w:tcBorders>
            <w:vAlign w:val="center"/>
          </w:tcPr>
          <w:p w14:paraId="3415BE86" w14:textId="5C6CB333" w:rsidR="00BB5CC8" w:rsidRPr="00DE1E49" w:rsidRDefault="00BB5CC8" w:rsidP="00DE1E49">
            <w:pPr>
              <w:spacing w:before="60" w:after="120" w:line="276" w:lineRule="auto"/>
              <w:contextualSpacing/>
              <w:jc w:val="both"/>
              <w:rPr>
                <w:rFonts w:eastAsia="Calibri" w:cs="Times New Roman"/>
                <w:color w:val="000000"/>
                <w:sz w:val="16"/>
                <w:szCs w:val="16"/>
                <w:lang w:val="en-US" w:bidi="en-US"/>
              </w:rPr>
            </w:pPr>
            <w:r w:rsidRPr="00DE1E49">
              <w:rPr>
                <w:rFonts w:eastAsia="Calibri" w:cs="Times New Roman"/>
                <w:color w:val="000000"/>
                <w:sz w:val="16"/>
                <w:szCs w:val="16"/>
                <w:lang w:val="en-US" w:bidi="en-US"/>
              </w:rPr>
              <w:lastRenderedPageBreak/>
              <w:t>Article 196(1</w:t>
            </w:r>
            <w:r w:rsidR="005F2493">
              <w:rPr>
                <w:rFonts w:eastAsia="Calibri" w:cs="Times New Roman"/>
                <w:color w:val="000000"/>
                <w:sz w:val="16"/>
                <w:szCs w:val="16"/>
                <w:lang w:val="en-US" w:bidi="en-US"/>
              </w:rPr>
              <w:t>)(</w:t>
            </w:r>
            <w:r w:rsidRPr="00DE1E49">
              <w:rPr>
                <w:rFonts w:eastAsia="Calibri" w:cs="Times New Roman"/>
                <w:color w:val="000000"/>
                <w:sz w:val="16"/>
                <w:szCs w:val="16"/>
                <w:lang w:val="en-US" w:bidi="en-US"/>
              </w:rPr>
              <w:t>d), fourth paragraph, of the Financial Regulation.</w:t>
            </w:r>
          </w:p>
          <w:p w14:paraId="413AEC6E" w14:textId="77777777" w:rsidR="00BB5CC8" w:rsidRPr="00DE1E49" w:rsidRDefault="00BB5CC8" w:rsidP="00DE1E49">
            <w:pPr>
              <w:spacing w:before="60" w:after="120" w:line="276" w:lineRule="auto"/>
              <w:contextualSpacing/>
              <w:jc w:val="both"/>
              <w:rPr>
                <w:rFonts w:eastAsia="Calibri" w:cs="Times New Roman"/>
                <w:i/>
                <w:color w:val="000000"/>
                <w:sz w:val="16"/>
                <w:szCs w:val="16"/>
                <w:lang w:val="en-US" w:bidi="en-US"/>
              </w:rPr>
            </w:pPr>
          </w:p>
          <w:p w14:paraId="0C8CFD76" w14:textId="655B58C6" w:rsidR="00BB5CC8" w:rsidRPr="00DE1E49" w:rsidRDefault="004451A4" w:rsidP="004451A4">
            <w:pPr>
              <w:spacing w:before="60" w:after="120" w:line="276" w:lineRule="auto"/>
              <w:contextualSpacing/>
              <w:jc w:val="both"/>
              <w:rPr>
                <w:rFonts w:eastAsia="Calibri" w:cs="Times New Roman"/>
                <w:b/>
                <w:sz w:val="20"/>
                <w:szCs w:val="20"/>
              </w:rPr>
            </w:pPr>
            <w:r>
              <w:rPr>
                <w:rFonts w:eastAsia="Calibri" w:cs="Times New Roman"/>
                <w:color w:val="000000"/>
                <w:sz w:val="16"/>
                <w:szCs w:val="16"/>
                <w:lang w:val="en-US" w:bidi="en-US"/>
              </w:rPr>
              <w:t>The</w:t>
            </w:r>
            <w:r w:rsidR="00BB5CC8" w:rsidRPr="00DE1E49">
              <w:rPr>
                <w:rFonts w:eastAsia="Calibri" w:cs="Times New Roman"/>
                <w:color w:val="000000"/>
                <w:sz w:val="16"/>
                <w:szCs w:val="16"/>
                <w:lang w:val="en-US" w:bidi="en-US"/>
              </w:rPr>
              <w:t xml:space="preserve"> accounts exist covering the last two years; if so, they </w:t>
            </w:r>
            <w:r>
              <w:rPr>
                <w:rFonts w:eastAsia="Calibri" w:cs="Times New Roman"/>
                <w:color w:val="000000"/>
                <w:sz w:val="16"/>
                <w:szCs w:val="16"/>
                <w:lang w:val="en-US" w:bidi="en-US"/>
              </w:rPr>
              <w:t xml:space="preserve">have </w:t>
            </w:r>
            <w:r w:rsidR="00174D77" w:rsidRPr="00DE1E49">
              <w:rPr>
                <w:rFonts w:eastAsia="Calibri" w:cs="Times New Roman"/>
                <w:color w:val="000000"/>
                <w:sz w:val="16"/>
                <w:szCs w:val="16"/>
                <w:lang w:val="en-US" w:bidi="en-US"/>
              </w:rPr>
              <w:t xml:space="preserve">been </w:t>
            </w:r>
            <w:r w:rsidR="00174D77">
              <w:rPr>
                <w:rFonts w:eastAsia="Calibri" w:cs="Times New Roman"/>
                <w:color w:val="000000"/>
                <w:sz w:val="16"/>
                <w:szCs w:val="16"/>
                <w:lang w:val="en-US" w:bidi="en-US"/>
              </w:rPr>
              <w:t>audited</w:t>
            </w:r>
            <w:r w:rsidR="000C6541" w:rsidRPr="00DE1E49">
              <w:rPr>
                <w:rFonts w:eastAsia="Calibri" w:cs="Times New Roman"/>
                <w:color w:val="000000"/>
                <w:sz w:val="16"/>
                <w:szCs w:val="16"/>
                <w:lang w:val="en-US" w:bidi="en-US"/>
              </w:rPr>
              <w:t xml:space="preserve"> by independent auditors.</w:t>
            </w:r>
          </w:p>
        </w:tc>
        <w:tc>
          <w:tcPr>
            <w:tcW w:w="941" w:type="pct"/>
            <w:tcBorders>
              <w:top w:val="single" w:sz="4" w:space="0" w:color="auto"/>
              <w:left w:val="single" w:sz="4" w:space="0" w:color="auto"/>
              <w:bottom w:val="single" w:sz="4" w:space="0" w:color="auto"/>
              <w:right w:val="single" w:sz="4" w:space="0" w:color="auto"/>
            </w:tcBorders>
            <w:vAlign w:val="center"/>
          </w:tcPr>
          <w:p w14:paraId="17E44A39"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14:paraId="2C002295"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C3B789C"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415B486C" w14:textId="77777777" w:rsidTr="00BB5CC8">
        <w:trPr>
          <w:trHeight w:val="510"/>
        </w:trPr>
        <w:tc>
          <w:tcPr>
            <w:tcW w:w="153" w:type="pct"/>
            <w:shd w:val="clear" w:color="auto" w:fill="F4B083" w:themeFill="accent2" w:themeFillTint="99"/>
            <w:vAlign w:val="center"/>
          </w:tcPr>
          <w:p w14:paraId="6F999B01"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9</w:t>
            </w:r>
          </w:p>
        </w:tc>
        <w:tc>
          <w:tcPr>
            <w:tcW w:w="1770" w:type="pct"/>
            <w:tcBorders>
              <w:top w:val="single" w:sz="4" w:space="0" w:color="auto"/>
              <w:left w:val="single" w:sz="4" w:space="0" w:color="auto"/>
              <w:bottom w:val="single" w:sz="4" w:space="0" w:color="auto"/>
              <w:right w:val="single" w:sz="4" w:space="0" w:color="auto"/>
            </w:tcBorders>
            <w:vAlign w:val="center"/>
          </w:tcPr>
          <w:p w14:paraId="72DC69E0"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Liquidity ratio</w:t>
            </w:r>
          </w:p>
          <w:p w14:paraId="0CD6A19A" w14:textId="77777777" w:rsidR="00BB5CC8" w:rsidRPr="00DE1E49" w:rsidRDefault="00BB5CC8"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Is the liquidity ratio of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higher than 0.85 for the last two accounting periods?</w:t>
            </w:r>
          </w:p>
        </w:tc>
        <w:tc>
          <w:tcPr>
            <w:tcW w:w="1644" w:type="pct"/>
            <w:tcBorders>
              <w:top w:val="single" w:sz="4" w:space="0" w:color="auto"/>
              <w:left w:val="single" w:sz="4" w:space="0" w:color="auto"/>
              <w:bottom w:val="single" w:sz="4" w:space="0" w:color="auto"/>
              <w:right w:val="single" w:sz="4" w:space="0" w:color="auto"/>
            </w:tcBorders>
            <w:vAlign w:val="center"/>
          </w:tcPr>
          <w:p w14:paraId="210241BA" w14:textId="0D02F174" w:rsidR="00BB5CC8" w:rsidRPr="00DE1E49" w:rsidRDefault="00BB5CC8" w:rsidP="00DE1E49">
            <w:pPr>
              <w:spacing w:before="60" w:after="120" w:line="276" w:lineRule="auto"/>
              <w:contextualSpacing/>
              <w:jc w:val="both"/>
              <w:rPr>
                <w:rFonts w:eastAsia="Times New Roman" w:cs="Times New Roman"/>
                <w:sz w:val="16"/>
                <w:szCs w:val="16"/>
              </w:rPr>
            </w:pPr>
            <w:r w:rsidRPr="00DE1E49">
              <w:rPr>
                <w:rFonts w:eastAsia="Times New Roman" w:cs="Times New Roman"/>
                <w:sz w:val="16"/>
                <w:szCs w:val="16"/>
              </w:rPr>
              <w:t>Articles 130(</w:t>
            </w:r>
            <w:r w:rsidR="004451A4">
              <w:rPr>
                <w:rFonts w:eastAsia="Times New Roman" w:cs="Times New Roman"/>
                <w:sz w:val="16"/>
                <w:szCs w:val="16"/>
              </w:rPr>
              <w:t>6</w:t>
            </w:r>
            <w:r w:rsidRPr="00DE1E49">
              <w:rPr>
                <w:rFonts w:eastAsia="Times New Roman" w:cs="Times New Roman"/>
                <w:sz w:val="16"/>
                <w:szCs w:val="16"/>
              </w:rPr>
              <w:t>) and 198(2) of the Financial Regulation.</w:t>
            </w:r>
          </w:p>
          <w:p w14:paraId="6EA0398F" w14:textId="77777777" w:rsidR="00BB5CC8" w:rsidRPr="00DE1E49" w:rsidRDefault="00BB5CC8" w:rsidP="00DE1E49">
            <w:pPr>
              <w:spacing w:before="60" w:after="120" w:line="276" w:lineRule="auto"/>
              <w:contextualSpacing/>
              <w:jc w:val="both"/>
              <w:rPr>
                <w:rFonts w:eastAsia="Times New Roman" w:cs="Times New Roman"/>
                <w:sz w:val="16"/>
                <w:szCs w:val="16"/>
              </w:rPr>
            </w:pPr>
          </w:p>
          <w:p w14:paraId="13CD1D9C" w14:textId="6AB3A0C0" w:rsidR="00BB5CC8" w:rsidRPr="00DE1E49" w:rsidRDefault="00BB5CC8" w:rsidP="00DE1E49">
            <w:pPr>
              <w:spacing w:before="60" w:after="120" w:line="276" w:lineRule="auto"/>
              <w:contextualSpacing/>
              <w:jc w:val="both"/>
              <w:rPr>
                <w:rFonts w:eastAsia="Times New Roman" w:cs="Times New Roman"/>
                <w:sz w:val="16"/>
                <w:szCs w:val="16"/>
              </w:rPr>
            </w:pPr>
            <w:r w:rsidRPr="00DE1E49">
              <w:rPr>
                <w:rFonts w:eastAsia="Times New Roman" w:cs="Times New Roman"/>
                <w:sz w:val="16"/>
                <w:szCs w:val="16"/>
              </w:rPr>
              <w:t xml:space="preserve">The </w:t>
            </w:r>
            <w:r w:rsidR="00B739EC" w:rsidRPr="00DE1E49">
              <w:rPr>
                <w:rFonts w:eastAsia="Times New Roman" w:cs="Times New Roman"/>
                <w:sz w:val="16"/>
                <w:szCs w:val="16"/>
              </w:rPr>
              <w:t>Organisation</w:t>
            </w:r>
            <w:r w:rsidRPr="00DE1E49">
              <w:rPr>
                <w:rFonts w:eastAsia="Times New Roman" w:cs="Times New Roman"/>
                <w:sz w:val="16"/>
                <w:szCs w:val="16"/>
              </w:rPr>
              <w:t xml:space="preserve"> must be capable of covering its short-term commitments, i.e. paying its charges when they are due. The required ratio is fixed at 0,</w:t>
            </w:r>
            <w:r w:rsidR="00F15493">
              <w:rPr>
                <w:rFonts w:eastAsia="Times New Roman" w:cs="Times New Roman"/>
                <w:sz w:val="16"/>
                <w:szCs w:val="16"/>
              </w:rPr>
              <w:t>85</w:t>
            </w:r>
            <w:r w:rsidR="009C28FB" w:rsidRPr="00DE1E49">
              <w:rPr>
                <w:rFonts w:eastAsia="Times New Roman" w:cs="Times New Roman"/>
                <w:sz w:val="16"/>
                <w:szCs w:val="16"/>
              </w:rPr>
              <w:t xml:space="preserve"> </w:t>
            </w:r>
            <w:r w:rsidRPr="00DE1E49">
              <w:rPr>
                <w:rFonts w:eastAsia="Times New Roman" w:cs="Times New Roman"/>
                <w:sz w:val="16"/>
                <w:szCs w:val="16"/>
              </w:rPr>
              <w:t xml:space="preserve">for the purpose of the present </w:t>
            </w:r>
            <w:r w:rsidR="00743C16" w:rsidRPr="00DE1E49">
              <w:rPr>
                <w:rFonts w:eastAsia="Times New Roman" w:cs="Times New Roman"/>
                <w:sz w:val="16"/>
                <w:szCs w:val="16"/>
              </w:rPr>
              <w:t>assessment</w:t>
            </w:r>
            <w:r w:rsidRPr="00DE1E49">
              <w:rPr>
                <w:rFonts w:eastAsia="Times New Roman" w:cs="Times New Roman"/>
                <w:sz w:val="16"/>
                <w:szCs w:val="16"/>
              </w:rPr>
              <w:t>.</w:t>
            </w:r>
          </w:p>
          <w:p w14:paraId="3EF5AA7C" w14:textId="77777777" w:rsidR="00BB5CC8" w:rsidRPr="00DE1E49" w:rsidRDefault="00BB5CC8" w:rsidP="00DE1E49">
            <w:pPr>
              <w:spacing w:before="60" w:after="120" w:line="276" w:lineRule="auto"/>
              <w:contextualSpacing/>
              <w:jc w:val="both"/>
              <w:rPr>
                <w:rFonts w:eastAsia="Times New Roman" w:cs="Times New Roman"/>
                <w:sz w:val="16"/>
                <w:szCs w:val="16"/>
              </w:rPr>
            </w:pPr>
          </w:p>
          <w:p w14:paraId="719A3574" w14:textId="77777777" w:rsidR="00BB5CC8" w:rsidRPr="00DE1E49" w:rsidRDefault="00BB5CC8" w:rsidP="00DE1E49">
            <w:pPr>
              <w:spacing w:before="60" w:after="120" w:line="276" w:lineRule="auto"/>
              <w:contextualSpacing/>
              <w:jc w:val="both"/>
              <w:rPr>
                <w:rFonts w:eastAsia="Times New Roman" w:cs="Times New Roman"/>
                <w:sz w:val="16"/>
                <w:szCs w:val="16"/>
              </w:rPr>
            </w:pPr>
            <w:r w:rsidRPr="00DE1E49">
              <w:rPr>
                <w:rFonts w:eastAsia="Times New Roman" w:cs="Times New Roman"/>
                <w:sz w:val="16"/>
                <w:szCs w:val="16"/>
              </w:rPr>
              <w:t>Note: The liquidity ratio is the division between current assets (including receivable grants) and short-term liabilities plus restricted funds.</w:t>
            </w:r>
          </w:p>
        </w:tc>
        <w:tc>
          <w:tcPr>
            <w:tcW w:w="941" w:type="pct"/>
            <w:tcBorders>
              <w:top w:val="single" w:sz="4" w:space="0" w:color="auto"/>
              <w:left w:val="single" w:sz="4" w:space="0" w:color="auto"/>
              <w:bottom w:val="single" w:sz="4" w:space="0" w:color="auto"/>
              <w:right w:val="single" w:sz="4" w:space="0" w:color="auto"/>
            </w:tcBorders>
            <w:vAlign w:val="center"/>
          </w:tcPr>
          <w:p w14:paraId="38F9EAA4" w14:textId="77777777" w:rsidR="0015033B" w:rsidRDefault="0015033B" w:rsidP="0015033B">
            <w:pPr>
              <w:spacing w:before="60" w:after="120" w:line="276" w:lineRule="auto"/>
              <w:contextualSpacing/>
              <w:jc w:val="center"/>
              <w:rPr>
                <w:rFonts w:eastAsia="Calibri" w:cs="Times New Roman"/>
                <w:sz w:val="20"/>
                <w:szCs w:val="20"/>
              </w:rPr>
            </w:pPr>
            <w:r>
              <w:rPr>
                <w:rFonts w:eastAsia="Calibri" w:cs="Times New Roman"/>
                <w:sz w:val="20"/>
                <w:szCs w:val="20"/>
              </w:rPr>
              <w:t>Liquidity</w:t>
            </w:r>
            <w:r w:rsidRPr="00F12FD5">
              <w:rPr>
                <w:rFonts w:eastAsia="Calibri" w:cs="Times New Roman"/>
                <w:sz w:val="20"/>
                <w:szCs w:val="20"/>
              </w:rPr>
              <w:t xml:space="preserve"> ratio: </w:t>
            </w:r>
          </w:p>
          <w:p w14:paraId="4869A425" w14:textId="66AB67B3" w:rsidR="0015033B" w:rsidRDefault="0015033B" w:rsidP="0015033B">
            <w:pPr>
              <w:spacing w:before="60" w:after="120" w:line="276" w:lineRule="auto"/>
              <w:contextualSpacing/>
              <w:jc w:val="center"/>
              <w:rPr>
                <w:rFonts w:eastAsia="Calibri" w:cs="Times New Roman"/>
                <w:sz w:val="20"/>
                <w:szCs w:val="20"/>
              </w:rPr>
            </w:pPr>
            <w:r>
              <w:rPr>
                <w:rFonts w:eastAsia="Calibri" w:cs="Times New Roman"/>
                <w:sz w:val="20"/>
                <w:szCs w:val="20"/>
              </w:rPr>
              <w:t xml:space="preserve">Y1: </w:t>
            </w:r>
            <w:r w:rsidRPr="00F12FD5">
              <w:rPr>
                <w:rFonts w:eastAsia="Calibri" w:cs="Times New Roman"/>
                <w:sz w:val="20"/>
                <w:szCs w:val="20"/>
              </w:rPr>
              <w:t>…%</w:t>
            </w:r>
          </w:p>
          <w:p w14:paraId="44019E3F" w14:textId="17CB068C" w:rsidR="00BB5CC8" w:rsidRPr="00DE1E49" w:rsidRDefault="0015033B" w:rsidP="00DE1E49">
            <w:pPr>
              <w:spacing w:before="60" w:after="120" w:line="276" w:lineRule="auto"/>
              <w:contextualSpacing/>
              <w:jc w:val="center"/>
              <w:rPr>
                <w:rFonts w:eastAsia="Calibri" w:cs="Times New Roman"/>
                <w:b/>
                <w:sz w:val="20"/>
                <w:szCs w:val="20"/>
              </w:rPr>
            </w:pPr>
            <w:r>
              <w:rPr>
                <w:rFonts w:eastAsia="Calibri" w:cs="Times New Roman"/>
                <w:sz w:val="20"/>
                <w:szCs w:val="20"/>
              </w:rPr>
              <w:t xml:space="preserve">Y2: </w:t>
            </w:r>
            <w:r w:rsidRPr="00F12FD5">
              <w:rPr>
                <w:rFonts w:eastAsia="Calibri" w:cs="Times New Roman"/>
                <w:sz w:val="20"/>
                <w:szCs w:val="20"/>
              </w:rPr>
              <w:t>…%</w:t>
            </w:r>
          </w:p>
        </w:tc>
        <w:tc>
          <w:tcPr>
            <w:tcW w:w="394" w:type="pct"/>
            <w:tcBorders>
              <w:top w:val="single" w:sz="4" w:space="0" w:color="auto"/>
              <w:left w:val="single" w:sz="4" w:space="0" w:color="auto"/>
              <w:bottom w:val="single" w:sz="4" w:space="0" w:color="auto"/>
              <w:right w:val="single" w:sz="4" w:space="0" w:color="auto"/>
            </w:tcBorders>
            <w:vAlign w:val="center"/>
          </w:tcPr>
          <w:p w14:paraId="0D20C183"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CAC8446"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7E90CF34" w14:textId="77777777" w:rsidTr="00BB5CC8">
        <w:trPr>
          <w:trHeight w:val="510"/>
        </w:trPr>
        <w:tc>
          <w:tcPr>
            <w:tcW w:w="153" w:type="pct"/>
            <w:shd w:val="clear" w:color="auto" w:fill="F4B083" w:themeFill="accent2" w:themeFillTint="99"/>
            <w:vAlign w:val="center"/>
          </w:tcPr>
          <w:p w14:paraId="65F62CA7"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10</w:t>
            </w:r>
          </w:p>
        </w:tc>
        <w:tc>
          <w:tcPr>
            <w:tcW w:w="1770" w:type="pct"/>
            <w:tcBorders>
              <w:top w:val="single" w:sz="4" w:space="0" w:color="auto"/>
              <w:left w:val="single" w:sz="4" w:space="0" w:color="auto"/>
              <w:bottom w:val="single" w:sz="4" w:space="0" w:color="auto"/>
              <w:right w:val="single" w:sz="4" w:space="0" w:color="auto"/>
            </w:tcBorders>
            <w:vAlign w:val="center"/>
          </w:tcPr>
          <w:p w14:paraId="301BDF35"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Unrestricted net equity</w:t>
            </w:r>
          </w:p>
          <w:p w14:paraId="384EB43E" w14:textId="77777777" w:rsidR="00BB5CC8" w:rsidRPr="00DE1E49" w:rsidRDefault="00BB5CC8" w:rsidP="00DE1E49">
            <w:pPr>
              <w:spacing w:before="60" w:after="120" w:line="276" w:lineRule="auto"/>
              <w:jc w:val="both"/>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Is the unrestricted net equity of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positive for the last two accounting periods?</w:t>
            </w:r>
          </w:p>
          <w:p w14:paraId="3E658D02" w14:textId="1ECA7E63" w:rsidR="00BB5CC8" w:rsidRPr="00DE1E49" w:rsidRDefault="00BB5CC8" w:rsidP="00DE1E49">
            <w:pPr>
              <w:spacing w:before="60" w:after="120" w:line="276" w:lineRule="auto"/>
              <w:jc w:val="both"/>
              <w:rPr>
                <w:rFonts w:eastAsia="Calibri" w:cs="Times New Roman"/>
                <w:color w:val="000000"/>
                <w:sz w:val="18"/>
                <w:szCs w:val="18"/>
                <w:lang w:val="en-US" w:bidi="en-US"/>
              </w:rPr>
            </w:pPr>
            <w:r w:rsidRPr="00DE1E49">
              <w:rPr>
                <w:rFonts w:eastAsia="Calibri" w:cs="Times New Roman"/>
                <w:color w:val="000000"/>
                <w:sz w:val="18"/>
                <w:szCs w:val="18"/>
                <w:lang w:val="en-US" w:bidi="en-US"/>
              </w:rPr>
              <w:t xml:space="preserve">Note: Please provide the financial independence ratio, which is the division between </w:t>
            </w:r>
            <w:r w:rsidR="0039141B" w:rsidRPr="00DE1E49">
              <w:rPr>
                <w:rFonts w:eastAsia="Calibri" w:cs="Times New Roman"/>
                <w:color w:val="000000"/>
                <w:sz w:val="18"/>
                <w:szCs w:val="18"/>
                <w:lang w:val="en-US" w:bidi="en-US"/>
              </w:rPr>
              <w:t>Un</w:t>
            </w:r>
            <w:r w:rsidRPr="00DE1E49">
              <w:rPr>
                <w:rFonts w:eastAsia="Calibri" w:cs="Times New Roman"/>
                <w:color w:val="000000"/>
                <w:sz w:val="18"/>
                <w:szCs w:val="18"/>
                <w:lang w:val="en-US" w:bidi="en-US"/>
              </w:rPr>
              <w:t>restricted funds and total liabilities.</w:t>
            </w:r>
          </w:p>
        </w:tc>
        <w:tc>
          <w:tcPr>
            <w:tcW w:w="1644" w:type="pct"/>
            <w:tcBorders>
              <w:top w:val="single" w:sz="4" w:space="0" w:color="auto"/>
              <w:left w:val="single" w:sz="4" w:space="0" w:color="auto"/>
              <w:bottom w:val="single" w:sz="4" w:space="0" w:color="auto"/>
              <w:right w:val="single" w:sz="4" w:space="0" w:color="auto"/>
            </w:tcBorders>
            <w:vAlign w:val="center"/>
          </w:tcPr>
          <w:p w14:paraId="58DF6170" w14:textId="44F5A670" w:rsidR="00BB5CC8" w:rsidRPr="00DE1E49" w:rsidRDefault="00BB5CC8" w:rsidP="00DE1E49">
            <w:pPr>
              <w:spacing w:before="60" w:after="120" w:line="276" w:lineRule="auto"/>
              <w:jc w:val="both"/>
              <w:rPr>
                <w:rFonts w:cs="Times New Roman"/>
                <w:sz w:val="16"/>
                <w:szCs w:val="16"/>
              </w:rPr>
            </w:pPr>
            <w:r w:rsidRPr="00DE1E49">
              <w:rPr>
                <w:rFonts w:cs="Times New Roman"/>
                <w:sz w:val="16"/>
                <w:szCs w:val="16"/>
              </w:rPr>
              <w:t>Articles 130(</w:t>
            </w:r>
            <w:r w:rsidR="004451A4">
              <w:rPr>
                <w:rFonts w:cs="Times New Roman"/>
                <w:sz w:val="16"/>
                <w:szCs w:val="16"/>
              </w:rPr>
              <w:t>6</w:t>
            </w:r>
            <w:r w:rsidRPr="00DE1E49">
              <w:rPr>
                <w:rFonts w:cs="Times New Roman"/>
                <w:sz w:val="16"/>
                <w:szCs w:val="16"/>
              </w:rPr>
              <w:t>) and 198(2) of the Financial Regulation.</w:t>
            </w:r>
          </w:p>
          <w:p w14:paraId="778ED04A" w14:textId="0200520F" w:rsidR="00446B11" w:rsidRDefault="00446B11" w:rsidP="0085204F">
            <w:pPr>
              <w:spacing w:before="60" w:after="120" w:line="276" w:lineRule="auto"/>
              <w:contextualSpacing/>
              <w:jc w:val="both"/>
              <w:rPr>
                <w:rFonts w:eastAsia="Times New Roman" w:cs="Times New Roman"/>
                <w:sz w:val="16"/>
                <w:szCs w:val="16"/>
              </w:rPr>
            </w:pPr>
            <w:r w:rsidRPr="00446B11">
              <w:rPr>
                <w:rFonts w:eastAsia="Times New Roman" w:cs="Times New Roman"/>
                <w:sz w:val="16"/>
                <w:szCs w:val="16"/>
              </w:rPr>
              <w:t xml:space="preserve">The unrestricted net equity refers to own and permanent resources that the Organisation can use without restriction, </w:t>
            </w:r>
            <w:r w:rsidR="00174D77" w:rsidRPr="00446B11">
              <w:rPr>
                <w:rFonts w:eastAsia="Times New Roman" w:cs="Times New Roman"/>
                <w:sz w:val="16"/>
                <w:szCs w:val="16"/>
              </w:rPr>
              <w:t>e.g.</w:t>
            </w:r>
            <w:r w:rsidRPr="00446B11">
              <w:rPr>
                <w:rFonts w:eastAsia="Times New Roman" w:cs="Times New Roman"/>
                <w:sz w:val="16"/>
                <w:szCs w:val="16"/>
              </w:rPr>
              <w:t>, legal reserves, voluntary reserves, and under certain conditions: endowment funds</w:t>
            </w:r>
            <w:r>
              <w:rPr>
                <w:rFonts w:eastAsia="Times New Roman" w:cs="Times New Roman"/>
                <w:sz w:val="16"/>
                <w:szCs w:val="16"/>
              </w:rPr>
              <w:t>,</w:t>
            </w:r>
            <w:r w:rsidRPr="00446B11">
              <w:rPr>
                <w:rFonts w:eastAsia="Times New Roman" w:cs="Times New Roman"/>
                <w:sz w:val="16"/>
                <w:szCs w:val="16"/>
              </w:rPr>
              <w:t xml:space="preserve"> bequests</w:t>
            </w:r>
            <w:r>
              <w:rPr>
                <w:rFonts w:eastAsia="Times New Roman" w:cs="Times New Roman"/>
                <w:sz w:val="16"/>
                <w:szCs w:val="16"/>
              </w:rPr>
              <w:t xml:space="preserve"> and</w:t>
            </w:r>
            <w:r w:rsidRPr="00446B11">
              <w:rPr>
                <w:rFonts w:eastAsia="Times New Roman" w:cs="Times New Roman"/>
                <w:sz w:val="16"/>
                <w:szCs w:val="16"/>
              </w:rPr>
              <w:t xml:space="preserve"> operating grants. </w:t>
            </w:r>
          </w:p>
          <w:p w14:paraId="4441FD97" w14:textId="77777777" w:rsidR="00446B11" w:rsidRDefault="00446B11" w:rsidP="0085204F">
            <w:pPr>
              <w:spacing w:before="60" w:after="120" w:line="276" w:lineRule="auto"/>
              <w:contextualSpacing/>
              <w:jc w:val="both"/>
              <w:rPr>
                <w:rFonts w:eastAsia="Times New Roman" w:cs="Times New Roman"/>
                <w:sz w:val="16"/>
                <w:szCs w:val="16"/>
              </w:rPr>
            </w:pPr>
            <w:r w:rsidRPr="00446B11">
              <w:rPr>
                <w:rFonts w:eastAsia="Times New Roman" w:cs="Times New Roman"/>
                <w:sz w:val="16"/>
                <w:szCs w:val="16"/>
              </w:rPr>
              <w:t xml:space="preserve">The unrestricted net equity can provide protection for business continuity and allow the Organisation to adjust to changes in its financial position. </w:t>
            </w:r>
          </w:p>
          <w:p w14:paraId="0CA9EC1E" w14:textId="7D7E3E7B" w:rsidR="00BB5CC8" w:rsidRPr="00DE1E49" w:rsidRDefault="00446B11" w:rsidP="0085204F">
            <w:pPr>
              <w:spacing w:before="60" w:after="120" w:line="276" w:lineRule="auto"/>
              <w:contextualSpacing/>
              <w:jc w:val="both"/>
              <w:rPr>
                <w:rFonts w:eastAsia="Times New Roman" w:cs="Times New Roman"/>
                <w:sz w:val="16"/>
                <w:szCs w:val="16"/>
              </w:rPr>
            </w:pPr>
            <w:r w:rsidRPr="00446B11">
              <w:rPr>
                <w:rFonts w:eastAsia="Times New Roman" w:cs="Times New Roman"/>
                <w:sz w:val="16"/>
                <w:szCs w:val="16"/>
              </w:rPr>
              <w:t xml:space="preserve">The unrestricted net equity must not include i) restricted funds for projects; ii) </w:t>
            </w:r>
            <w:r>
              <w:rPr>
                <w:rFonts w:eastAsia="Times New Roman" w:cs="Times New Roman"/>
                <w:sz w:val="16"/>
                <w:szCs w:val="16"/>
              </w:rPr>
              <w:t>g</w:t>
            </w:r>
            <w:r w:rsidRPr="00446B11">
              <w:rPr>
                <w:rFonts w:eastAsia="Times New Roman" w:cs="Times New Roman"/>
                <w:sz w:val="16"/>
                <w:szCs w:val="16"/>
              </w:rPr>
              <w:t>rants from government, public bodies and other organisations that are for a specific purpose</w:t>
            </w:r>
            <w:r>
              <w:rPr>
                <w:rFonts w:eastAsia="Times New Roman" w:cs="Times New Roman"/>
                <w:sz w:val="16"/>
                <w:szCs w:val="16"/>
              </w:rPr>
              <w:t>;</w:t>
            </w:r>
            <w:r w:rsidRPr="00446B11">
              <w:rPr>
                <w:rFonts w:eastAsia="Times New Roman" w:cs="Times New Roman"/>
                <w:sz w:val="16"/>
                <w:szCs w:val="16"/>
              </w:rPr>
              <w:t xml:space="preserve">  iii) provisions</w:t>
            </w:r>
            <w:r>
              <w:rPr>
                <w:rFonts w:eastAsia="Times New Roman" w:cs="Times New Roman"/>
                <w:sz w:val="16"/>
                <w:szCs w:val="16"/>
              </w:rPr>
              <w:t>;</w:t>
            </w:r>
            <w:r w:rsidRPr="00446B11">
              <w:rPr>
                <w:rFonts w:eastAsia="Times New Roman" w:cs="Times New Roman"/>
                <w:sz w:val="16"/>
                <w:szCs w:val="16"/>
              </w:rPr>
              <w:t xml:space="preserve"> iv) funds that are restricted as to usage by donor instructions or permanent capital (endowment)</w:t>
            </w:r>
            <w:r>
              <w:rPr>
                <w:rFonts w:eastAsia="Times New Roman" w:cs="Times New Roman"/>
                <w:sz w:val="16"/>
                <w:szCs w:val="16"/>
              </w:rPr>
              <w:t>;</w:t>
            </w:r>
            <w:r w:rsidRPr="00446B11">
              <w:rPr>
                <w:rFonts w:eastAsia="Times New Roman" w:cs="Times New Roman"/>
                <w:sz w:val="16"/>
                <w:szCs w:val="16"/>
              </w:rPr>
              <w:t xml:space="preserve"> </w:t>
            </w:r>
            <w:r>
              <w:rPr>
                <w:rFonts w:eastAsia="Times New Roman" w:cs="Times New Roman"/>
                <w:sz w:val="16"/>
                <w:szCs w:val="16"/>
              </w:rPr>
              <w:t>or</w:t>
            </w:r>
            <w:r w:rsidRPr="00446B11">
              <w:rPr>
                <w:rFonts w:eastAsia="Times New Roman" w:cs="Times New Roman"/>
                <w:sz w:val="16"/>
                <w:szCs w:val="16"/>
              </w:rPr>
              <w:t xml:space="preserve"> v)</w:t>
            </w:r>
            <w:r>
              <w:rPr>
                <w:rFonts w:eastAsia="Times New Roman" w:cs="Times New Roman"/>
                <w:sz w:val="16"/>
                <w:szCs w:val="16"/>
              </w:rPr>
              <w:t xml:space="preserve"> </w:t>
            </w:r>
            <w:r w:rsidRPr="00446B11">
              <w:rPr>
                <w:rFonts w:eastAsia="Times New Roman" w:cs="Times New Roman"/>
                <w:sz w:val="16"/>
                <w:szCs w:val="16"/>
              </w:rPr>
              <w:t>funds representing gifts and bequests that are given for a specific (</w:t>
            </w:r>
            <w:r w:rsidR="00174D77" w:rsidRPr="00446B11">
              <w:rPr>
                <w:rFonts w:eastAsia="Times New Roman" w:cs="Times New Roman"/>
                <w:sz w:val="16"/>
                <w:szCs w:val="16"/>
              </w:rPr>
              <w:t>i.e.</w:t>
            </w:r>
            <w:r w:rsidRPr="00446B11">
              <w:rPr>
                <w:rFonts w:eastAsia="Times New Roman" w:cs="Times New Roman"/>
                <w:sz w:val="16"/>
                <w:szCs w:val="16"/>
              </w:rPr>
              <w:t xml:space="preserve"> restricted) purpose.</w:t>
            </w:r>
          </w:p>
          <w:p w14:paraId="782A3680" w14:textId="77777777" w:rsidR="00BB5CC8" w:rsidRPr="00DE1E49" w:rsidRDefault="00BB5CC8" w:rsidP="00DE1E49">
            <w:pPr>
              <w:spacing w:before="60" w:after="120" w:line="276" w:lineRule="auto"/>
              <w:contextualSpacing/>
              <w:jc w:val="both"/>
              <w:rPr>
                <w:rFonts w:eastAsia="Times New Roman" w:cs="Times New Roman"/>
                <w:sz w:val="16"/>
                <w:szCs w:val="16"/>
              </w:rPr>
            </w:pPr>
          </w:p>
          <w:p w14:paraId="0679B361" w14:textId="77777777" w:rsidR="00BB5CC8" w:rsidRPr="00DE1E49" w:rsidRDefault="00BB5CC8" w:rsidP="00DE1E49">
            <w:pPr>
              <w:spacing w:before="60" w:after="120" w:line="276" w:lineRule="auto"/>
              <w:contextualSpacing/>
              <w:jc w:val="both"/>
              <w:rPr>
                <w:rFonts w:eastAsia="Times New Roman" w:cs="Times New Roman"/>
                <w:sz w:val="16"/>
                <w:szCs w:val="16"/>
              </w:rPr>
            </w:pPr>
          </w:p>
        </w:tc>
        <w:tc>
          <w:tcPr>
            <w:tcW w:w="941" w:type="pct"/>
            <w:tcBorders>
              <w:top w:val="single" w:sz="4" w:space="0" w:color="auto"/>
              <w:left w:val="single" w:sz="4" w:space="0" w:color="auto"/>
              <w:bottom w:val="single" w:sz="4" w:space="0" w:color="auto"/>
              <w:right w:val="single" w:sz="4" w:space="0" w:color="auto"/>
            </w:tcBorders>
            <w:vAlign w:val="center"/>
          </w:tcPr>
          <w:p w14:paraId="0E1DB709" w14:textId="77777777" w:rsidR="00BB5CC8" w:rsidRPr="00DE1E49" w:rsidRDefault="00BB5CC8" w:rsidP="00DE1E49">
            <w:pPr>
              <w:spacing w:before="60" w:after="120" w:line="276" w:lineRule="auto"/>
              <w:contextualSpacing/>
              <w:jc w:val="center"/>
              <w:rPr>
                <w:rFonts w:eastAsia="Calibri" w:cs="Times New Roman"/>
                <w:sz w:val="20"/>
                <w:szCs w:val="20"/>
                <w:lang w:val="es-ES"/>
              </w:rPr>
            </w:pPr>
            <w:r w:rsidRPr="00DE1E49">
              <w:rPr>
                <w:rFonts w:eastAsia="Calibri" w:cs="Times New Roman"/>
                <w:sz w:val="20"/>
                <w:szCs w:val="20"/>
                <w:lang w:val="es-ES"/>
              </w:rPr>
              <w:t xml:space="preserve">Financial independence ratio: </w:t>
            </w:r>
            <w:r w:rsidR="0015033B" w:rsidRPr="00DE1E49">
              <w:rPr>
                <w:rFonts w:eastAsia="Calibri" w:cs="Times New Roman"/>
                <w:sz w:val="20"/>
                <w:szCs w:val="20"/>
                <w:lang w:val="es-ES"/>
              </w:rPr>
              <w:t xml:space="preserve">Y1: </w:t>
            </w:r>
            <w:r w:rsidRPr="00DE1E49">
              <w:rPr>
                <w:rFonts w:eastAsia="Calibri" w:cs="Times New Roman"/>
                <w:sz w:val="20"/>
                <w:szCs w:val="20"/>
                <w:lang w:val="es-ES"/>
              </w:rPr>
              <w:t>…%</w:t>
            </w:r>
          </w:p>
          <w:p w14:paraId="05E352DA" w14:textId="4C2BC539" w:rsidR="0015033B" w:rsidRPr="00DE1E49" w:rsidRDefault="0015033B" w:rsidP="00DE1E49">
            <w:pPr>
              <w:spacing w:before="60" w:after="120" w:line="276" w:lineRule="auto"/>
              <w:contextualSpacing/>
              <w:jc w:val="center"/>
              <w:rPr>
                <w:rFonts w:eastAsia="Calibri" w:cs="Times New Roman"/>
                <w:sz w:val="20"/>
                <w:szCs w:val="20"/>
                <w:lang w:val="es-ES"/>
              </w:rPr>
            </w:pPr>
            <w:r w:rsidRPr="00DE1E49">
              <w:rPr>
                <w:rFonts w:eastAsia="Calibri" w:cs="Times New Roman"/>
                <w:sz w:val="20"/>
                <w:szCs w:val="20"/>
                <w:lang w:val="es-ES"/>
              </w:rPr>
              <w:t>Y2: …%</w:t>
            </w:r>
          </w:p>
        </w:tc>
        <w:tc>
          <w:tcPr>
            <w:tcW w:w="394" w:type="pct"/>
            <w:tcBorders>
              <w:top w:val="single" w:sz="4" w:space="0" w:color="auto"/>
              <w:left w:val="single" w:sz="4" w:space="0" w:color="auto"/>
              <w:bottom w:val="single" w:sz="4" w:space="0" w:color="auto"/>
              <w:right w:val="single" w:sz="4" w:space="0" w:color="auto"/>
            </w:tcBorders>
            <w:vAlign w:val="center"/>
          </w:tcPr>
          <w:p w14:paraId="7CEE3B06"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A5B6078"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282B6DEF" w14:textId="77777777" w:rsidTr="00BB5CC8">
        <w:trPr>
          <w:trHeight w:val="510"/>
        </w:trPr>
        <w:tc>
          <w:tcPr>
            <w:tcW w:w="153" w:type="pct"/>
            <w:shd w:val="clear" w:color="auto" w:fill="F4B083" w:themeFill="accent2" w:themeFillTint="99"/>
            <w:vAlign w:val="center"/>
          </w:tcPr>
          <w:p w14:paraId="146A0883"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11</w:t>
            </w:r>
          </w:p>
        </w:tc>
        <w:tc>
          <w:tcPr>
            <w:tcW w:w="1770" w:type="pct"/>
            <w:tcBorders>
              <w:top w:val="single" w:sz="4" w:space="0" w:color="auto"/>
              <w:left w:val="single" w:sz="4" w:space="0" w:color="auto"/>
              <w:bottom w:val="single" w:sz="4" w:space="0" w:color="auto"/>
              <w:right w:val="single" w:sz="4" w:space="0" w:color="auto"/>
            </w:tcBorders>
            <w:vAlign w:val="center"/>
          </w:tcPr>
          <w:p w14:paraId="42D53E90"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Operating income</w:t>
            </w:r>
          </w:p>
          <w:p w14:paraId="09CE0444" w14:textId="77777777" w:rsidR="00BB5CC8" w:rsidRPr="00DE1E49" w:rsidRDefault="00BB5CC8" w:rsidP="00DE1E49">
            <w:pPr>
              <w:spacing w:before="60" w:after="120" w:line="276" w:lineRule="auto"/>
              <w:ind w:left="-23"/>
              <w:contextualSpacing/>
              <w:jc w:val="both"/>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Does the operating income of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exceed EUR 2 million for each of the last two accounting periods?</w:t>
            </w:r>
          </w:p>
          <w:p w14:paraId="3F865209" w14:textId="426327C4" w:rsidR="00BB5CC8" w:rsidRPr="00DE1E49" w:rsidRDefault="00BB5CC8" w:rsidP="00DE1E49">
            <w:pPr>
              <w:spacing w:before="60" w:after="120" w:line="276" w:lineRule="auto"/>
              <w:ind w:left="-23"/>
              <w:contextualSpacing/>
              <w:jc w:val="both"/>
              <w:rPr>
                <w:rFonts w:eastAsia="Calibri" w:cs="Times New Roman"/>
                <w:color w:val="000000"/>
                <w:sz w:val="18"/>
                <w:szCs w:val="18"/>
                <w:lang w:val="it-IT" w:bidi="en-US"/>
              </w:rPr>
            </w:pPr>
            <w:r w:rsidRPr="00DE1E49">
              <w:rPr>
                <w:rFonts w:eastAsia="Calibri" w:cs="Times New Roman"/>
                <w:color w:val="000000"/>
                <w:sz w:val="18"/>
                <w:szCs w:val="18"/>
                <w:lang w:val="it-IT" w:bidi="en-US"/>
              </w:rPr>
              <w:t>Note: Niche NGO: EUR 50 000</w:t>
            </w:r>
            <w:r w:rsidR="009F7076" w:rsidRPr="00416A43">
              <w:rPr>
                <w:rFonts w:eastAsia="Calibri" w:cs="Times New Roman"/>
                <w:color w:val="000000"/>
                <w:sz w:val="18"/>
                <w:szCs w:val="18"/>
                <w:lang w:val="it-IT" w:bidi="en-US"/>
              </w:rPr>
              <w:t>.</w:t>
            </w:r>
            <w:r w:rsidRPr="00DE1E49">
              <w:rPr>
                <w:rFonts w:eastAsia="Calibri" w:cs="Times New Roman"/>
                <w:color w:val="000000"/>
                <w:sz w:val="18"/>
                <w:szCs w:val="18"/>
                <w:lang w:val="it-IT" w:bidi="en-US"/>
              </w:rPr>
              <w:t xml:space="preserve">  </w:t>
            </w:r>
          </w:p>
          <w:p w14:paraId="1F05F8FD" w14:textId="77777777" w:rsidR="00BB5CC8" w:rsidRPr="00DE1E49" w:rsidRDefault="00BB5CC8" w:rsidP="00DE1E49">
            <w:pPr>
              <w:spacing w:before="60" w:after="120" w:line="276" w:lineRule="auto"/>
              <w:ind w:left="-23"/>
              <w:contextualSpacing/>
              <w:jc w:val="both"/>
              <w:rPr>
                <w:rFonts w:eastAsia="Calibri" w:cs="Times New Roman"/>
                <w:color w:val="000000"/>
                <w:sz w:val="20"/>
                <w:szCs w:val="20"/>
                <w:lang w:val="it-IT" w:bidi="en-US"/>
              </w:rPr>
            </w:pPr>
          </w:p>
        </w:tc>
        <w:tc>
          <w:tcPr>
            <w:tcW w:w="1644" w:type="pct"/>
            <w:tcBorders>
              <w:top w:val="single" w:sz="4" w:space="0" w:color="auto"/>
              <w:left w:val="single" w:sz="4" w:space="0" w:color="auto"/>
              <w:bottom w:val="single" w:sz="4" w:space="0" w:color="auto"/>
              <w:right w:val="single" w:sz="4" w:space="0" w:color="auto"/>
            </w:tcBorders>
            <w:vAlign w:val="center"/>
          </w:tcPr>
          <w:p w14:paraId="432DD3F5" w14:textId="795295A4" w:rsidR="00BB5CC8" w:rsidRPr="00DE1E49" w:rsidRDefault="00BB5CC8" w:rsidP="00DE1E49">
            <w:pPr>
              <w:spacing w:before="60" w:after="120" w:line="276" w:lineRule="auto"/>
              <w:jc w:val="both"/>
              <w:outlineLvl w:val="0"/>
              <w:rPr>
                <w:rFonts w:cs="Times New Roman"/>
                <w:sz w:val="16"/>
                <w:szCs w:val="16"/>
              </w:rPr>
            </w:pPr>
            <w:r w:rsidRPr="00DE1E49">
              <w:rPr>
                <w:rFonts w:cs="Times New Roman"/>
                <w:sz w:val="16"/>
                <w:szCs w:val="16"/>
              </w:rPr>
              <w:t>Articles 130(</w:t>
            </w:r>
            <w:r w:rsidR="004451A4">
              <w:rPr>
                <w:rFonts w:cs="Times New Roman"/>
                <w:sz w:val="16"/>
                <w:szCs w:val="16"/>
              </w:rPr>
              <w:t>6</w:t>
            </w:r>
            <w:r w:rsidRPr="00DE1E49">
              <w:rPr>
                <w:rFonts w:cs="Times New Roman"/>
                <w:sz w:val="16"/>
                <w:szCs w:val="16"/>
              </w:rPr>
              <w:t>) and 198(2) of the Financial Regulation.</w:t>
            </w:r>
          </w:p>
          <w:p w14:paraId="57B7D1FE" w14:textId="77777777" w:rsidR="00BB5CC8" w:rsidRPr="00DE1E49" w:rsidRDefault="00BB5CC8" w:rsidP="00DE1E49">
            <w:pPr>
              <w:tabs>
                <w:tab w:val="left" w:pos="192"/>
              </w:tabs>
              <w:spacing w:before="60" w:after="120" w:line="276" w:lineRule="auto"/>
              <w:contextualSpacing/>
              <w:jc w:val="both"/>
              <w:rPr>
                <w:rFonts w:cs="Times New Roman"/>
                <w:sz w:val="16"/>
                <w:szCs w:val="16"/>
              </w:rPr>
            </w:pPr>
            <w:r w:rsidRPr="00DE1E49">
              <w:rPr>
                <w:rFonts w:cs="Times New Roman"/>
                <w:sz w:val="16"/>
                <w:szCs w:val="16"/>
              </w:rPr>
              <w:t xml:space="preserve">The operating income includes resources (restricted + unrestricted) coming from the normal activity of the </w:t>
            </w:r>
            <w:r w:rsidR="00B739EC" w:rsidRPr="00DE1E49">
              <w:rPr>
                <w:rFonts w:cs="Times New Roman"/>
                <w:sz w:val="16"/>
                <w:szCs w:val="16"/>
              </w:rPr>
              <w:t>Organisation</w:t>
            </w:r>
            <w:r w:rsidRPr="00DE1E49">
              <w:rPr>
                <w:rFonts w:cs="Times New Roman"/>
                <w:sz w:val="16"/>
                <w:szCs w:val="16"/>
              </w:rPr>
              <w:t>, such as sales, services, grants, donations, contributions, write-backs of depreciation, as well as reports of unused projects resources from previous years. Financial incomes (e.g. financial incomes provided by investments, bank interest, discounts obtained, and exchange rate gains) and exceptional incomes (e.g. incomes primarily related to fixed assets sales) should be excluded.</w:t>
            </w:r>
          </w:p>
        </w:tc>
        <w:tc>
          <w:tcPr>
            <w:tcW w:w="941" w:type="pct"/>
            <w:tcBorders>
              <w:top w:val="single" w:sz="4" w:space="0" w:color="auto"/>
              <w:left w:val="single" w:sz="4" w:space="0" w:color="auto"/>
              <w:bottom w:val="single" w:sz="4" w:space="0" w:color="auto"/>
              <w:right w:val="single" w:sz="4" w:space="0" w:color="auto"/>
            </w:tcBorders>
            <w:vAlign w:val="center"/>
          </w:tcPr>
          <w:p w14:paraId="41FFF143"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14:paraId="12D77813"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F26377B"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4279D427" w14:textId="77777777" w:rsidTr="00BB5CC8">
        <w:trPr>
          <w:trHeight w:val="510"/>
        </w:trPr>
        <w:tc>
          <w:tcPr>
            <w:tcW w:w="153" w:type="pct"/>
            <w:shd w:val="clear" w:color="auto" w:fill="F4B083" w:themeFill="accent2" w:themeFillTint="99"/>
            <w:vAlign w:val="center"/>
          </w:tcPr>
          <w:p w14:paraId="2525343B"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p>
        </w:tc>
        <w:tc>
          <w:tcPr>
            <w:tcW w:w="4749" w:type="pct"/>
            <w:gridSpan w:val="4"/>
            <w:shd w:val="clear" w:color="auto" w:fill="F4B083" w:themeFill="accent2" w:themeFillTint="99"/>
            <w:vAlign w:val="center"/>
          </w:tcPr>
          <w:p w14:paraId="1F517D13"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caps/>
                <w:color w:val="000000"/>
                <w:sz w:val="20"/>
                <w:szCs w:val="20"/>
                <w:lang w:val="en-US" w:bidi="en-US"/>
              </w:rPr>
              <w:t>SYSTEMS</w:t>
            </w:r>
          </w:p>
        </w:tc>
        <w:tc>
          <w:tcPr>
            <w:tcW w:w="98" w:type="pct"/>
            <w:shd w:val="clear" w:color="auto" w:fill="F4B083" w:themeFill="accent2" w:themeFillTint="99"/>
            <w:vAlign w:val="center"/>
          </w:tcPr>
          <w:p w14:paraId="1437F9E0"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555C4EFD" w14:textId="77777777" w:rsidTr="00BB5CC8">
        <w:trPr>
          <w:trHeight w:val="510"/>
        </w:trPr>
        <w:tc>
          <w:tcPr>
            <w:tcW w:w="153" w:type="pct"/>
            <w:shd w:val="clear" w:color="auto" w:fill="F4B083" w:themeFill="accent2" w:themeFillTint="99"/>
            <w:vAlign w:val="center"/>
          </w:tcPr>
          <w:p w14:paraId="56CCA479"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lastRenderedPageBreak/>
              <w:t>12</w:t>
            </w:r>
          </w:p>
        </w:tc>
        <w:tc>
          <w:tcPr>
            <w:tcW w:w="1770" w:type="pct"/>
            <w:vAlign w:val="center"/>
          </w:tcPr>
          <w:p w14:paraId="03CE9AAA"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Segregation of duties</w:t>
            </w:r>
          </w:p>
          <w:p w14:paraId="28102408" w14:textId="77777777" w:rsidR="00BB5CC8" w:rsidRPr="00DE1E49" w:rsidRDefault="00BB5CC8"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Does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ensure segregation of duties between departments and/or tasks related to Finance Management, Human Resources, Project Management (operational) and Procurement?</w:t>
            </w:r>
          </w:p>
        </w:tc>
        <w:tc>
          <w:tcPr>
            <w:tcW w:w="1644" w:type="pct"/>
            <w:vAlign w:val="center"/>
          </w:tcPr>
          <w:p w14:paraId="3CEAD7FC" w14:textId="56BF6AF4" w:rsidR="00BB5CC8" w:rsidRPr="00DE1E49" w:rsidRDefault="00BB5CC8" w:rsidP="00DE1E49">
            <w:pPr>
              <w:spacing w:before="60" w:after="120" w:line="276" w:lineRule="auto"/>
              <w:jc w:val="both"/>
              <w:outlineLvl w:val="0"/>
              <w:rPr>
                <w:rFonts w:cs="Times New Roman"/>
                <w:sz w:val="16"/>
                <w:szCs w:val="16"/>
              </w:rPr>
            </w:pPr>
            <w:r w:rsidRPr="00DE1E49">
              <w:rPr>
                <w:rFonts w:cs="Times New Roman"/>
                <w:sz w:val="16"/>
                <w:szCs w:val="16"/>
              </w:rPr>
              <w:t>Article 7(2</w:t>
            </w:r>
            <w:r w:rsidR="00825D3D">
              <w:rPr>
                <w:rFonts w:cs="Times New Roman"/>
                <w:sz w:val="16"/>
                <w:szCs w:val="16"/>
              </w:rPr>
              <w:t>)(</w:t>
            </w:r>
            <w:r w:rsidRPr="00DE1E49">
              <w:rPr>
                <w:rFonts w:cs="Times New Roman"/>
                <w:sz w:val="16"/>
                <w:szCs w:val="16"/>
              </w:rPr>
              <w:t>a) of the Humanitarian Aid Regulation.</w:t>
            </w:r>
            <w:r w:rsidR="009F7076" w:rsidRPr="00416A43" w:rsidDel="009F7076">
              <w:rPr>
                <w:rFonts w:cs="Times New Roman"/>
                <w:sz w:val="16"/>
                <w:szCs w:val="16"/>
              </w:rPr>
              <w:t xml:space="preserve"> </w:t>
            </w:r>
          </w:p>
          <w:p w14:paraId="186CC4C0" w14:textId="604EF957" w:rsidR="00BB5CC8" w:rsidRPr="00DE1E49" w:rsidRDefault="00BB5CC8" w:rsidP="00DE1E49">
            <w:pPr>
              <w:spacing w:before="60" w:after="120" w:line="276" w:lineRule="auto"/>
              <w:jc w:val="both"/>
              <w:outlineLvl w:val="0"/>
              <w:rPr>
                <w:rFonts w:cs="Times New Roman"/>
                <w:sz w:val="16"/>
                <w:szCs w:val="16"/>
              </w:rPr>
            </w:pPr>
            <w:r w:rsidRPr="00DE1E49">
              <w:rPr>
                <w:rFonts w:cs="Times New Roman"/>
                <w:sz w:val="16"/>
                <w:szCs w:val="16"/>
              </w:rPr>
              <w:t xml:space="preserve">The administrative and financial management capacities of the </w:t>
            </w:r>
            <w:r w:rsidR="00B739EC" w:rsidRPr="00DE1E49">
              <w:rPr>
                <w:rFonts w:cs="Times New Roman"/>
                <w:sz w:val="16"/>
                <w:szCs w:val="16"/>
              </w:rPr>
              <w:t>Organisation</w:t>
            </w:r>
            <w:r w:rsidRPr="00DE1E49">
              <w:rPr>
                <w:rFonts w:cs="Times New Roman"/>
                <w:sz w:val="16"/>
                <w:szCs w:val="16"/>
              </w:rPr>
              <w:t xml:space="preserve"> constitute relevant and material considerations for the award of an FPA. Segregation of duties, in the context of the overall internal control system of the </w:t>
            </w:r>
            <w:r w:rsidR="00B739EC" w:rsidRPr="00DE1E49">
              <w:rPr>
                <w:rFonts w:cs="Times New Roman"/>
                <w:sz w:val="16"/>
                <w:szCs w:val="16"/>
              </w:rPr>
              <w:t>Organisation</w:t>
            </w:r>
            <w:r w:rsidRPr="00DE1E49">
              <w:rPr>
                <w:rFonts w:cs="Times New Roman"/>
                <w:sz w:val="16"/>
                <w:szCs w:val="16"/>
              </w:rPr>
              <w:t xml:space="preserve"> constitute</w:t>
            </w:r>
            <w:r w:rsidR="009F7076">
              <w:rPr>
                <w:rFonts w:cs="Times New Roman"/>
                <w:sz w:val="16"/>
                <w:szCs w:val="16"/>
              </w:rPr>
              <w:t>s</w:t>
            </w:r>
            <w:r w:rsidRPr="00DE1E49">
              <w:rPr>
                <w:rFonts w:cs="Times New Roman"/>
                <w:sz w:val="16"/>
                <w:szCs w:val="16"/>
              </w:rPr>
              <w:t xml:space="preserve"> a fundamental requirement in relation to such capacities. </w:t>
            </w:r>
          </w:p>
          <w:p w14:paraId="1FC4CA4D" w14:textId="77777777" w:rsidR="00BB5CC8" w:rsidRPr="00DE1E49" w:rsidRDefault="00BB5CC8" w:rsidP="00DE1E49">
            <w:pPr>
              <w:spacing w:before="60" w:after="120" w:line="276" w:lineRule="auto"/>
              <w:jc w:val="both"/>
              <w:outlineLvl w:val="0"/>
              <w:rPr>
                <w:rFonts w:cs="Times New Roman"/>
                <w:sz w:val="16"/>
                <w:szCs w:val="16"/>
              </w:rPr>
            </w:pPr>
          </w:p>
          <w:p w14:paraId="5B91A990" w14:textId="5FDBEF0B" w:rsidR="00BB5CC8" w:rsidRPr="00DE1E49" w:rsidRDefault="00BB5CC8" w:rsidP="00DE1E49">
            <w:pPr>
              <w:spacing w:before="60" w:after="120" w:line="276" w:lineRule="auto"/>
              <w:ind w:left="-21"/>
              <w:contextualSpacing/>
              <w:jc w:val="both"/>
              <w:rPr>
                <w:rFonts w:cs="Times New Roman"/>
                <w:b/>
                <w:color w:val="000000"/>
                <w:sz w:val="16"/>
                <w:szCs w:val="16"/>
                <w:lang w:val="en-US" w:bidi="en-US"/>
              </w:rPr>
            </w:pPr>
            <w:r w:rsidRPr="00DE1E49">
              <w:rPr>
                <w:rFonts w:cs="Times New Roman"/>
                <w:b/>
                <w:color w:val="000000"/>
                <w:sz w:val="16"/>
                <w:szCs w:val="16"/>
                <w:lang w:val="en-US" w:bidi="en-US"/>
              </w:rPr>
              <w:t xml:space="preserve">Principle 10 of Effective Internal Control </w:t>
            </w:r>
            <w:r w:rsidR="00174D77" w:rsidRPr="00DE1E49">
              <w:rPr>
                <w:rFonts w:cs="Times New Roman"/>
                <w:b/>
                <w:color w:val="000000"/>
                <w:sz w:val="16"/>
                <w:szCs w:val="16"/>
                <w:lang w:val="en-US" w:bidi="en-US"/>
              </w:rPr>
              <w:t>– COSO</w:t>
            </w:r>
            <w:r w:rsidRPr="00DE1E49">
              <w:rPr>
                <w:rFonts w:cs="Times New Roman"/>
                <w:b/>
                <w:color w:val="000000"/>
                <w:sz w:val="16"/>
                <w:szCs w:val="16"/>
                <w:lang w:val="en-US" w:bidi="en-US"/>
              </w:rPr>
              <w:t xml:space="preserve"> Framework. </w:t>
            </w:r>
          </w:p>
          <w:p w14:paraId="7E22DEFD" w14:textId="77777777" w:rsidR="00BB5CC8" w:rsidRPr="00DE1E49" w:rsidRDefault="00BB5CC8" w:rsidP="00DE1E49">
            <w:pPr>
              <w:spacing w:before="60" w:after="120" w:line="276" w:lineRule="auto"/>
              <w:contextualSpacing/>
              <w:jc w:val="both"/>
              <w:rPr>
                <w:rFonts w:eastAsia="Times New Roman" w:cs="Times New Roman"/>
                <w:color w:val="000000"/>
                <w:sz w:val="16"/>
                <w:szCs w:val="16"/>
              </w:rPr>
            </w:pPr>
            <w:r w:rsidRPr="00DE1E49">
              <w:rPr>
                <w:rFonts w:cs="Times New Roman"/>
                <w:color w:val="000000"/>
                <w:sz w:val="16"/>
                <w:szCs w:val="16"/>
                <w:lang w:val="en-US" w:bidi="en-US"/>
              </w:rPr>
              <w:t xml:space="preserve">The </w:t>
            </w:r>
            <w:r w:rsidR="00B739EC" w:rsidRPr="00DE1E49">
              <w:rPr>
                <w:rFonts w:cs="Times New Roman"/>
                <w:color w:val="000000"/>
                <w:sz w:val="16"/>
                <w:szCs w:val="16"/>
                <w:lang w:val="en-US" w:bidi="en-US"/>
              </w:rPr>
              <w:t>Organisation</w:t>
            </w:r>
            <w:r w:rsidRPr="00DE1E49">
              <w:rPr>
                <w:rFonts w:cs="Times New Roman"/>
                <w:color w:val="000000"/>
                <w:sz w:val="16"/>
                <w:szCs w:val="16"/>
                <w:lang w:val="en-US" w:bidi="en-US"/>
              </w:rPr>
              <w:t xml:space="preserve"> selects and develops control activities that contribute to the mitigation of risks to the achievement of objectives to acceptable levels. </w:t>
            </w:r>
            <w:r w:rsidRPr="00DE1E49">
              <w:rPr>
                <w:rFonts w:eastAsia="Times New Roman" w:cs="Times New Roman"/>
                <w:color w:val="000000"/>
                <w:sz w:val="16"/>
                <w:szCs w:val="16"/>
              </w:rPr>
              <w:t xml:space="preserve">When putting in place control measures, the </w:t>
            </w:r>
            <w:r w:rsidR="00B739EC" w:rsidRPr="00DE1E49">
              <w:rPr>
                <w:rFonts w:eastAsia="Times New Roman" w:cs="Times New Roman"/>
                <w:color w:val="000000"/>
                <w:sz w:val="16"/>
                <w:szCs w:val="16"/>
              </w:rPr>
              <w:t>Organisation</w:t>
            </w:r>
            <w:r w:rsidRPr="00DE1E49">
              <w:rPr>
                <w:rFonts w:eastAsia="Times New Roman" w:cs="Times New Roman"/>
                <w:color w:val="000000"/>
                <w:sz w:val="16"/>
                <w:szCs w:val="16"/>
              </w:rPr>
              <w:t xml:space="preserve"> management considers whether duties are correctly divided between staff members to reduce risks of error and inappropriate or fraudulent actions.</w:t>
            </w:r>
          </w:p>
        </w:tc>
        <w:tc>
          <w:tcPr>
            <w:tcW w:w="941" w:type="pct"/>
            <w:vAlign w:val="center"/>
          </w:tcPr>
          <w:p w14:paraId="1AD17C69"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vAlign w:val="center"/>
          </w:tcPr>
          <w:p w14:paraId="719E7C38"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68105366"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562A19A0" w14:textId="77777777" w:rsidTr="00BB5CC8">
        <w:trPr>
          <w:trHeight w:val="510"/>
        </w:trPr>
        <w:tc>
          <w:tcPr>
            <w:tcW w:w="153" w:type="pct"/>
            <w:shd w:val="clear" w:color="auto" w:fill="F4B083" w:themeFill="accent2" w:themeFillTint="99"/>
            <w:vAlign w:val="center"/>
          </w:tcPr>
          <w:p w14:paraId="514F1F11"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13</w:t>
            </w:r>
          </w:p>
        </w:tc>
        <w:tc>
          <w:tcPr>
            <w:tcW w:w="1770" w:type="pct"/>
            <w:tcBorders>
              <w:top w:val="single" w:sz="4" w:space="0" w:color="auto"/>
              <w:left w:val="single" w:sz="4" w:space="0" w:color="auto"/>
              <w:bottom w:val="single" w:sz="4" w:space="0" w:color="auto"/>
              <w:right w:val="single" w:sz="4" w:space="0" w:color="auto"/>
            </w:tcBorders>
            <w:vAlign w:val="center"/>
          </w:tcPr>
          <w:p w14:paraId="6367C33D"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Accounting system</w:t>
            </w:r>
          </w:p>
          <w:p w14:paraId="1EB9E2DD" w14:textId="77777777" w:rsidR="00BB5CC8" w:rsidRPr="00DE1E49" w:rsidRDefault="00BB5CC8"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Does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have a double-entry accrual accounting method</w:t>
            </w:r>
            <w:r w:rsidR="00F203A3" w:rsidRPr="00DE1E49">
              <w:rPr>
                <w:rFonts w:eastAsia="Calibri" w:cs="Times New Roman"/>
                <w:i/>
                <w:color w:val="000000"/>
                <w:sz w:val="18"/>
                <w:szCs w:val="18"/>
                <w:lang w:val="en-US" w:bidi="en-US"/>
              </w:rPr>
              <w:t xml:space="preserve"> at HQ level</w:t>
            </w:r>
            <w:r w:rsidRPr="00DE1E49">
              <w:rPr>
                <w:rFonts w:eastAsia="Calibri" w:cs="Times New Roman"/>
                <w:i/>
                <w:color w:val="000000"/>
                <w:sz w:val="18"/>
                <w:szCs w:val="18"/>
                <w:lang w:val="en-US" w:bidi="en-US"/>
              </w:rPr>
              <w:t>?</w:t>
            </w:r>
          </w:p>
        </w:tc>
        <w:tc>
          <w:tcPr>
            <w:tcW w:w="1644" w:type="pct"/>
            <w:tcBorders>
              <w:top w:val="single" w:sz="4" w:space="0" w:color="auto"/>
              <w:left w:val="single" w:sz="4" w:space="0" w:color="auto"/>
              <w:bottom w:val="single" w:sz="4" w:space="0" w:color="auto"/>
              <w:right w:val="single" w:sz="4" w:space="0" w:color="auto"/>
            </w:tcBorders>
            <w:vAlign w:val="center"/>
          </w:tcPr>
          <w:p w14:paraId="5C40FABF" w14:textId="0876E703" w:rsidR="00BB5CC8" w:rsidRPr="00DE1E49" w:rsidRDefault="00BB5CC8" w:rsidP="00DE1E49">
            <w:pPr>
              <w:spacing w:before="60" w:after="120" w:line="276" w:lineRule="auto"/>
              <w:jc w:val="both"/>
              <w:outlineLvl w:val="0"/>
              <w:rPr>
                <w:rFonts w:cs="Times New Roman"/>
                <w:sz w:val="16"/>
                <w:szCs w:val="16"/>
              </w:rPr>
            </w:pPr>
            <w:r w:rsidRPr="00DE1E49">
              <w:rPr>
                <w:rFonts w:cs="Times New Roman"/>
                <w:sz w:val="16"/>
                <w:szCs w:val="16"/>
              </w:rPr>
              <w:t>Article 7(2</w:t>
            </w:r>
            <w:r w:rsidR="007366D8">
              <w:rPr>
                <w:rFonts w:cs="Times New Roman"/>
                <w:sz w:val="16"/>
                <w:szCs w:val="16"/>
              </w:rPr>
              <w:t>)(</w:t>
            </w:r>
            <w:r w:rsidRPr="00DE1E49">
              <w:rPr>
                <w:rFonts w:cs="Times New Roman"/>
                <w:sz w:val="16"/>
                <w:szCs w:val="16"/>
              </w:rPr>
              <w:t>a) of the Humanitarian Aid Regulation.</w:t>
            </w:r>
          </w:p>
          <w:p w14:paraId="0F5C5A1D" w14:textId="50C06CAD" w:rsidR="00BB5CC8" w:rsidRPr="00DE1E49" w:rsidRDefault="00BB5CC8" w:rsidP="00DE1E49">
            <w:pPr>
              <w:spacing w:before="60" w:after="120" w:line="276" w:lineRule="auto"/>
              <w:jc w:val="both"/>
              <w:outlineLvl w:val="0"/>
              <w:rPr>
                <w:rFonts w:cs="Times New Roman"/>
                <w:sz w:val="16"/>
                <w:szCs w:val="16"/>
              </w:rPr>
            </w:pPr>
            <w:r w:rsidRPr="00DE1E49">
              <w:rPr>
                <w:rFonts w:cs="Times New Roman"/>
                <w:sz w:val="16"/>
                <w:szCs w:val="16"/>
              </w:rPr>
              <w:t xml:space="preserve">The administrative and financial management capacities of the </w:t>
            </w:r>
            <w:r w:rsidR="00B739EC" w:rsidRPr="00DE1E49">
              <w:rPr>
                <w:rFonts w:cs="Times New Roman"/>
                <w:sz w:val="16"/>
                <w:szCs w:val="16"/>
              </w:rPr>
              <w:t>Organisation</w:t>
            </w:r>
            <w:r w:rsidRPr="00DE1E49">
              <w:rPr>
                <w:rFonts w:cs="Times New Roman"/>
                <w:sz w:val="16"/>
                <w:szCs w:val="16"/>
              </w:rPr>
              <w:t xml:space="preserve"> constitute relevant and material considerations for the award of an FPA. A double-entry accounting system constitute</w:t>
            </w:r>
            <w:r w:rsidR="009F7076">
              <w:rPr>
                <w:rFonts w:cs="Times New Roman"/>
                <w:sz w:val="16"/>
                <w:szCs w:val="16"/>
              </w:rPr>
              <w:t>s</w:t>
            </w:r>
            <w:r w:rsidRPr="00DE1E49">
              <w:rPr>
                <w:rFonts w:cs="Times New Roman"/>
                <w:sz w:val="16"/>
                <w:szCs w:val="16"/>
              </w:rPr>
              <w:t xml:space="preserve"> a fundamental requirement in relation to such capacities</w:t>
            </w:r>
          </w:p>
          <w:p w14:paraId="64F9D6F6" w14:textId="77777777" w:rsidR="00BB5CC8" w:rsidRPr="00DE1E49" w:rsidRDefault="00BB5CC8" w:rsidP="00DE1E49">
            <w:pPr>
              <w:spacing w:before="60" w:after="120" w:line="276" w:lineRule="auto"/>
              <w:jc w:val="both"/>
              <w:outlineLvl w:val="0"/>
              <w:rPr>
                <w:rFonts w:cs="Times New Roman"/>
                <w:sz w:val="16"/>
                <w:szCs w:val="16"/>
              </w:rPr>
            </w:pPr>
          </w:p>
          <w:p w14:paraId="5FB87FB2" w14:textId="77777777" w:rsidR="00BB5CC8" w:rsidRPr="00DE1E49" w:rsidRDefault="00BB5CC8" w:rsidP="00DE1E49">
            <w:pPr>
              <w:spacing w:before="60" w:after="120" w:line="276" w:lineRule="auto"/>
              <w:contextualSpacing/>
              <w:jc w:val="both"/>
              <w:rPr>
                <w:rFonts w:eastAsia="Calibri" w:cs="Times New Roman"/>
                <w:b/>
                <w:sz w:val="20"/>
                <w:szCs w:val="20"/>
              </w:rPr>
            </w:pPr>
            <w:r w:rsidRPr="00DE1E49">
              <w:rPr>
                <w:rFonts w:cs="Times New Roman"/>
                <w:sz w:val="16"/>
                <w:szCs w:val="16"/>
              </w:rPr>
              <w:t>A double-entry accounting system is a set of rules for recording financial information in a financial accounting system in which every transaction or event changes at least two different nominal ledger accounts.</w:t>
            </w:r>
          </w:p>
        </w:tc>
        <w:tc>
          <w:tcPr>
            <w:tcW w:w="941" w:type="pct"/>
            <w:tcBorders>
              <w:top w:val="single" w:sz="4" w:space="0" w:color="auto"/>
              <w:left w:val="single" w:sz="4" w:space="0" w:color="auto"/>
              <w:bottom w:val="single" w:sz="4" w:space="0" w:color="auto"/>
              <w:right w:val="single" w:sz="4" w:space="0" w:color="auto"/>
            </w:tcBorders>
            <w:vAlign w:val="center"/>
          </w:tcPr>
          <w:p w14:paraId="4407B1D2"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14:paraId="763D9D2D"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4C3CA06"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416A43" w14:paraId="51B70D59" w14:textId="77777777" w:rsidTr="00BB5CC8">
        <w:trPr>
          <w:trHeight w:val="510"/>
        </w:trPr>
        <w:tc>
          <w:tcPr>
            <w:tcW w:w="153" w:type="pct"/>
            <w:shd w:val="clear" w:color="auto" w:fill="F4B083" w:themeFill="accent2" w:themeFillTint="99"/>
            <w:vAlign w:val="center"/>
          </w:tcPr>
          <w:p w14:paraId="2825F9F9" w14:textId="77777777" w:rsidR="00BB5CC8" w:rsidRPr="00DE1E49" w:rsidRDefault="00BB5CC8"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14</w:t>
            </w:r>
          </w:p>
        </w:tc>
        <w:tc>
          <w:tcPr>
            <w:tcW w:w="1770" w:type="pct"/>
            <w:tcBorders>
              <w:top w:val="single" w:sz="4" w:space="0" w:color="auto"/>
              <w:left w:val="single" w:sz="4" w:space="0" w:color="auto"/>
              <w:bottom w:val="single" w:sz="4" w:space="0" w:color="auto"/>
              <w:right w:val="single" w:sz="4" w:space="0" w:color="auto"/>
            </w:tcBorders>
            <w:vAlign w:val="center"/>
          </w:tcPr>
          <w:p w14:paraId="53F3A00B" w14:textId="77777777" w:rsidR="00BB5CC8" w:rsidRPr="00DE1E49" w:rsidRDefault="00BB5CC8"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Procurement procedures</w:t>
            </w:r>
          </w:p>
          <w:p w14:paraId="444FB6FD" w14:textId="77777777" w:rsidR="00BB5CC8" w:rsidRPr="00DE1E49" w:rsidRDefault="00BB5CC8" w:rsidP="00DE1E49">
            <w:pPr>
              <w:spacing w:before="60" w:after="120" w:line="276" w:lineRule="auto"/>
              <w:jc w:val="both"/>
              <w:outlineLvl w:val="0"/>
              <w:rPr>
                <w:rFonts w:eastAsia="Calibri" w:cs="Times New Roman"/>
                <w:i/>
                <w:color w:val="000000"/>
                <w:sz w:val="20"/>
                <w:szCs w:val="20"/>
                <w:lang w:val="en-US" w:bidi="en-US"/>
              </w:rPr>
            </w:pPr>
            <w:r w:rsidRPr="00DE1E49">
              <w:rPr>
                <w:rFonts w:eastAsia="Calibri" w:cs="Times New Roman"/>
                <w:i/>
                <w:color w:val="000000"/>
                <w:sz w:val="20"/>
                <w:szCs w:val="20"/>
                <w:lang w:val="en-US" w:bidi="en-US"/>
              </w:rPr>
              <w:t xml:space="preserve">Does your </w:t>
            </w:r>
            <w:r w:rsidR="00B739EC" w:rsidRPr="00DE1E49">
              <w:rPr>
                <w:rFonts w:eastAsia="Calibri" w:cs="Times New Roman"/>
                <w:i/>
                <w:color w:val="000000"/>
                <w:sz w:val="20"/>
                <w:szCs w:val="20"/>
                <w:lang w:val="en-US" w:bidi="en-US"/>
              </w:rPr>
              <w:t>Organisation</w:t>
            </w:r>
            <w:r w:rsidRPr="00DE1E49">
              <w:rPr>
                <w:rFonts w:eastAsia="Calibri" w:cs="Times New Roman"/>
                <w:i/>
                <w:color w:val="000000"/>
                <w:sz w:val="20"/>
                <w:szCs w:val="20"/>
                <w:lang w:val="en-US" w:bidi="en-US"/>
              </w:rPr>
              <w:t xml:space="preserve"> have procurement procedures that ensure the application of the principle of ‘best value for money’, or, as appropriate, to the tender offering the lowest price while avoiding any conflict of interest?</w:t>
            </w:r>
          </w:p>
        </w:tc>
        <w:tc>
          <w:tcPr>
            <w:tcW w:w="1644" w:type="pct"/>
            <w:tcBorders>
              <w:top w:val="single" w:sz="4" w:space="0" w:color="auto"/>
              <w:left w:val="single" w:sz="4" w:space="0" w:color="auto"/>
              <w:bottom w:val="single" w:sz="4" w:space="0" w:color="auto"/>
              <w:right w:val="single" w:sz="4" w:space="0" w:color="auto"/>
            </w:tcBorders>
            <w:vAlign w:val="center"/>
          </w:tcPr>
          <w:p w14:paraId="412BDE74" w14:textId="548925CC" w:rsidR="00BB5CC8" w:rsidRPr="00DE1E49" w:rsidRDefault="00BB5CC8" w:rsidP="00DE1E49">
            <w:pPr>
              <w:autoSpaceDE w:val="0"/>
              <w:autoSpaceDN w:val="0"/>
              <w:adjustRightInd w:val="0"/>
              <w:spacing w:before="60" w:after="120" w:line="276" w:lineRule="auto"/>
              <w:jc w:val="both"/>
              <w:rPr>
                <w:rFonts w:eastAsia="Calibri" w:cs="Times New Roman"/>
                <w:bCs/>
                <w:color w:val="000000"/>
                <w:sz w:val="16"/>
                <w:szCs w:val="16"/>
              </w:rPr>
            </w:pPr>
            <w:r w:rsidRPr="00DE1E49">
              <w:rPr>
                <w:rFonts w:eastAsia="Calibri" w:cs="Times New Roman"/>
                <w:bCs/>
                <w:color w:val="000000"/>
                <w:sz w:val="16"/>
                <w:szCs w:val="16"/>
              </w:rPr>
              <w:t>Article 7(2</w:t>
            </w:r>
            <w:r w:rsidR="007366D8">
              <w:rPr>
                <w:rFonts w:eastAsia="Calibri" w:cs="Times New Roman"/>
                <w:bCs/>
                <w:color w:val="000000"/>
                <w:sz w:val="16"/>
                <w:szCs w:val="16"/>
              </w:rPr>
              <w:t>)(</w:t>
            </w:r>
            <w:r w:rsidRPr="00DE1E49">
              <w:rPr>
                <w:rFonts w:eastAsia="Calibri" w:cs="Times New Roman"/>
                <w:bCs/>
                <w:color w:val="000000"/>
                <w:sz w:val="16"/>
                <w:szCs w:val="16"/>
              </w:rPr>
              <w:t>a) of the Humanitarian Aid Regulation and Article 205 of the Financial Regulation.</w:t>
            </w:r>
          </w:p>
          <w:p w14:paraId="4B01DA1D" w14:textId="77777777" w:rsidR="00BB5CC8" w:rsidRPr="00DE1E49" w:rsidRDefault="00BB5CC8" w:rsidP="00DE1E49">
            <w:pPr>
              <w:autoSpaceDE w:val="0"/>
              <w:autoSpaceDN w:val="0"/>
              <w:adjustRightInd w:val="0"/>
              <w:spacing w:before="60" w:after="120" w:line="276" w:lineRule="auto"/>
              <w:jc w:val="both"/>
              <w:rPr>
                <w:rFonts w:eastAsia="Calibri" w:cs="Times New Roman"/>
                <w:bCs/>
                <w:color w:val="000000"/>
                <w:sz w:val="16"/>
                <w:szCs w:val="16"/>
              </w:rPr>
            </w:pPr>
          </w:p>
          <w:p w14:paraId="21195970" w14:textId="2C7BD66E" w:rsidR="00BB5CC8" w:rsidRPr="00DE1E49" w:rsidRDefault="00BB5CC8" w:rsidP="007366D8">
            <w:pPr>
              <w:autoSpaceDE w:val="0"/>
              <w:autoSpaceDN w:val="0"/>
              <w:adjustRightInd w:val="0"/>
              <w:spacing w:before="60" w:after="120" w:line="276" w:lineRule="auto"/>
              <w:jc w:val="both"/>
              <w:rPr>
                <w:rFonts w:eastAsia="Calibri" w:cs="Times New Roman"/>
                <w:bCs/>
                <w:color w:val="000000"/>
                <w:sz w:val="16"/>
                <w:szCs w:val="16"/>
              </w:rPr>
            </w:pPr>
            <w:r w:rsidRPr="00DE1E49">
              <w:rPr>
                <w:rFonts w:eastAsia="Calibri" w:cs="Times New Roman"/>
                <w:color w:val="000000"/>
                <w:sz w:val="16"/>
                <w:szCs w:val="16"/>
              </w:rPr>
              <w:t xml:space="preserve">The </w:t>
            </w:r>
            <w:r w:rsidR="00B739EC" w:rsidRPr="00DE1E49">
              <w:rPr>
                <w:rFonts w:eastAsia="Calibri" w:cs="Times New Roman"/>
                <w:color w:val="000000"/>
                <w:sz w:val="16"/>
                <w:szCs w:val="16"/>
              </w:rPr>
              <w:t>Organisation</w:t>
            </w:r>
            <w:r w:rsidRPr="00DE1E49">
              <w:rPr>
                <w:rFonts w:eastAsia="Calibri" w:cs="Times New Roman"/>
                <w:color w:val="000000"/>
                <w:sz w:val="16"/>
                <w:szCs w:val="16"/>
              </w:rPr>
              <w:t xml:space="preserve"> m</w:t>
            </w:r>
            <w:r w:rsidR="007366D8">
              <w:rPr>
                <w:rFonts w:eastAsia="Calibri" w:cs="Times New Roman"/>
                <w:color w:val="000000"/>
                <w:sz w:val="16"/>
                <w:szCs w:val="16"/>
              </w:rPr>
              <w:t>ay</w:t>
            </w:r>
            <w:r w:rsidRPr="00DE1E49">
              <w:rPr>
                <w:rFonts w:eastAsia="Calibri" w:cs="Times New Roman"/>
                <w:color w:val="000000"/>
                <w:sz w:val="16"/>
                <w:szCs w:val="16"/>
              </w:rPr>
              <w:t xml:space="preserve"> award public contracts under the Union-funded action in accordance with its usual purchasing practices provided that the contract is awarded to the tender offering best value for money or, as appropriate, to the tender offering the lowest price, while avoiding any conflict of interest</w:t>
            </w:r>
            <w:r w:rsidRPr="00416A43">
              <w:rPr>
                <w:rFonts w:eastAsia="Calibri" w:cs="Times New Roman"/>
                <w:sz w:val="16"/>
                <w:szCs w:val="16"/>
              </w:rPr>
              <w:t>.</w:t>
            </w:r>
          </w:p>
        </w:tc>
        <w:tc>
          <w:tcPr>
            <w:tcW w:w="941" w:type="pct"/>
            <w:tcBorders>
              <w:top w:val="single" w:sz="4" w:space="0" w:color="auto"/>
              <w:left w:val="single" w:sz="4" w:space="0" w:color="auto"/>
              <w:bottom w:val="single" w:sz="4" w:space="0" w:color="auto"/>
              <w:right w:val="single" w:sz="4" w:space="0" w:color="auto"/>
            </w:tcBorders>
            <w:vAlign w:val="center"/>
          </w:tcPr>
          <w:p w14:paraId="6488DB6D" w14:textId="77777777" w:rsidR="00BB5CC8" w:rsidRPr="00DE1E49" w:rsidRDefault="00BB5CC8" w:rsidP="00DE1E49">
            <w:pPr>
              <w:spacing w:before="60" w:after="120" w:line="276" w:lineRule="auto"/>
              <w:contextualSpacing/>
              <w:jc w:val="center"/>
              <w:rPr>
                <w:rFonts w:eastAsia="Calibri" w:cs="Times New Roman"/>
                <w:b/>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14:paraId="7156D836" w14:textId="77777777" w:rsidR="00BB5CC8" w:rsidRPr="00DE1E49" w:rsidRDefault="00BB5CC8"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BB173DF" w14:textId="77777777" w:rsidR="00BB5CC8" w:rsidRPr="00DE1E49" w:rsidRDefault="00BB5CC8" w:rsidP="00DE1E49">
            <w:pPr>
              <w:spacing w:before="60" w:after="120" w:line="276" w:lineRule="auto"/>
              <w:contextualSpacing/>
              <w:jc w:val="center"/>
              <w:rPr>
                <w:rFonts w:eastAsia="Calibri" w:cs="Times New Roman"/>
                <w:b/>
                <w:sz w:val="20"/>
                <w:szCs w:val="20"/>
              </w:rPr>
            </w:pPr>
          </w:p>
        </w:tc>
      </w:tr>
      <w:tr w:rsidR="00BB5CC8" w:rsidRPr="008F1992" w14:paraId="4576C645" w14:textId="77777777" w:rsidTr="005320E2">
        <w:trPr>
          <w:trHeight w:val="2603"/>
        </w:trPr>
        <w:tc>
          <w:tcPr>
            <w:tcW w:w="153" w:type="pct"/>
            <w:shd w:val="clear" w:color="auto" w:fill="F4B083" w:themeFill="accent2" w:themeFillTint="99"/>
            <w:vAlign w:val="center"/>
          </w:tcPr>
          <w:p w14:paraId="7687F947" w14:textId="77777777" w:rsidR="00BB5CC8" w:rsidRPr="00DE1E49" w:rsidRDefault="00BB5CC8" w:rsidP="00DE1E49">
            <w:pPr>
              <w:spacing w:before="60" w:after="120" w:line="276" w:lineRule="auto"/>
              <w:jc w:val="center"/>
              <w:rPr>
                <w:rFonts w:eastAsia="Calibri" w:cs="Times New Roman"/>
                <w:b/>
                <w:color w:val="FFFFFF"/>
                <w:sz w:val="20"/>
                <w:szCs w:val="20"/>
                <w:lang w:val="en-US" w:bidi="en-US"/>
              </w:rPr>
            </w:pPr>
          </w:p>
        </w:tc>
        <w:tc>
          <w:tcPr>
            <w:tcW w:w="4749" w:type="pct"/>
            <w:gridSpan w:val="4"/>
            <w:shd w:val="clear" w:color="auto" w:fill="F4B083" w:themeFill="accent2" w:themeFillTint="99"/>
            <w:vAlign w:val="center"/>
          </w:tcPr>
          <w:p w14:paraId="597312DA" w14:textId="77777777" w:rsidR="00BB5CC8" w:rsidRPr="00DE1E49" w:rsidRDefault="00BB5CC8" w:rsidP="00DE1E49">
            <w:pPr>
              <w:spacing w:before="60" w:after="120" w:line="276" w:lineRule="auto"/>
              <w:jc w:val="center"/>
              <w:rPr>
                <w:rFonts w:eastAsia="Calibri" w:cs="Times New Roman"/>
                <w:b/>
                <w:color w:val="000000"/>
                <w:sz w:val="20"/>
                <w:szCs w:val="20"/>
                <w:lang w:val="en-US" w:bidi="en-US"/>
              </w:rPr>
            </w:pPr>
            <w:r w:rsidRPr="00DE1E49">
              <w:rPr>
                <w:rFonts w:eastAsia="Calibri" w:cs="Times New Roman"/>
                <w:b/>
                <w:color w:val="000000"/>
                <w:sz w:val="20"/>
                <w:szCs w:val="20"/>
                <w:lang w:val="en-US" w:bidi="en-US"/>
              </w:rPr>
              <w:t>ACCOUNTABILITY</w:t>
            </w:r>
          </w:p>
          <w:p w14:paraId="2EA70AFD" w14:textId="77777777" w:rsidR="00291322" w:rsidRPr="00DE1E49" w:rsidRDefault="00DF78C3" w:rsidP="00DE1E49">
            <w:pPr>
              <w:spacing w:before="60" w:after="120" w:line="276" w:lineRule="auto"/>
              <w:contextualSpacing/>
              <w:rPr>
                <w:rFonts w:eastAsia="Calibri" w:cs="Times New Roman"/>
                <w:color w:val="000000"/>
                <w:sz w:val="20"/>
                <w:szCs w:val="20"/>
                <w:lang w:val="en-US" w:bidi="en-US"/>
              </w:rPr>
            </w:pPr>
            <w:r w:rsidRPr="00DE1E49">
              <w:rPr>
                <w:rFonts w:eastAsia="Calibri" w:cs="Times New Roman"/>
                <w:color w:val="000000"/>
                <w:sz w:val="20"/>
                <w:szCs w:val="20"/>
                <w:lang w:val="en-US" w:bidi="en-US"/>
              </w:rPr>
              <w:t>T</w:t>
            </w:r>
            <w:r w:rsidR="00291322" w:rsidRPr="00DE1E49">
              <w:rPr>
                <w:rFonts w:eastAsia="Calibri" w:cs="Times New Roman"/>
                <w:color w:val="000000"/>
                <w:sz w:val="20"/>
                <w:szCs w:val="20"/>
                <w:lang w:val="en-US" w:bidi="en-US"/>
              </w:rPr>
              <w:t>he following information must be gathered and checked to the extent possible by the auditors:</w:t>
            </w:r>
          </w:p>
          <w:p w14:paraId="595D64EC" w14:textId="5D86B466" w:rsidR="00291322" w:rsidRPr="00DE1E49" w:rsidRDefault="00291322" w:rsidP="00DE1E49">
            <w:pPr>
              <w:pStyle w:val="ListParagraph"/>
              <w:numPr>
                <w:ilvl w:val="0"/>
                <w:numId w:val="24"/>
              </w:numPr>
              <w:spacing w:before="60" w:after="120" w:line="276" w:lineRule="auto"/>
              <w:ind w:left="412"/>
              <w:rPr>
                <w:rFonts w:ascii="Times New Roman" w:eastAsia="Calibri" w:hAnsi="Times New Roman"/>
                <w:color w:val="000000"/>
                <w:sz w:val="20"/>
                <w:szCs w:val="20"/>
                <w:lang w:val="en-US" w:bidi="en-US"/>
              </w:rPr>
            </w:pPr>
            <w:r w:rsidRPr="00DE1E49">
              <w:rPr>
                <w:rFonts w:ascii="Times New Roman" w:eastAsia="Calibri" w:hAnsi="Times New Roman"/>
                <w:color w:val="000000"/>
                <w:sz w:val="20"/>
                <w:szCs w:val="20"/>
                <w:lang w:val="en-US" w:bidi="en-US"/>
              </w:rPr>
              <w:t xml:space="preserve">If the </w:t>
            </w:r>
            <w:r w:rsidR="00B739EC" w:rsidRPr="00DE1E49">
              <w:rPr>
                <w:rFonts w:ascii="Times New Roman" w:eastAsia="Calibri" w:hAnsi="Times New Roman"/>
                <w:color w:val="000000"/>
                <w:sz w:val="20"/>
                <w:szCs w:val="20"/>
                <w:lang w:val="en-US" w:bidi="en-US"/>
              </w:rPr>
              <w:t>Organisation</w:t>
            </w:r>
            <w:r w:rsidRPr="00DE1E49">
              <w:rPr>
                <w:rFonts w:ascii="Times New Roman" w:eastAsia="Calibri" w:hAnsi="Times New Roman"/>
                <w:color w:val="000000"/>
                <w:sz w:val="20"/>
                <w:szCs w:val="20"/>
                <w:lang w:val="en-US" w:bidi="en-US"/>
              </w:rPr>
              <w:t xml:space="preserve"> </w:t>
            </w:r>
            <w:r w:rsidR="00174D77" w:rsidRPr="00DE1E49">
              <w:rPr>
                <w:rFonts w:ascii="Times New Roman" w:eastAsia="Calibri" w:hAnsi="Times New Roman"/>
                <w:color w:val="000000"/>
                <w:sz w:val="20"/>
                <w:szCs w:val="20"/>
                <w:lang w:val="en-US" w:bidi="en-US"/>
              </w:rPr>
              <w:t>belong</w:t>
            </w:r>
            <w:r w:rsidR="009C28FB">
              <w:rPr>
                <w:rFonts w:ascii="Times New Roman" w:eastAsia="Calibri" w:hAnsi="Times New Roman"/>
                <w:color w:val="000000"/>
                <w:sz w:val="20"/>
                <w:szCs w:val="20"/>
                <w:lang w:val="en-US" w:bidi="en-US"/>
              </w:rPr>
              <w:t>s</w:t>
            </w:r>
            <w:r w:rsidRPr="00DE1E49">
              <w:rPr>
                <w:rFonts w:ascii="Times New Roman" w:eastAsia="Calibri" w:hAnsi="Times New Roman"/>
                <w:color w:val="000000"/>
                <w:sz w:val="20"/>
                <w:szCs w:val="20"/>
                <w:lang w:val="en-US" w:bidi="en-US"/>
              </w:rPr>
              <w:t xml:space="preserve"> to a </w:t>
            </w:r>
            <w:r w:rsidRPr="00DE1E49">
              <w:rPr>
                <w:rFonts w:ascii="Times New Roman" w:eastAsia="Calibri" w:hAnsi="Times New Roman"/>
                <w:b/>
                <w:color w:val="000000"/>
                <w:sz w:val="20"/>
                <w:szCs w:val="20"/>
                <w:lang w:val="en-US" w:bidi="en-US"/>
              </w:rPr>
              <w:t>family, network or (con-)federation of NGOs</w:t>
            </w:r>
            <w:r w:rsidRPr="00DE1E49">
              <w:rPr>
                <w:rFonts w:ascii="Times New Roman" w:eastAsia="Calibri" w:hAnsi="Times New Roman"/>
                <w:color w:val="000000"/>
                <w:sz w:val="20"/>
                <w:szCs w:val="20"/>
                <w:lang w:val="en-US" w:bidi="en-US"/>
              </w:rPr>
              <w:t>, the auditors should fill</w:t>
            </w:r>
            <w:r w:rsidR="00AC7646">
              <w:rPr>
                <w:rFonts w:ascii="Times New Roman" w:eastAsia="Calibri" w:hAnsi="Times New Roman"/>
                <w:color w:val="000000"/>
                <w:sz w:val="20"/>
                <w:szCs w:val="20"/>
                <w:lang w:val="en-US" w:bidi="en-US"/>
              </w:rPr>
              <w:t xml:space="preserve"> </w:t>
            </w:r>
            <w:r w:rsidRPr="00DE1E49">
              <w:rPr>
                <w:rFonts w:ascii="Times New Roman" w:eastAsia="Calibri" w:hAnsi="Times New Roman"/>
                <w:color w:val="000000"/>
                <w:sz w:val="20"/>
                <w:szCs w:val="20"/>
                <w:lang w:val="en-US" w:bidi="en-US"/>
              </w:rPr>
              <w:t xml:space="preserve">in </w:t>
            </w:r>
            <w:r w:rsidRPr="00DE1E49">
              <w:rPr>
                <w:rFonts w:ascii="Times New Roman" w:eastAsia="Calibri" w:hAnsi="Times New Roman"/>
                <w:b/>
                <w:color w:val="000000"/>
                <w:sz w:val="20"/>
                <w:szCs w:val="20"/>
                <w:lang w:val="en-US" w:bidi="en-US"/>
              </w:rPr>
              <w:t>Annex 4</w:t>
            </w:r>
            <w:r w:rsidR="00691437" w:rsidRPr="00DE1E49">
              <w:rPr>
                <w:rFonts w:ascii="Times New Roman" w:eastAsia="Calibri" w:hAnsi="Times New Roman"/>
                <w:b/>
                <w:color w:val="000000"/>
                <w:sz w:val="20"/>
                <w:szCs w:val="20"/>
                <w:lang w:val="en-US" w:bidi="en-US"/>
              </w:rPr>
              <w:t>A</w:t>
            </w:r>
            <w:r w:rsidRPr="00DE1E49">
              <w:rPr>
                <w:rFonts w:ascii="Times New Roman" w:eastAsia="Calibri" w:hAnsi="Times New Roman"/>
                <w:color w:val="000000"/>
                <w:sz w:val="20"/>
                <w:szCs w:val="20"/>
                <w:lang w:val="en-US" w:bidi="en-US"/>
              </w:rPr>
              <w:t xml:space="preserve"> of the report.</w:t>
            </w:r>
          </w:p>
          <w:p w14:paraId="5CCD5DF8" w14:textId="5393722E" w:rsidR="00BB5CC8" w:rsidRPr="00DE1E49" w:rsidRDefault="00291322" w:rsidP="00DE1E49">
            <w:pPr>
              <w:pStyle w:val="ListParagraph"/>
              <w:numPr>
                <w:ilvl w:val="0"/>
                <w:numId w:val="24"/>
              </w:numPr>
              <w:spacing w:before="60" w:after="120" w:line="276" w:lineRule="auto"/>
              <w:ind w:left="412"/>
              <w:rPr>
                <w:rFonts w:ascii="Times New Roman" w:eastAsia="Calibri" w:hAnsi="Times New Roman"/>
                <w:b/>
                <w:color w:val="000000"/>
                <w:sz w:val="20"/>
                <w:szCs w:val="20"/>
                <w:lang w:val="en-US" w:bidi="en-US"/>
              </w:rPr>
            </w:pPr>
            <w:r w:rsidRPr="00DE1E49">
              <w:rPr>
                <w:rFonts w:ascii="Times New Roman" w:eastAsia="Calibri" w:hAnsi="Times New Roman"/>
                <w:color w:val="000000"/>
                <w:sz w:val="20"/>
                <w:szCs w:val="20"/>
                <w:lang w:val="en-US" w:bidi="en-US"/>
              </w:rPr>
              <w:t xml:space="preserve">If the </w:t>
            </w:r>
            <w:r w:rsidR="007B2F6D" w:rsidRPr="00DE1E49">
              <w:rPr>
                <w:rFonts w:ascii="Times New Roman" w:eastAsia="Calibri" w:hAnsi="Times New Roman"/>
                <w:color w:val="000000"/>
                <w:sz w:val="20"/>
                <w:szCs w:val="20"/>
                <w:lang w:val="en-US" w:bidi="en-US"/>
              </w:rPr>
              <w:t xml:space="preserve">funds are </w:t>
            </w:r>
            <w:r w:rsidRPr="00DE1E49">
              <w:rPr>
                <w:rFonts w:ascii="Times New Roman" w:eastAsia="Calibri" w:hAnsi="Times New Roman"/>
                <w:b/>
                <w:color w:val="000000"/>
                <w:sz w:val="20"/>
                <w:szCs w:val="20"/>
                <w:lang w:val="en-US" w:bidi="en-US"/>
              </w:rPr>
              <w:t xml:space="preserve">systematically </w:t>
            </w:r>
            <w:r w:rsidR="00175F9F" w:rsidRPr="00DE1E49">
              <w:rPr>
                <w:rFonts w:ascii="Times New Roman" w:eastAsia="Calibri" w:hAnsi="Times New Roman"/>
                <w:b/>
                <w:color w:val="000000"/>
                <w:sz w:val="20"/>
                <w:szCs w:val="20"/>
                <w:lang w:val="en-US" w:bidi="en-US"/>
              </w:rPr>
              <w:t xml:space="preserve">implemented </w:t>
            </w:r>
            <w:r w:rsidR="007B2F6D" w:rsidRPr="00DE1E49">
              <w:rPr>
                <w:rFonts w:ascii="Times New Roman" w:eastAsia="Calibri" w:hAnsi="Times New Roman"/>
                <w:b/>
                <w:color w:val="000000"/>
                <w:sz w:val="20"/>
                <w:szCs w:val="20"/>
                <w:lang w:val="en-US" w:bidi="en-US"/>
              </w:rPr>
              <w:t xml:space="preserve">by one or several </w:t>
            </w:r>
            <w:r w:rsidR="00175F9F" w:rsidRPr="00DE1E49">
              <w:rPr>
                <w:rFonts w:ascii="Times New Roman" w:eastAsia="Calibri" w:hAnsi="Times New Roman"/>
                <w:b/>
                <w:color w:val="000000"/>
                <w:sz w:val="20"/>
                <w:szCs w:val="20"/>
                <w:lang w:val="en-US" w:bidi="en-US"/>
              </w:rPr>
              <w:t>o</w:t>
            </w:r>
            <w:r w:rsidR="00B739EC" w:rsidRPr="00DE1E49">
              <w:rPr>
                <w:rFonts w:ascii="Times New Roman" w:eastAsia="Calibri" w:hAnsi="Times New Roman"/>
                <w:b/>
                <w:color w:val="000000"/>
                <w:sz w:val="20"/>
                <w:szCs w:val="20"/>
                <w:lang w:val="en-US" w:bidi="en-US"/>
              </w:rPr>
              <w:t>rganisation</w:t>
            </w:r>
            <w:r w:rsidR="007B2F6D" w:rsidRPr="00DE1E49">
              <w:rPr>
                <w:rFonts w:ascii="Times New Roman" w:eastAsia="Calibri" w:hAnsi="Times New Roman"/>
                <w:b/>
                <w:color w:val="000000"/>
                <w:sz w:val="20"/>
                <w:szCs w:val="20"/>
                <w:lang w:val="en-US" w:bidi="en-US"/>
              </w:rPr>
              <w:t>s</w:t>
            </w:r>
            <w:r w:rsidRPr="00DE1E49">
              <w:rPr>
                <w:rFonts w:ascii="Times New Roman" w:eastAsia="Calibri" w:hAnsi="Times New Roman"/>
                <w:color w:val="000000"/>
                <w:sz w:val="20"/>
                <w:szCs w:val="20"/>
                <w:lang w:val="en-US" w:bidi="en-US"/>
              </w:rPr>
              <w:t>,</w:t>
            </w:r>
            <w:r w:rsidR="00FB6C80" w:rsidRPr="00DE1E49">
              <w:rPr>
                <w:rFonts w:ascii="Times New Roman" w:eastAsia="Calibri" w:hAnsi="Times New Roman"/>
                <w:color w:val="000000"/>
                <w:sz w:val="20"/>
                <w:szCs w:val="20"/>
                <w:lang w:val="en-US" w:bidi="en-US"/>
              </w:rPr>
              <w:t xml:space="preserve"> other than those referred to under Annex 4A</w:t>
            </w:r>
            <w:r w:rsidRPr="00DE1E49">
              <w:rPr>
                <w:rFonts w:ascii="Times New Roman" w:eastAsia="Calibri" w:hAnsi="Times New Roman"/>
                <w:color w:val="000000"/>
                <w:sz w:val="20"/>
                <w:szCs w:val="20"/>
                <w:lang w:val="en-US" w:bidi="en-US"/>
              </w:rPr>
              <w:t xml:space="preserve"> </w:t>
            </w:r>
            <w:r w:rsidR="003454DD" w:rsidRPr="00DE1E49">
              <w:rPr>
                <w:rFonts w:ascii="Times New Roman" w:eastAsia="Calibri" w:hAnsi="Times New Roman"/>
                <w:color w:val="000000"/>
                <w:sz w:val="20"/>
                <w:szCs w:val="20"/>
                <w:lang w:val="en-US" w:bidi="en-US"/>
              </w:rPr>
              <w:t xml:space="preserve">(such as, in particular, organisations established in the country of intervention or another developing country), </w:t>
            </w:r>
            <w:r w:rsidRPr="00DE1E49">
              <w:rPr>
                <w:rFonts w:ascii="Times New Roman" w:eastAsia="Calibri" w:hAnsi="Times New Roman"/>
                <w:color w:val="000000"/>
                <w:sz w:val="20"/>
                <w:szCs w:val="20"/>
                <w:lang w:val="en-US" w:bidi="en-US"/>
              </w:rPr>
              <w:t>the auditors should fill</w:t>
            </w:r>
            <w:r w:rsidR="00AC7646">
              <w:rPr>
                <w:rFonts w:ascii="Times New Roman" w:eastAsia="Calibri" w:hAnsi="Times New Roman"/>
                <w:color w:val="000000"/>
                <w:sz w:val="20"/>
                <w:szCs w:val="20"/>
                <w:lang w:val="en-US" w:bidi="en-US"/>
              </w:rPr>
              <w:t xml:space="preserve"> </w:t>
            </w:r>
            <w:r w:rsidRPr="00DE1E49">
              <w:rPr>
                <w:rFonts w:ascii="Times New Roman" w:eastAsia="Calibri" w:hAnsi="Times New Roman"/>
                <w:color w:val="000000"/>
                <w:sz w:val="20"/>
                <w:szCs w:val="20"/>
                <w:lang w:val="en-US" w:bidi="en-US"/>
              </w:rPr>
              <w:t xml:space="preserve">in </w:t>
            </w:r>
            <w:r w:rsidRPr="00DE1E49">
              <w:rPr>
                <w:rFonts w:ascii="Times New Roman" w:eastAsia="Calibri" w:hAnsi="Times New Roman"/>
                <w:b/>
                <w:color w:val="000000"/>
                <w:sz w:val="20"/>
                <w:szCs w:val="20"/>
                <w:lang w:val="en-US" w:bidi="en-US"/>
              </w:rPr>
              <w:t>Annex 4</w:t>
            </w:r>
            <w:r w:rsidR="00691437" w:rsidRPr="00DE1E49">
              <w:rPr>
                <w:rFonts w:ascii="Times New Roman" w:eastAsia="Calibri" w:hAnsi="Times New Roman"/>
                <w:b/>
                <w:color w:val="000000"/>
                <w:sz w:val="20"/>
                <w:szCs w:val="20"/>
                <w:lang w:val="en-US" w:bidi="en-US"/>
              </w:rPr>
              <w:t>B</w:t>
            </w:r>
            <w:r w:rsidRPr="00DE1E49">
              <w:rPr>
                <w:rFonts w:ascii="Times New Roman" w:eastAsia="Calibri" w:hAnsi="Times New Roman"/>
                <w:color w:val="000000"/>
                <w:sz w:val="20"/>
                <w:szCs w:val="20"/>
                <w:lang w:val="en-US" w:bidi="en-US"/>
              </w:rPr>
              <w:t xml:space="preserve"> of the report.</w:t>
            </w:r>
          </w:p>
          <w:p w14:paraId="6EF5A9D8" w14:textId="662581D1" w:rsidR="00901CE5" w:rsidRPr="00DE1E49" w:rsidRDefault="00901CE5" w:rsidP="00DE1E49">
            <w:pPr>
              <w:pStyle w:val="ListParagraph"/>
              <w:numPr>
                <w:ilvl w:val="0"/>
                <w:numId w:val="24"/>
              </w:numPr>
              <w:spacing w:before="60" w:after="120" w:line="276" w:lineRule="auto"/>
              <w:ind w:left="412"/>
              <w:rPr>
                <w:rFonts w:ascii="Times New Roman" w:eastAsia="Calibri" w:hAnsi="Times New Roman"/>
                <w:b/>
                <w:color w:val="000000"/>
                <w:sz w:val="20"/>
                <w:szCs w:val="20"/>
                <w:lang w:val="en-US" w:bidi="en-US"/>
              </w:rPr>
            </w:pPr>
            <w:r>
              <w:rPr>
                <w:rFonts w:ascii="Times New Roman" w:eastAsia="Calibri" w:hAnsi="Times New Roman"/>
                <w:color w:val="000000"/>
                <w:sz w:val="20"/>
                <w:szCs w:val="20"/>
                <w:lang w:val="en-US" w:bidi="en-US"/>
              </w:rPr>
              <w:t>If both situations apply, the auditors should fill both annexes.</w:t>
            </w:r>
          </w:p>
        </w:tc>
        <w:tc>
          <w:tcPr>
            <w:tcW w:w="98" w:type="pct"/>
            <w:shd w:val="clear" w:color="auto" w:fill="F4B083" w:themeFill="accent2" w:themeFillTint="99"/>
            <w:vAlign w:val="center"/>
          </w:tcPr>
          <w:p w14:paraId="6181A3D3" w14:textId="77777777" w:rsidR="00BB5CC8" w:rsidRPr="00DE1E49" w:rsidRDefault="00BB5CC8" w:rsidP="00DE1E49">
            <w:pPr>
              <w:spacing w:before="60" w:after="120" w:line="276" w:lineRule="auto"/>
              <w:ind w:left="560"/>
              <w:jc w:val="center"/>
              <w:rPr>
                <w:rFonts w:eastAsia="Calibri" w:cs="Times New Roman"/>
                <w:b/>
                <w:color w:val="000000"/>
                <w:sz w:val="20"/>
                <w:szCs w:val="20"/>
                <w:lang w:val="en-US" w:bidi="en-US"/>
              </w:rPr>
            </w:pPr>
          </w:p>
        </w:tc>
      </w:tr>
      <w:tr w:rsidR="00291322" w:rsidRPr="008F1992" w14:paraId="7497E69C" w14:textId="77777777" w:rsidTr="00F203A3">
        <w:trPr>
          <w:trHeight w:val="2603"/>
        </w:trPr>
        <w:tc>
          <w:tcPr>
            <w:tcW w:w="153" w:type="pct"/>
            <w:shd w:val="clear" w:color="auto" w:fill="F4B083" w:themeFill="accent2" w:themeFillTint="99"/>
            <w:vAlign w:val="center"/>
          </w:tcPr>
          <w:p w14:paraId="78A11F21" w14:textId="77777777" w:rsidR="00291322" w:rsidRPr="00DE1E49" w:rsidRDefault="00291322" w:rsidP="00DE1E49">
            <w:pPr>
              <w:spacing w:before="60" w:after="120" w:line="276" w:lineRule="auto"/>
              <w:jc w:val="center"/>
              <w:rPr>
                <w:rFonts w:eastAsia="Calibri" w:cs="Times New Roman"/>
                <w:b/>
                <w:color w:val="FFFFFF"/>
                <w:sz w:val="20"/>
                <w:szCs w:val="20"/>
                <w:lang w:val="en-US" w:bidi="en-US"/>
              </w:rPr>
            </w:pPr>
          </w:p>
        </w:tc>
        <w:tc>
          <w:tcPr>
            <w:tcW w:w="4749" w:type="pct"/>
            <w:gridSpan w:val="4"/>
            <w:shd w:val="clear" w:color="auto" w:fill="F4B083" w:themeFill="accent2" w:themeFillTint="99"/>
            <w:vAlign w:val="center"/>
          </w:tcPr>
          <w:p w14:paraId="58341B90" w14:textId="669044FB" w:rsidR="00291322" w:rsidRPr="00DE1E49" w:rsidRDefault="00291322" w:rsidP="00AC7646">
            <w:pPr>
              <w:spacing w:before="60" w:after="120" w:line="276" w:lineRule="auto"/>
              <w:ind w:left="162"/>
              <w:jc w:val="both"/>
              <w:rPr>
                <w:rFonts w:eastAsia="Calibri" w:cs="Times New Roman"/>
                <w:b/>
                <w:color w:val="000000"/>
                <w:sz w:val="20"/>
                <w:szCs w:val="20"/>
                <w:lang w:val="en-US" w:bidi="en-US"/>
              </w:rPr>
            </w:pPr>
            <w:r w:rsidRPr="00DE1E49">
              <w:rPr>
                <w:rFonts w:eastAsia="Calibri" w:cs="Times New Roman"/>
                <w:color w:val="000000"/>
                <w:sz w:val="20"/>
                <w:szCs w:val="20"/>
                <w:lang w:bidi="en-US"/>
              </w:rPr>
              <w:t>N</w:t>
            </w:r>
            <w:r w:rsidRPr="00DE1E49">
              <w:rPr>
                <w:rFonts w:eastAsia="Calibri" w:cs="Times New Roman"/>
                <w:color w:val="000000"/>
                <w:sz w:val="20"/>
                <w:szCs w:val="20"/>
                <w:lang w:val="en-US" w:bidi="en-US"/>
              </w:rPr>
              <w:t xml:space="preserve">o FPA may be awarded to an </w:t>
            </w:r>
            <w:r w:rsidR="00B739EC" w:rsidRPr="00DE1E49">
              <w:rPr>
                <w:rFonts w:eastAsia="Calibri" w:cs="Times New Roman"/>
                <w:color w:val="000000"/>
                <w:sz w:val="20"/>
                <w:szCs w:val="20"/>
                <w:lang w:val="en-US" w:bidi="en-US"/>
              </w:rPr>
              <w:t>Organisation</w:t>
            </w:r>
            <w:r w:rsidRPr="00DE1E49">
              <w:rPr>
                <w:rFonts w:eastAsia="Calibri" w:cs="Times New Roman"/>
                <w:color w:val="000000"/>
                <w:sz w:val="20"/>
                <w:szCs w:val="20"/>
                <w:lang w:val="en-US" w:bidi="en-US"/>
              </w:rPr>
              <w:t xml:space="preserve"> that would not perform the core operational tasks related to EU-funded humanitarian aid Actions. Therefore, any </w:t>
            </w:r>
            <w:r w:rsidR="00B739EC" w:rsidRPr="00DE1E49">
              <w:rPr>
                <w:rFonts w:eastAsia="Calibri" w:cs="Times New Roman"/>
                <w:color w:val="000000"/>
                <w:sz w:val="20"/>
                <w:szCs w:val="20"/>
                <w:lang w:val="en-US" w:bidi="en-US"/>
              </w:rPr>
              <w:t>Organisation</w:t>
            </w:r>
            <w:r w:rsidRPr="00DE1E49">
              <w:rPr>
                <w:rFonts w:eastAsia="Calibri" w:cs="Times New Roman"/>
                <w:color w:val="000000"/>
                <w:sz w:val="20"/>
                <w:szCs w:val="20"/>
                <w:lang w:val="en-US" w:bidi="en-US"/>
              </w:rPr>
              <w:t xml:space="preserve">, including those belonging to networks or (con-)federations of international non-governmental </w:t>
            </w:r>
            <w:r w:rsidR="00B739EC" w:rsidRPr="00DE1E49">
              <w:rPr>
                <w:rFonts w:eastAsia="Calibri" w:cs="Times New Roman"/>
                <w:color w:val="000000"/>
                <w:sz w:val="20"/>
                <w:szCs w:val="20"/>
                <w:lang w:val="en-US" w:bidi="en-US"/>
              </w:rPr>
              <w:t>Organisation</w:t>
            </w:r>
            <w:r w:rsidRPr="00DE1E49">
              <w:rPr>
                <w:rFonts w:eastAsia="Calibri" w:cs="Times New Roman"/>
                <w:color w:val="000000"/>
                <w:sz w:val="20"/>
                <w:szCs w:val="20"/>
                <w:lang w:val="en-US" w:bidi="en-US"/>
              </w:rPr>
              <w:t xml:space="preserve">s, which would transfer the implementation of more than EUR 60 000 (per </w:t>
            </w:r>
            <w:r w:rsidR="00AC7646">
              <w:rPr>
                <w:rFonts w:eastAsia="Calibri" w:cs="Times New Roman"/>
                <w:color w:val="000000"/>
                <w:sz w:val="20"/>
                <w:szCs w:val="20"/>
                <w:lang w:val="en-US" w:bidi="en-US"/>
              </w:rPr>
              <w:t>I</w:t>
            </w:r>
            <w:r w:rsidRPr="00DE1E49">
              <w:rPr>
                <w:rFonts w:eastAsia="Calibri" w:cs="Times New Roman"/>
                <w:color w:val="000000"/>
                <w:sz w:val="20"/>
                <w:szCs w:val="20"/>
                <w:lang w:val="en-US" w:bidi="en-US"/>
              </w:rPr>
              <w:t xml:space="preserve">mplementing </w:t>
            </w:r>
            <w:r w:rsidR="00AC7646">
              <w:rPr>
                <w:rFonts w:eastAsia="Calibri" w:cs="Times New Roman"/>
                <w:color w:val="000000"/>
                <w:sz w:val="20"/>
                <w:szCs w:val="20"/>
                <w:lang w:val="en-US" w:bidi="en-US"/>
              </w:rPr>
              <w:t>Partner</w:t>
            </w:r>
            <w:r w:rsidRPr="00DE1E49">
              <w:rPr>
                <w:rFonts w:eastAsia="Calibri" w:cs="Times New Roman"/>
                <w:color w:val="000000"/>
                <w:sz w:val="20"/>
                <w:szCs w:val="20"/>
                <w:lang w:val="en-US" w:bidi="en-US"/>
              </w:rPr>
              <w:t>)</w:t>
            </w:r>
            <w:r w:rsidR="00AC7646">
              <w:rPr>
                <w:rFonts w:eastAsia="Calibri" w:cs="Times New Roman"/>
                <w:color w:val="000000"/>
                <w:sz w:val="20"/>
                <w:szCs w:val="20"/>
                <w:lang w:val="en-US" w:bidi="en-US"/>
              </w:rPr>
              <w:t>,</w:t>
            </w:r>
            <w:r w:rsidRPr="00DE1E49">
              <w:rPr>
                <w:rFonts w:eastAsia="Calibri" w:cs="Times New Roman"/>
                <w:color w:val="000000"/>
                <w:sz w:val="20"/>
                <w:szCs w:val="20"/>
                <w:lang w:val="en-US" w:bidi="en-US"/>
              </w:rPr>
              <w:t xml:space="preserve"> should be able to demonstrate in an objective manner that it is effectively in charge of the management and oversight of EU-funded humanitarian aid operations throughout the project-life cycle thereof (ensuring quality of proposals, monitoring and oversight arrangements and reliability of reporting) and that, in the absence of financial transfers exceeding EUR 60 000 per Implementing Partner, it would be impossible or overly difficult to achieve the objectives of the humanitarian aid Action concerned (Article 204 of the Financial Regulation).</w:t>
            </w:r>
          </w:p>
        </w:tc>
        <w:tc>
          <w:tcPr>
            <w:tcW w:w="98" w:type="pct"/>
            <w:shd w:val="clear" w:color="auto" w:fill="F4B083" w:themeFill="accent2" w:themeFillTint="99"/>
            <w:vAlign w:val="center"/>
          </w:tcPr>
          <w:p w14:paraId="621256C6" w14:textId="77777777" w:rsidR="00291322" w:rsidRPr="00DE1E49" w:rsidRDefault="00291322" w:rsidP="00DE1E49">
            <w:pPr>
              <w:spacing w:before="60" w:after="120" w:line="276" w:lineRule="auto"/>
              <w:ind w:left="560"/>
              <w:jc w:val="center"/>
              <w:rPr>
                <w:rFonts w:eastAsia="Calibri" w:cs="Times New Roman"/>
                <w:b/>
                <w:color w:val="000000"/>
                <w:sz w:val="20"/>
                <w:szCs w:val="20"/>
                <w:lang w:val="en-US" w:bidi="en-US"/>
              </w:rPr>
            </w:pPr>
          </w:p>
        </w:tc>
      </w:tr>
      <w:tr w:rsidR="00F203A3" w:rsidRPr="008F1992" w14:paraId="2B8D1902" w14:textId="77777777" w:rsidTr="005320E2">
        <w:trPr>
          <w:trHeight w:val="841"/>
        </w:trPr>
        <w:tc>
          <w:tcPr>
            <w:tcW w:w="153" w:type="pct"/>
            <w:shd w:val="clear" w:color="auto" w:fill="F4B083" w:themeFill="accent2" w:themeFillTint="99"/>
            <w:vAlign w:val="center"/>
          </w:tcPr>
          <w:p w14:paraId="0276D21B" w14:textId="77777777" w:rsidR="00F203A3" w:rsidRPr="00DE1E49" w:rsidRDefault="00F203A3" w:rsidP="00DE1E49">
            <w:pPr>
              <w:spacing w:before="60" w:after="120" w:line="276" w:lineRule="auto"/>
              <w:jc w:val="center"/>
              <w:rPr>
                <w:rFonts w:eastAsia="Calibri" w:cs="Times New Roman"/>
                <w:b/>
                <w:color w:val="FFFFFF"/>
                <w:sz w:val="20"/>
                <w:szCs w:val="20"/>
                <w:lang w:val="en-US" w:bidi="en-US"/>
              </w:rPr>
            </w:pPr>
          </w:p>
        </w:tc>
        <w:tc>
          <w:tcPr>
            <w:tcW w:w="4749" w:type="pct"/>
            <w:gridSpan w:val="4"/>
            <w:shd w:val="clear" w:color="auto" w:fill="auto"/>
            <w:vAlign w:val="center"/>
          </w:tcPr>
          <w:p w14:paraId="23670AC9" w14:textId="77777777" w:rsidR="00291322" w:rsidRPr="00DE1E49" w:rsidRDefault="00F203A3" w:rsidP="00DE1E49">
            <w:pPr>
              <w:spacing w:before="60" w:after="120" w:line="276" w:lineRule="auto"/>
              <w:contextualSpacing/>
              <w:jc w:val="both"/>
              <w:rPr>
                <w:rFonts w:eastAsia="Calibri" w:cs="Times New Roman"/>
                <w:color w:val="000000"/>
                <w:sz w:val="20"/>
                <w:szCs w:val="20"/>
                <w:lang w:bidi="en-US"/>
              </w:rPr>
            </w:pPr>
            <w:r w:rsidRPr="00DE1E49">
              <w:rPr>
                <w:rFonts w:eastAsia="Calibri" w:cs="Times New Roman"/>
                <w:color w:val="000000"/>
                <w:sz w:val="20"/>
                <w:szCs w:val="20"/>
                <w:lang w:bidi="en-US"/>
              </w:rPr>
              <w:t xml:space="preserve">The auditors have to assess the actual role of the </w:t>
            </w:r>
            <w:r w:rsidR="00B739EC" w:rsidRPr="00DE1E49">
              <w:rPr>
                <w:rFonts w:eastAsia="Calibri" w:cs="Times New Roman"/>
                <w:color w:val="000000"/>
                <w:sz w:val="20"/>
                <w:szCs w:val="20"/>
                <w:lang w:bidi="en-US"/>
              </w:rPr>
              <w:t>Organisation</w:t>
            </w:r>
            <w:r w:rsidRPr="00DE1E49">
              <w:rPr>
                <w:rFonts w:eastAsia="Calibri" w:cs="Times New Roman"/>
                <w:color w:val="000000"/>
                <w:sz w:val="20"/>
                <w:szCs w:val="20"/>
                <w:lang w:bidi="en-US"/>
              </w:rPr>
              <w:t xml:space="preserve"> when the actions are implemented by one or several other organisations. Such role would at least imply that the organisation fulfils the tasks and functions laid down in this section, in a fully autonomous manner. </w:t>
            </w:r>
          </w:p>
        </w:tc>
        <w:tc>
          <w:tcPr>
            <w:tcW w:w="98" w:type="pct"/>
            <w:shd w:val="clear" w:color="auto" w:fill="F4B083" w:themeFill="accent2" w:themeFillTint="99"/>
            <w:vAlign w:val="center"/>
          </w:tcPr>
          <w:p w14:paraId="4315849B" w14:textId="77777777" w:rsidR="00F203A3" w:rsidRPr="00DE1E49" w:rsidRDefault="00F203A3" w:rsidP="00DE1E49">
            <w:pPr>
              <w:spacing w:before="60" w:after="120" w:line="276" w:lineRule="auto"/>
              <w:ind w:left="560"/>
              <w:jc w:val="center"/>
              <w:rPr>
                <w:rFonts w:eastAsia="Calibri" w:cs="Times New Roman"/>
                <w:b/>
                <w:color w:val="000000"/>
                <w:sz w:val="20"/>
                <w:szCs w:val="20"/>
                <w:lang w:val="en-US" w:bidi="en-US"/>
              </w:rPr>
            </w:pPr>
          </w:p>
        </w:tc>
      </w:tr>
      <w:tr w:rsidR="00F203A3" w:rsidRPr="00416A43" w14:paraId="1F229633" w14:textId="77777777" w:rsidTr="00BB5CC8">
        <w:trPr>
          <w:trHeight w:val="510"/>
        </w:trPr>
        <w:tc>
          <w:tcPr>
            <w:tcW w:w="153" w:type="pct"/>
            <w:shd w:val="clear" w:color="auto" w:fill="F4B083" w:themeFill="accent2" w:themeFillTint="99"/>
            <w:vAlign w:val="center"/>
          </w:tcPr>
          <w:p w14:paraId="5F052E60" w14:textId="77777777" w:rsidR="00F203A3" w:rsidRPr="00DE1E49" w:rsidRDefault="00F203A3"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lang w:val="en-US" w:bidi="en-US"/>
              </w:rPr>
              <w:t>15</w:t>
            </w:r>
          </w:p>
        </w:tc>
        <w:tc>
          <w:tcPr>
            <w:tcW w:w="1770" w:type="pct"/>
            <w:tcBorders>
              <w:top w:val="single" w:sz="4" w:space="0" w:color="auto"/>
              <w:left w:val="single" w:sz="4" w:space="0" w:color="auto"/>
              <w:bottom w:val="single" w:sz="4" w:space="0" w:color="auto"/>
              <w:right w:val="single" w:sz="4" w:space="0" w:color="auto"/>
            </w:tcBorders>
            <w:vAlign w:val="center"/>
          </w:tcPr>
          <w:p w14:paraId="64D1121B" w14:textId="77777777" w:rsidR="00F203A3" w:rsidRPr="00DE1E49" w:rsidRDefault="00F203A3"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Ensuring quality of proposals</w:t>
            </w:r>
          </w:p>
          <w:p w14:paraId="43B091F7" w14:textId="77777777" w:rsidR="00F203A3" w:rsidRPr="00DE1E49" w:rsidRDefault="00F203A3"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Can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guarantee the quality of all proposals to be submitted to the Commission in light of the underlying needs assessment, the humanitarian objectives pursued and all relevant legal and policy requirements and operational priorities, as defined by the Commission in the humanitarian aid field?</w:t>
            </w:r>
          </w:p>
        </w:tc>
        <w:tc>
          <w:tcPr>
            <w:tcW w:w="1644" w:type="pct"/>
            <w:tcBorders>
              <w:top w:val="single" w:sz="4" w:space="0" w:color="auto"/>
              <w:left w:val="single" w:sz="4" w:space="0" w:color="auto"/>
              <w:bottom w:val="single" w:sz="4" w:space="0" w:color="auto"/>
              <w:right w:val="single" w:sz="4" w:space="0" w:color="auto"/>
            </w:tcBorders>
            <w:vAlign w:val="center"/>
          </w:tcPr>
          <w:p w14:paraId="67DC89BE" w14:textId="70439CF3" w:rsidR="00F203A3" w:rsidRPr="00DE1E49" w:rsidRDefault="00F203A3" w:rsidP="00DE1E49">
            <w:pPr>
              <w:spacing w:before="60" w:after="120" w:line="276" w:lineRule="auto"/>
              <w:jc w:val="both"/>
              <w:outlineLvl w:val="0"/>
              <w:rPr>
                <w:rFonts w:eastAsia="Calibri" w:cs="Times New Roman"/>
                <w:color w:val="000000"/>
                <w:sz w:val="16"/>
                <w:szCs w:val="16"/>
                <w:lang w:val="en-US" w:bidi="en-US"/>
              </w:rPr>
            </w:pPr>
            <w:r w:rsidRPr="00DE1E49">
              <w:rPr>
                <w:rFonts w:eastAsia="Calibri" w:cs="Times New Roman"/>
                <w:color w:val="000000"/>
                <w:sz w:val="16"/>
                <w:szCs w:val="16"/>
                <w:lang w:val="en-US" w:bidi="en-US"/>
              </w:rPr>
              <w:t>Article 7(2</w:t>
            </w:r>
            <w:r w:rsidR="00AC7646">
              <w:rPr>
                <w:rFonts w:eastAsia="Calibri" w:cs="Times New Roman"/>
                <w:color w:val="000000"/>
                <w:sz w:val="16"/>
                <w:szCs w:val="16"/>
                <w:lang w:val="en-US" w:bidi="en-US"/>
              </w:rPr>
              <w:t>)(</w:t>
            </w:r>
            <w:r w:rsidRPr="00DE1E49">
              <w:rPr>
                <w:rFonts w:eastAsia="Calibri" w:cs="Times New Roman"/>
                <w:color w:val="000000"/>
                <w:sz w:val="16"/>
                <w:szCs w:val="16"/>
                <w:lang w:val="en-US" w:bidi="en-US"/>
              </w:rPr>
              <w:t>a</w:t>
            </w:r>
            <w:r w:rsidR="00AC7646">
              <w:rPr>
                <w:rFonts w:eastAsia="Calibri" w:cs="Times New Roman"/>
                <w:color w:val="000000"/>
                <w:sz w:val="16"/>
                <w:szCs w:val="16"/>
                <w:lang w:val="en-US" w:bidi="en-US"/>
              </w:rPr>
              <w:t>)</w:t>
            </w:r>
            <w:r w:rsidRPr="00DE1E49">
              <w:rPr>
                <w:rFonts w:eastAsia="Calibri" w:cs="Times New Roman"/>
                <w:color w:val="000000"/>
                <w:sz w:val="16"/>
                <w:szCs w:val="16"/>
                <w:lang w:val="en-US" w:bidi="en-US"/>
              </w:rPr>
              <w:t xml:space="preserve">, </w:t>
            </w:r>
            <w:r w:rsidR="00AC7646">
              <w:rPr>
                <w:rFonts w:eastAsia="Calibri" w:cs="Times New Roman"/>
                <w:color w:val="000000"/>
                <w:sz w:val="16"/>
                <w:szCs w:val="16"/>
                <w:lang w:val="en-US" w:bidi="en-US"/>
              </w:rPr>
              <w:t>(</w:t>
            </w:r>
            <w:r w:rsidR="003D4643">
              <w:rPr>
                <w:rFonts w:eastAsia="Calibri" w:cs="Times New Roman"/>
                <w:color w:val="000000"/>
                <w:sz w:val="16"/>
                <w:szCs w:val="16"/>
                <w:lang w:val="en-US" w:bidi="en-US"/>
              </w:rPr>
              <w:t>2</w:t>
            </w:r>
            <w:r w:rsidR="00AC7646">
              <w:rPr>
                <w:rFonts w:eastAsia="Calibri" w:cs="Times New Roman"/>
                <w:color w:val="000000"/>
                <w:sz w:val="16"/>
                <w:szCs w:val="16"/>
                <w:lang w:val="en-US" w:bidi="en-US"/>
              </w:rPr>
              <w:t>)(</w:t>
            </w:r>
            <w:r w:rsidRPr="00DE1E49">
              <w:rPr>
                <w:rFonts w:eastAsia="Calibri" w:cs="Times New Roman"/>
                <w:color w:val="000000"/>
                <w:sz w:val="16"/>
                <w:szCs w:val="16"/>
                <w:lang w:val="en-US" w:bidi="en-US"/>
              </w:rPr>
              <w:t>b</w:t>
            </w:r>
            <w:r w:rsidR="00AC7646">
              <w:rPr>
                <w:rFonts w:eastAsia="Calibri" w:cs="Times New Roman"/>
                <w:color w:val="000000"/>
                <w:sz w:val="16"/>
                <w:szCs w:val="16"/>
                <w:lang w:val="en-US" w:bidi="en-US"/>
              </w:rPr>
              <w:t>)</w:t>
            </w:r>
            <w:r w:rsidRPr="00DE1E49">
              <w:rPr>
                <w:rFonts w:eastAsia="Calibri" w:cs="Times New Roman"/>
                <w:color w:val="000000"/>
                <w:sz w:val="16"/>
                <w:szCs w:val="16"/>
                <w:lang w:val="en-US" w:bidi="en-US"/>
              </w:rPr>
              <w:t xml:space="preserve"> and </w:t>
            </w:r>
            <w:r w:rsidR="00AC7646">
              <w:rPr>
                <w:rFonts w:eastAsia="Calibri" w:cs="Times New Roman"/>
                <w:color w:val="000000"/>
                <w:sz w:val="16"/>
                <w:szCs w:val="16"/>
                <w:lang w:val="en-US" w:bidi="en-US"/>
              </w:rPr>
              <w:t>(</w:t>
            </w:r>
            <w:r w:rsidRPr="00DE1E49">
              <w:rPr>
                <w:rFonts w:eastAsia="Calibri" w:cs="Times New Roman"/>
                <w:color w:val="000000"/>
                <w:sz w:val="16"/>
                <w:szCs w:val="16"/>
                <w:lang w:val="en-US" w:bidi="en-US"/>
              </w:rPr>
              <w:t>2</w:t>
            </w:r>
            <w:r w:rsidR="00AC7646">
              <w:rPr>
                <w:rFonts w:eastAsia="Calibri" w:cs="Times New Roman"/>
                <w:color w:val="000000"/>
                <w:sz w:val="16"/>
                <w:szCs w:val="16"/>
                <w:lang w:val="en-US" w:bidi="en-US"/>
              </w:rPr>
              <w:t>)(</w:t>
            </w:r>
            <w:r w:rsidRPr="00DE1E49">
              <w:rPr>
                <w:rFonts w:eastAsia="Calibri" w:cs="Times New Roman"/>
                <w:color w:val="000000"/>
                <w:sz w:val="16"/>
                <w:szCs w:val="16"/>
                <w:lang w:val="en-US" w:bidi="en-US"/>
              </w:rPr>
              <w:t>c) of the Humanitarian Aid Regulation and Articles 130(</w:t>
            </w:r>
            <w:r w:rsidR="004451A4">
              <w:rPr>
                <w:rFonts w:eastAsia="Calibri" w:cs="Times New Roman"/>
                <w:color w:val="000000"/>
                <w:sz w:val="16"/>
                <w:szCs w:val="16"/>
                <w:lang w:val="en-US" w:bidi="en-US"/>
              </w:rPr>
              <w:t>6</w:t>
            </w:r>
            <w:r w:rsidRPr="00DE1E49">
              <w:rPr>
                <w:rFonts w:eastAsia="Calibri" w:cs="Times New Roman"/>
                <w:color w:val="000000"/>
                <w:sz w:val="16"/>
                <w:szCs w:val="16"/>
                <w:lang w:val="en-US" w:bidi="en-US"/>
              </w:rPr>
              <w:t>) and 198(3) of the Financial Regulation.</w:t>
            </w:r>
          </w:p>
          <w:p w14:paraId="129D3623" w14:textId="77777777" w:rsidR="00F203A3" w:rsidRPr="00DE1E49" w:rsidRDefault="00F203A3" w:rsidP="00DE1E49">
            <w:pPr>
              <w:spacing w:before="60" w:after="120" w:line="276" w:lineRule="auto"/>
              <w:jc w:val="both"/>
              <w:outlineLvl w:val="0"/>
              <w:rPr>
                <w:rFonts w:eastAsia="Calibri" w:cs="Times New Roman"/>
                <w:color w:val="000000"/>
                <w:sz w:val="16"/>
                <w:szCs w:val="16"/>
                <w:lang w:val="en-US" w:bidi="en-US"/>
              </w:rPr>
            </w:pPr>
            <w:r w:rsidRPr="00DE1E49">
              <w:rPr>
                <w:rFonts w:eastAsia="Calibri" w:cs="Times New Roman"/>
                <w:color w:val="000000"/>
                <w:sz w:val="16"/>
                <w:szCs w:val="16"/>
                <w:lang w:val="en-US" w:bidi="en-US"/>
              </w:rPr>
              <w:t xml:space="preserve">Such a guarantee implies that the </w:t>
            </w:r>
            <w:r w:rsidR="00B739EC" w:rsidRPr="00DE1E49">
              <w:rPr>
                <w:rFonts w:eastAsia="Calibri" w:cs="Times New Roman"/>
                <w:color w:val="000000"/>
                <w:sz w:val="16"/>
                <w:szCs w:val="16"/>
                <w:lang w:val="en-US" w:bidi="en-US"/>
              </w:rPr>
              <w:t>Organisation</w:t>
            </w:r>
            <w:r w:rsidRPr="00DE1E49">
              <w:rPr>
                <w:rFonts w:eastAsia="Calibri" w:cs="Times New Roman"/>
                <w:color w:val="000000"/>
                <w:sz w:val="16"/>
                <w:szCs w:val="16"/>
                <w:lang w:val="en-US" w:bidi="en-US"/>
              </w:rPr>
              <w:t xml:space="preserve"> is either directly in charge of the preparation of the proposals or can avail itself, in case it would rely on preliminary work undertaken by other entities (such as Implementing Partners), of in-house expertise and resources enabling it to review critically the substance of any such work, in particular where this preliminary work would take the form of a draft proposal.</w:t>
            </w:r>
          </w:p>
        </w:tc>
        <w:tc>
          <w:tcPr>
            <w:tcW w:w="941" w:type="pct"/>
            <w:tcBorders>
              <w:top w:val="single" w:sz="4" w:space="0" w:color="auto"/>
              <w:left w:val="single" w:sz="4" w:space="0" w:color="auto"/>
              <w:bottom w:val="single" w:sz="4" w:space="0" w:color="auto"/>
              <w:right w:val="single" w:sz="4" w:space="0" w:color="auto"/>
            </w:tcBorders>
            <w:vAlign w:val="center"/>
          </w:tcPr>
          <w:p w14:paraId="343296B6" w14:textId="77777777" w:rsidR="00F203A3" w:rsidRPr="00DE1E49" w:rsidRDefault="00F203A3" w:rsidP="00DE1E49">
            <w:pPr>
              <w:spacing w:before="60" w:after="120" w:line="276" w:lineRule="auto"/>
              <w:contextualSpacing/>
              <w:jc w:val="center"/>
              <w:rPr>
                <w:rFonts w:eastAsia="Calibri" w:cs="Times New Roman"/>
                <w:b/>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14:paraId="13CC8E39" w14:textId="77777777" w:rsidR="00F203A3" w:rsidRPr="00DE1E49" w:rsidRDefault="00F203A3"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978ECD6" w14:textId="77777777" w:rsidR="00F203A3" w:rsidRPr="00DE1E49" w:rsidRDefault="00F203A3" w:rsidP="00DE1E49">
            <w:pPr>
              <w:spacing w:before="60" w:after="120" w:line="276" w:lineRule="auto"/>
              <w:contextualSpacing/>
              <w:jc w:val="center"/>
              <w:rPr>
                <w:rFonts w:eastAsia="Calibri" w:cs="Times New Roman"/>
                <w:b/>
                <w:sz w:val="20"/>
                <w:szCs w:val="20"/>
              </w:rPr>
            </w:pPr>
          </w:p>
        </w:tc>
      </w:tr>
      <w:tr w:rsidR="00F203A3" w:rsidRPr="00416A43" w14:paraId="1849BEE2" w14:textId="77777777" w:rsidTr="00BB5CC8">
        <w:trPr>
          <w:trHeight w:val="510"/>
        </w:trPr>
        <w:tc>
          <w:tcPr>
            <w:tcW w:w="153" w:type="pct"/>
            <w:shd w:val="clear" w:color="auto" w:fill="F4B083" w:themeFill="accent2" w:themeFillTint="99"/>
            <w:vAlign w:val="center"/>
          </w:tcPr>
          <w:p w14:paraId="0CE8EECF" w14:textId="77777777" w:rsidR="00F203A3" w:rsidRPr="00DE1E49" w:rsidRDefault="00F203A3" w:rsidP="00DE1E49">
            <w:pPr>
              <w:spacing w:before="60" w:after="120" w:line="276" w:lineRule="auto"/>
              <w:ind w:left="-21"/>
              <w:contextualSpacing/>
              <w:jc w:val="center"/>
              <w:rPr>
                <w:rFonts w:eastAsia="Calibri" w:cs="Times New Roman"/>
                <w:b/>
                <w:color w:val="FFFFFF"/>
                <w:sz w:val="20"/>
                <w:szCs w:val="20"/>
                <w:lang w:val="en-US" w:bidi="en-US"/>
              </w:rPr>
            </w:pPr>
            <w:r w:rsidRPr="00DE1E49">
              <w:rPr>
                <w:rFonts w:eastAsia="Calibri" w:cs="Times New Roman"/>
                <w:b/>
                <w:color w:val="FFFFFF"/>
                <w:sz w:val="20"/>
                <w:szCs w:val="20"/>
              </w:rPr>
              <w:t>16</w:t>
            </w:r>
          </w:p>
        </w:tc>
        <w:tc>
          <w:tcPr>
            <w:tcW w:w="1770" w:type="pct"/>
            <w:tcBorders>
              <w:top w:val="single" w:sz="4" w:space="0" w:color="auto"/>
              <w:left w:val="single" w:sz="4" w:space="0" w:color="auto"/>
              <w:bottom w:val="single" w:sz="4" w:space="0" w:color="auto"/>
              <w:right w:val="single" w:sz="4" w:space="0" w:color="auto"/>
            </w:tcBorders>
            <w:vAlign w:val="center"/>
          </w:tcPr>
          <w:p w14:paraId="5F1E2B3A" w14:textId="77777777" w:rsidR="00F203A3" w:rsidRPr="00DE1E49" w:rsidRDefault="00F203A3" w:rsidP="00DE1E49">
            <w:pPr>
              <w:spacing w:before="60" w:after="120" w:line="276" w:lineRule="auto"/>
              <w:ind w:left="162"/>
              <w:rPr>
                <w:rFonts w:eastAsia="Calibri" w:cs="Times New Roman"/>
                <w:b/>
                <w:color w:val="000000"/>
                <w:sz w:val="20"/>
                <w:szCs w:val="20"/>
                <w:lang w:val="en-US" w:bidi="en-US"/>
              </w:rPr>
            </w:pPr>
            <w:r w:rsidRPr="00DE1E49">
              <w:rPr>
                <w:rFonts w:eastAsia="Calibri" w:cs="Times New Roman"/>
                <w:b/>
                <w:color w:val="000000"/>
                <w:sz w:val="20"/>
                <w:szCs w:val="20"/>
                <w:lang w:val="en-US" w:bidi="en-US"/>
              </w:rPr>
              <w:t>Monitoring and oversight arrangements</w:t>
            </w:r>
          </w:p>
          <w:p w14:paraId="236D3A78" w14:textId="6CE91787" w:rsidR="00F203A3" w:rsidRPr="00DE1E49" w:rsidRDefault="00F203A3" w:rsidP="00DE1E49">
            <w:pPr>
              <w:spacing w:before="60" w:after="120" w:line="276" w:lineRule="auto"/>
              <w:jc w:val="both"/>
              <w:outlineLvl w:val="0"/>
              <w:rPr>
                <w:rFonts w:eastAsia="Calibri" w:cs="Times New Roman"/>
                <w:i/>
                <w:color w:val="000000"/>
                <w:sz w:val="18"/>
                <w:szCs w:val="18"/>
                <w:lang w:val="en-US" w:bidi="en-US"/>
              </w:rPr>
            </w:pPr>
            <w:r w:rsidRPr="00DE1E49">
              <w:rPr>
                <w:rFonts w:eastAsia="Calibri" w:cs="Times New Roman"/>
                <w:i/>
                <w:color w:val="000000"/>
                <w:sz w:val="18"/>
                <w:szCs w:val="18"/>
                <w:lang w:val="en-US" w:bidi="en-US"/>
              </w:rPr>
              <w:t xml:space="preserve">Can the </w:t>
            </w:r>
            <w:r w:rsidR="00B739EC" w:rsidRPr="00DE1E49">
              <w:rPr>
                <w:rFonts w:eastAsia="Calibri" w:cs="Times New Roman"/>
                <w:i/>
                <w:color w:val="000000"/>
                <w:sz w:val="18"/>
                <w:szCs w:val="18"/>
                <w:lang w:val="en-US" w:bidi="en-US"/>
              </w:rPr>
              <w:t>Organisation</w:t>
            </w:r>
            <w:r w:rsidRPr="00DE1E49">
              <w:rPr>
                <w:rFonts w:eastAsia="Calibri" w:cs="Times New Roman"/>
                <w:i/>
                <w:color w:val="000000"/>
                <w:sz w:val="18"/>
                <w:szCs w:val="18"/>
                <w:lang w:val="en-US" w:bidi="en-US"/>
              </w:rPr>
              <w:t xml:space="preserve"> guarantee an effective monitoring and </w:t>
            </w:r>
            <w:r w:rsidRPr="00DE1E49">
              <w:rPr>
                <w:rFonts w:eastAsia="Calibri" w:cs="Times New Roman"/>
                <w:i/>
                <w:color w:val="000000"/>
                <w:sz w:val="18"/>
                <w:szCs w:val="18"/>
                <w:lang w:val="en-US" w:bidi="en-US"/>
              </w:rPr>
              <w:lastRenderedPageBreak/>
              <w:t>oversight of the adequate and timely implementation of EU-funded humanitarian aid Actions?</w:t>
            </w:r>
          </w:p>
          <w:p w14:paraId="3068E4BD" w14:textId="77777777" w:rsidR="00F203A3" w:rsidRPr="00DE1E49" w:rsidRDefault="00F203A3" w:rsidP="00DE1E49">
            <w:pPr>
              <w:spacing w:before="60" w:after="120" w:line="276" w:lineRule="auto"/>
              <w:jc w:val="both"/>
              <w:outlineLvl w:val="0"/>
              <w:rPr>
                <w:rFonts w:eastAsia="Calibri" w:cs="Times New Roman"/>
                <w:i/>
                <w:color w:val="000000"/>
                <w:sz w:val="20"/>
                <w:szCs w:val="20"/>
                <w:lang w:val="en-US" w:bidi="en-US"/>
              </w:rPr>
            </w:pPr>
          </w:p>
        </w:tc>
        <w:tc>
          <w:tcPr>
            <w:tcW w:w="1644" w:type="pct"/>
            <w:tcBorders>
              <w:top w:val="single" w:sz="4" w:space="0" w:color="auto"/>
              <w:left w:val="single" w:sz="4" w:space="0" w:color="auto"/>
              <w:bottom w:val="single" w:sz="4" w:space="0" w:color="auto"/>
              <w:right w:val="single" w:sz="4" w:space="0" w:color="auto"/>
            </w:tcBorders>
            <w:vAlign w:val="center"/>
          </w:tcPr>
          <w:p w14:paraId="431BE3A7" w14:textId="45387C9F" w:rsidR="00F203A3" w:rsidRPr="00DE1E49" w:rsidRDefault="00F203A3" w:rsidP="00DE1E49">
            <w:pPr>
              <w:spacing w:before="60" w:after="120" w:line="276" w:lineRule="auto"/>
              <w:jc w:val="both"/>
              <w:outlineLvl w:val="0"/>
              <w:rPr>
                <w:rFonts w:eastAsia="Calibri" w:cs="Times New Roman"/>
                <w:color w:val="000000"/>
                <w:sz w:val="16"/>
                <w:szCs w:val="16"/>
                <w:lang w:val="en-US" w:bidi="en-US"/>
              </w:rPr>
            </w:pPr>
            <w:r w:rsidRPr="00DE1E49">
              <w:rPr>
                <w:rFonts w:eastAsia="Calibri" w:cs="Times New Roman"/>
                <w:color w:val="000000"/>
                <w:sz w:val="16"/>
                <w:szCs w:val="16"/>
                <w:lang w:val="en-US" w:bidi="en-US"/>
              </w:rPr>
              <w:lastRenderedPageBreak/>
              <w:t>Article 7(2</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a</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 xml:space="preserve">, </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2</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b</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 xml:space="preserve"> and </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2</w:t>
            </w:r>
            <w:r w:rsidR="000A6274">
              <w:rPr>
                <w:rFonts w:eastAsia="Calibri" w:cs="Times New Roman"/>
                <w:color w:val="000000"/>
                <w:sz w:val="16"/>
                <w:szCs w:val="16"/>
                <w:lang w:val="en-US" w:bidi="en-US"/>
              </w:rPr>
              <w:t>)(</w:t>
            </w:r>
            <w:r w:rsidRPr="00DE1E49">
              <w:rPr>
                <w:rFonts w:eastAsia="Calibri" w:cs="Times New Roman"/>
                <w:color w:val="000000"/>
                <w:sz w:val="16"/>
                <w:szCs w:val="16"/>
                <w:lang w:val="en-US" w:bidi="en-US"/>
              </w:rPr>
              <w:t>c) of the Humanitarian Aid Regulation and Articles 130(</w:t>
            </w:r>
            <w:r w:rsidR="003D4643">
              <w:rPr>
                <w:rFonts w:eastAsia="Calibri" w:cs="Times New Roman"/>
                <w:color w:val="000000"/>
                <w:sz w:val="16"/>
                <w:szCs w:val="16"/>
                <w:lang w:val="en-US" w:bidi="en-US"/>
              </w:rPr>
              <w:t>6</w:t>
            </w:r>
            <w:r w:rsidRPr="00DE1E49">
              <w:rPr>
                <w:rFonts w:eastAsia="Calibri" w:cs="Times New Roman"/>
                <w:color w:val="000000"/>
                <w:sz w:val="16"/>
                <w:szCs w:val="16"/>
                <w:lang w:val="en-US" w:bidi="en-US"/>
              </w:rPr>
              <w:t>) and 198(3) of the Financial Regulation.</w:t>
            </w:r>
          </w:p>
          <w:p w14:paraId="1FF951F7" w14:textId="77777777" w:rsidR="00F203A3" w:rsidRPr="00DE1E49" w:rsidRDefault="00F203A3" w:rsidP="00DE1E49">
            <w:pPr>
              <w:spacing w:before="60" w:after="120" w:line="276" w:lineRule="auto"/>
              <w:jc w:val="both"/>
              <w:outlineLvl w:val="0"/>
              <w:rPr>
                <w:rFonts w:eastAsia="Calibri" w:cs="Times New Roman"/>
                <w:color w:val="000000"/>
                <w:sz w:val="16"/>
                <w:szCs w:val="16"/>
                <w:lang w:val="en-US" w:bidi="en-US"/>
              </w:rPr>
            </w:pPr>
          </w:p>
          <w:p w14:paraId="3ACA3178" w14:textId="4377D6DC" w:rsidR="00F203A3" w:rsidRPr="00DE1E49" w:rsidRDefault="00716633" w:rsidP="00DE1E49">
            <w:pPr>
              <w:spacing w:before="60" w:after="120" w:line="276" w:lineRule="auto"/>
              <w:jc w:val="both"/>
              <w:outlineLvl w:val="0"/>
              <w:rPr>
                <w:rFonts w:eastAsia="Calibri" w:cs="Times New Roman"/>
                <w:color w:val="000000"/>
                <w:sz w:val="16"/>
                <w:szCs w:val="16"/>
                <w:lang w:val="en-US" w:bidi="en-US"/>
              </w:rPr>
            </w:pPr>
            <w:r w:rsidRPr="00DE1E49">
              <w:rPr>
                <w:rFonts w:eastAsia="Calibri" w:cs="Times New Roman"/>
                <w:color w:val="000000"/>
                <w:sz w:val="16"/>
                <w:szCs w:val="16"/>
                <w:lang w:val="en-US" w:bidi="en-US"/>
              </w:rPr>
              <w:t>E</w:t>
            </w:r>
            <w:r w:rsidR="00F203A3" w:rsidRPr="00DE1E49">
              <w:rPr>
                <w:rFonts w:eastAsia="Calibri" w:cs="Times New Roman"/>
                <w:color w:val="000000"/>
                <w:sz w:val="16"/>
                <w:szCs w:val="16"/>
                <w:lang w:val="en-US" w:bidi="en-US"/>
              </w:rPr>
              <w:t xml:space="preserve">ffective monitoring and oversight implies regular interactions (teleconferences, </w:t>
            </w:r>
            <w:r w:rsidRPr="00DE1E49">
              <w:rPr>
                <w:rFonts w:eastAsia="Calibri" w:cs="Times New Roman"/>
                <w:color w:val="000000"/>
                <w:sz w:val="16"/>
                <w:szCs w:val="16"/>
                <w:lang w:val="en-US" w:bidi="en-US"/>
              </w:rPr>
              <w:t>video teleconferences</w:t>
            </w:r>
            <w:r w:rsidR="00F203A3" w:rsidRPr="00DE1E49">
              <w:rPr>
                <w:rFonts w:eastAsia="Calibri" w:cs="Times New Roman"/>
                <w:color w:val="000000"/>
                <w:sz w:val="16"/>
                <w:szCs w:val="16"/>
                <w:lang w:val="en-US" w:bidi="en-US"/>
              </w:rPr>
              <w:t xml:space="preserve">, field visits and equivalent) between the </w:t>
            </w:r>
            <w:r w:rsidR="00B739EC" w:rsidRPr="00DE1E49">
              <w:rPr>
                <w:rFonts w:eastAsia="Calibri" w:cs="Times New Roman"/>
                <w:color w:val="000000"/>
                <w:sz w:val="16"/>
                <w:szCs w:val="16"/>
                <w:lang w:val="en-US" w:bidi="en-US"/>
              </w:rPr>
              <w:t>Organisation</w:t>
            </w:r>
            <w:r w:rsidR="00F203A3" w:rsidRPr="00DE1E49">
              <w:rPr>
                <w:rFonts w:eastAsia="Calibri" w:cs="Times New Roman"/>
                <w:color w:val="000000"/>
                <w:sz w:val="16"/>
                <w:szCs w:val="16"/>
                <w:lang w:val="en-US" w:bidi="en-US"/>
              </w:rPr>
              <w:t xml:space="preserve"> and those staff members and/or entities tasked with the practical implementation of the Actions in the field. The frequency of such interactions should be appropriate in light of the length, complexity, scale and difficulties of the operating environment. </w:t>
            </w:r>
          </w:p>
          <w:p w14:paraId="79D8A008" w14:textId="77777777" w:rsidR="00F203A3" w:rsidRPr="00DE1E49" w:rsidRDefault="00F203A3" w:rsidP="00DE1E49">
            <w:pPr>
              <w:spacing w:before="60" w:after="120" w:line="276" w:lineRule="auto"/>
              <w:jc w:val="both"/>
              <w:outlineLvl w:val="0"/>
              <w:rPr>
                <w:rFonts w:eastAsia="Calibri" w:cs="Times New Roman"/>
                <w:color w:val="000000"/>
                <w:sz w:val="16"/>
                <w:szCs w:val="16"/>
                <w:lang w:val="en-US" w:bidi="en-US"/>
              </w:rPr>
            </w:pPr>
          </w:p>
          <w:p w14:paraId="06805223" w14:textId="77777777" w:rsidR="00F203A3" w:rsidRPr="00DE1E49" w:rsidRDefault="00F203A3" w:rsidP="00DE1E49">
            <w:pPr>
              <w:spacing w:before="60" w:after="120" w:line="276" w:lineRule="auto"/>
              <w:contextualSpacing/>
              <w:jc w:val="both"/>
              <w:rPr>
                <w:rFonts w:eastAsia="Calibri" w:cs="Times New Roman"/>
                <w:b/>
                <w:sz w:val="16"/>
                <w:szCs w:val="16"/>
              </w:rPr>
            </w:pPr>
            <w:r w:rsidRPr="00DE1E49">
              <w:rPr>
                <w:rFonts w:eastAsia="Calibri" w:cs="Times New Roman"/>
                <w:color w:val="000000"/>
                <w:sz w:val="16"/>
                <w:szCs w:val="16"/>
                <w:lang w:val="en-US" w:bidi="en-US"/>
              </w:rPr>
              <w:t xml:space="preserve">Those interactions should: i) be properly documented and shared within the </w:t>
            </w:r>
            <w:r w:rsidR="00B739EC" w:rsidRPr="00DE1E49">
              <w:rPr>
                <w:rFonts w:eastAsia="Calibri" w:cs="Times New Roman"/>
                <w:color w:val="000000"/>
                <w:sz w:val="16"/>
                <w:szCs w:val="16"/>
                <w:lang w:val="en-US" w:bidi="en-US"/>
              </w:rPr>
              <w:t>Organisation</w:t>
            </w:r>
            <w:r w:rsidRPr="00DE1E49">
              <w:rPr>
                <w:rFonts w:eastAsia="Calibri" w:cs="Times New Roman"/>
                <w:color w:val="000000"/>
                <w:sz w:val="16"/>
                <w:szCs w:val="16"/>
                <w:lang w:val="en-US" w:bidi="en-US"/>
              </w:rPr>
              <w:t xml:space="preserve"> to all those who may be concerned; and ii) cover all relevant aspects of the implementation of the Actions concerned: staff management, procurement, financial management, quality control, distribution and provision of services to final beneficiaries, etc.</w:t>
            </w:r>
          </w:p>
          <w:p w14:paraId="03DBCCAE" w14:textId="77777777" w:rsidR="00F203A3" w:rsidRPr="00DE1E49" w:rsidRDefault="00F203A3" w:rsidP="00DE1E49">
            <w:pPr>
              <w:spacing w:before="60" w:after="120" w:line="276" w:lineRule="auto"/>
              <w:contextualSpacing/>
              <w:jc w:val="both"/>
              <w:rPr>
                <w:rFonts w:eastAsia="Calibri" w:cs="Times New Roman"/>
                <w:b/>
                <w:sz w:val="20"/>
                <w:szCs w:val="20"/>
              </w:rPr>
            </w:pPr>
          </w:p>
        </w:tc>
        <w:tc>
          <w:tcPr>
            <w:tcW w:w="941" w:type="pct"/>
            <w:tcBorders>
              <w:top w:val="single" w:sz="4" w:space="0" w:color="auto"/>
              <w:left w:val="single" w:sz="4" w:space="0" w:color="auto"/>
              <w:bottom w:val="single" w:sz="4" w:space="0" w:color="auto"/>
              <w:right w:val="single" w:sz="4" w:space="0" w:color="auto"/>
            </w:tcBorders>
            <w:vAlign w:val="center"/>
          </w:tcPr>
          <w:p w14:paraId="2247D906" w14:textId="77777777" w:rsidR="00F203A3" w:rsidRPr="00DE1E49" w:rsidRDefault="00F203A3" w:rsidP="00DE1E49">
            <w:pPr>
              <w:spacing w:before="60" w:after="120" w:line="276" w:lineRule="auto"/>
              <w:contextualSpacing/>
              <w:jc w:val="center"/>
              <w:rPr>
                <w:rFonts w:eastAsia="Calibri" w:cs="Times New Roman"/>
                <w:b/>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14:paraId="395D7C4B" w14:textId="77777777" w:rsidR="00F203A3" w:rsidRPr="00DE1E49" w:rsidRDefault="00F203A3"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2761D2A" w14:textId="77777777" w:rsidR="00F203A3" w:rsidRPr="00DE1E49" w:rsidRDefault="00F203A3" w:rsidP="00DE1E49">
            <w:pPr>
              <w:spacing w:before="60" w:after="120" w:line="276" w:lineRule="auto"/>
              <w:contextualSpacing/>
              <w:jc w:val="center"/>
              <w:rPr>
                <w:rFonts w:eastAsia="Calibri" w:cs="Times New Roman"/>
                <w:b/>
                <w:sz w:val="20"/>
                <w:szCs w:val="20"/>
              </w:rPr>
            </w:pPr>
          </w:p>
        </w:tc>
      </w:tr>
      <w:tr w:rsidR="00F203A3" w:rsidRPr="00416A43" w14:paraId="0B289CAC" w14:textId="77777777" w:rsidTr="00BB5CC8">
        <w:trPr>
          <w:trHeight w:val="72"/>
        </w:trPr>
        <w:tc>
          <w:tcPr>
            <w:tcW w:w="153" w:type="pct"/>
            <w:shd w:val="clear" w:color="auto" w:fill="F4B083" w:themeFill="accent2" w:themeFillTint="99"/>
            <w:vAlign w:val="center"/>
          </w:tcPr>
          <w:p w14:paraId="602CA9C9" w14:textId="77777777" w:rsidR="00F203A3" w:rsidRPr="00DE1E49" w:rsidRDefault="00F203A3" w:rsidP="00DE1E49">
            <w:pPr>
              <w:spacing w:before="60" w:after="120" w:line="276" w:lineRule="auto"/>
              <w:jc w:val="center"/>
              <w:rPr>
                <w:rFonts w:eastAsia="Calibri" w:cs="Times New Roman"/>
                <w:b/>
                <w:color w:val="FFFFFF"/>
                <w:sz w:val="20"/>
                <w:szCs w:val="20"/>
              </w:rPr>
            </w:pPr>
            <w:r w:rsidRPr="00DE1E49">
              <w:rPr>
                <w:rFonts w:eastAsia="Calibri" w:cs="Times New Roman"/>
                <w:b/>
                <w:color w:val="FFFFFF"/>
                <w:sz w:val="20"/>
                <w:szCs w:val="20"/>
              </w:rPr>
              <w:t>17</w:t>
            </w:r>
          </w:p>
        </w:tc>
        <w:tc>
          <w:tcPr>
            <w:tcW w:w="1770" w:type="pct"/>
            <w:vAlign w:val="center"/>
          </w:tcPr>
          <w:p w14:paraId="2C7A5B03" w14:textId="77777777" w:rsidR="00F203A3" w:rsidRPr="00DE1E49" w:rsidRDefault="00F203A3" w:rsidP="00DE1E49">
            <w:pPr>
              <w:spacing w:before="60" w:after="120" w:line="276" w:lineRule="auto"/>
              <w:ind w:left="162"/>
              <w:rPr>
                <w:rFonts w:eastAsia="Calibri" w:cs="Times New Roman"/>
                <w:b/>
                <w:sz w:val="20"/>
                <w:szCs w:val="20"/>
              </w:rPr>
            </w:pPr>
            <w:r w:rsidRPr="00DE1E49">
              <w:rPr>
                <w:rFonts w:eastAsia="Calibri" w:cs="Times New Roman"/>
                <w:b/>
                <w:sz w:val="20"/>
                <w:szCs w:val="20"/>
              </w:rPr>
              <w:t>Reliability of reporting</w:t>
            </w:r>
          </w:p>
          <w:p w14:paraId="6D025781" w14:textId="77777777" w:rsidR="00F203A3" w:rsidRPr="00DE1E49" w:rsidRDefault="00F203A3" w:rsidP="00DE1E49">
            <w:pPr>
              <w:spacing w:before="60" w:after="120" w:line="276" w:lineRule="auto"/>
              <w:jc w:val="both"/>
              <w:outlineLvl w:val="0"/>
              <w:rPr>
                <w:rFonts w:cs="Times New Roman"/>
                <w:i/>
                <w:sz w:val="18"/>
                <w:szCs w:val="18"/>
                <w:lang w:val="en-IE"/>
              </w:rPr>
            </w:pPr>
            <w:r w:rsidRPr="00DE1E49">
              <w:rPr>
                <w:rFonts w:cs="Times New Roman"/>
                <w:i/>
                <w:sz w:val="18"/>
                <w:szCs w:val="18"/>
                <w:lang w:val="en-IE"/>
              </w:rPr>
              <w:t xml:space="preserve">Can the </w:t>
            </w:r>
            <w:r w:rsidR="00B739EC" w:rsidRPr="00DE1E49">
              <w:rPr>
                <w:rFonts w:cs="Times New Roman"/>
                <w:i/>
                <w:sz w:val="18"/>
                <w:szCs w:val="18"/>
                <w:lang w:val="en-IE"/>
              </w:rPr>
              <w:t>Organisation</w:t>
            </w:r>
            <w:r w:rsidRPr="00DE1E49">
              <w:rPr>
                <w:rFonts w:cs="Times New Roman"/>
                <w:i/>
                <w:sz w:val="18"/>
                <w:szCs w:val="18"/>
                <w:lang w:val="en-IE"/>
              </w:rPr>
              <w:t xml:space="preserve"> guarantee the reliability of interim and final reports?</w:t>
            </w:r>
          </w:p>
        </w:tc>
        <w:tc>
          <w:tcPr>
            <w:tcW w:w="1644" w:type="pct"/>
            <w:vAlign w:val="center"/>
          </w:tcPr>
          <w:p w14:paraId="0DE3F2C4" w14:textId="78217099" w:rsidR="00F203A3" w:rsidRPr="00DE1E49" w:rsidRDefault="00F203A3" w:rsidP="00DE1E49">
            <w:pPr>
              <w:spacing w:before="60" w:after="120" w:line="276" w:lineRule="auto"/>
              <w:jc w:val="both"/>
              <w:outlineLvl w:val="0"/>
              <w:rPr>
                <w:rFonts w:cs="Times New Roman"/>
                <w:sz w:val="16"/>
                <w:szCs w:val="16"/>
                <w:lang w:val="en-IE"/>
              </w:rPr>
            </w:pPr>
            <w:r w:rsidRPr="00DE1E49">
              <w:rPr>
                <w:rFonts w:cs="Times New Roman"/>
                <w:sz w:val="16"/>
                <w:szCs w:val="16"/>
                <w:lang w:val="en-IE"/>
              </w:rPr>
              <w:t>Article 7(2</w:t>
            </w:r>
            <w:r w:rsidR="0052363E">
              <w:rPr>
                <w:rFonts w:cs="Times New Roman"/>
                <w:sz w:val="16"/>
                <w:szCs w:val="16"/>
                <w:lang w:val="en-IE"/>
              </w:rPr>
              <w:t>)(</w:t>
            </w:r>
            <w:r w:rsidRPr="00DE1E49">
              <w:rPr>
                <w:rFonts w:cs="Times New Roman"/>
                <w:sz w:val="16"/>
                <w:szCs w:val="16"/>
                <w:lang w:val="en-IE"/>
              </w:rPr>
              <w:t>a</w:t>
            </w:r>
            <w:r w:rsidR="0052363E">
              <w:rPr>
                <w:rFonts w:cs="Times New Roman"/>
                <w:sz w:val="16"/>
                <w:szCs w:val="16"/>
                <w:lang w:val="en-IE"/>
              </w:rPr>
              <w:t>)</w:t>
            </w:r>
            <w:r w:rsidRPr="00DE1E49">
              <w:rPr>
                <w:rFonts w:cs="Times New Roman"/>
                <w:sz w:val="16"/>
                <w:szCs w:val="16"/>
                <w:lang w:val="en-IE"/>
              </w:rPr>
              <w:t xml:space="preserve">, </w:t>
            </w:r>
            <w:r w:rsidR="0052363E">
              <w:rPr>
                <w:rFonts w:cs="Times New Roman"/>
                <w:sz w:val="16"/>
                <w:szCs w:val="16"/>
                <w:lang w:val="en-IE"/>
              </w:rPr>
              <w:t>(</w:t>
            </w:r>
            <w:r w:rsidR="003D4643">
              <w:rPr>
                <w:rFonts w:cs="Times New Roman"/>
                <w:sz w:val="16"/>
                <w:szCs w:val="16"/>
                <w:lang w:val="en-IE"/>
              </w:rPr>
              <w:t>2</w:t>
            </w:r>
            <w:r w:rsidR="0052363E">
              <w:rPr>
                <w:rFonts w:cs="Times New Roman"/>
                <w:sz w:val="16"/>
                <w:szCs w:val="16"/>
                <w:lang w:val="en-IE"/>
              </w:rPr>
              <w:t>)(</w:t>
            </w:r>
            <w:r w:rsidRPr="00DE1E49">
              <w:rPr>
                <w:rFonts w:cs="Times New Roman"/>
                <w:sz w:val="16"/>
                <w:szCs w:val="16"/>
                <w:lang w:val="en-IE"/>
              </w:rPr>
              <w:t>b</w:t>
            </w:r>
            <w:r w:rsidR="0052363E">
              <w:rPr>
                <w:rFonts w:cs="Times New Roman"/>
                <w:sz w:val="16"/>
                <w:szCs w:val="16"/>
                <w:lang w:val="en-IE"/>
              </w:rPr>
              <w:t>)</w:t>
            </w:r>
            <w:r w:rsidRPr="00DE1E49">
              <w:rPr>
                <w:rFonts w:cs="Times New Roman"/>
                <w:sz w:val="16"/>
                <w:szCs w:val="16"/>
                <w:lang w:val="en-IE"/>
              </w:rPr>
              <w:t xml:space="preserve"> and </w:t>
            </w:r>
            <w:r w:rsidR="0052363E">
              <w:rPr>
                <w:rFonts w:cs="Times New Roman"/>
                <w:sz w:val="16"/>
                <w:szCs w:val="16"/>
                <w:lang w:val="en-IE"/>
              </w:rPr>
              <w:t>(</w:t>
            </w:r>
            <w:r w:rsidRPr="00DE1E49">
              <w:rPr>
                <w:rFonts w:cs="Times New Roman"/>
                <w:sz w:val="16"/>
                <w:szCs w:val="16"/>
                <w:lang w:val="en-IE"/>
              </w:rPr>
              <w:t>2</w:t>
            </w:r>
            <w:r w:rsidR="0052363E">
              <w:rPr>
                <w:rFonts w:cs="Times New Roman"/>
                <w:sz w:val="16"/>
                <w:szCs w:val="16"/>
                <w:lang w:val="en-IE"/>
              </w:rPr>
              <w:t>)(</w:t>
            </w:r>
            <w:r w:rsidRPr="00DE1E49">
              <w:rPr>
                <w:rFonts w:cs="Times New Roman"/>
                <w:sz w:val="16"/>
                <w:szCs w:val="16"/>
                <w:lang w:val="en-IE"/>
              </w:rPr>
              <w:t>c) of the Humanitarian Aid Regulation and Articles 130(</w:t>
            </w:r>
            <w:r w:rsidR="003D4643">
              <w:rPr>
                <w:rFonts w:cs="Times New Roman"/>
                <w:sz w:val="16"/>
                <w:szCs w:val="16"/>
                <w:lang w:val="en-IE"/>
              </w:rPr>
              <w:t>6</w:t>
            </w:r>
            <w:r w:rsidRPr="00DE1E49">
              <w:rPr>
                <w:rFonts w:cs="Times New Roman"/>
                <w:sz w:val="16"/>
                <w:szCs w:val="16"/>
                <w:lang w:val="en-IE"/>
              </w:rPr>
              <w:t>) and 198(3) of the Financial Regulation.</w:t>
            </w:r>
          </w:p>
          <w:p w14:paraId="7CE50943" w14:textId="77777777" w:rsidR="00F203A3" w:rsidRPr="00DE1E49" w:rsidRDefault="00F203A3" w:rsidP="00DE1E49">
            <w:pPr>
              <w:spacing w:before="60" w:after="120" w:line="276" w:lineRule="auto"/>
              <w:jc w:val="both"/>
              <w:outlineLvl w:val="0"/>
              <w:rPr>
                <w:rFonts w:cs="Times New Roman"/>
                <w:sz w:val="16"/>
                <w:szCs w:val="16"/>
                <w:lang w:val="en-IE"/>
              </w:rPr>
            </w:pPr>
          </w:p>
          <w:p w14:paraId="79A15B27" w14:textId="77777777" w:rsidR="00F203A3" w:rsidRPr="00DE1E49" w:rsidRDefault="00F203A3" w:rsidP="00DE1E49">
            <w:pPr>
              <w:spacing w:before="60" w:after="120" w:line="276" w:lineRule="auto"/>
              <w:contextualSpacing/>
              <w:jc w:val="both"/>
              <w:rPr>
                <w:rFonts w:eastAsia="Calibri" w:cs="Times New Roman"/>
                <w:b/>
                <w:sz w:val="20"/>
                <w:szCs w:val="20"/>
              </w:rPr>
            </w:pPr>
            <w:r w:rsidRPr="00DE1E49">
              <w:rPr>
                <w:rFonts w:cs="Times New Roman"/>
                <w:sz w:val="16"/>
                <w:szCs w:val="16"/>
                <w:lang w:val="en-IE"/>
              </w:rPr>
              <w:t xml:space="preserve">The </w:t>
            </w:r>
            <w:r w:rsidR="00B739EC" w:rsidRPr="00DE1E49">
              <w:rPr>
                <w:rFonts w:cs="Times New Roman"/>
                <w:sz w:val="16"/>
                <w:szCs w:val="16"/>
                <w:lang w:val="en-IE"/>
              </w:rPr>
              <w:t>Organisation</w:t>
            </w:r>
            <w:r w:rsidRPr="00DE1E49">
              <w:rPr>
                <w:rFonts w:cs="Times New Roman"/>
                <w:sz w:val="16"/>
                <w:szCs w:val="16"/>
                <w:lang w:val="en-IE"/>
              </w:rPr>
              <w:t xml:space="preserve"> is either directly in charge of the preparation of those reports or can avail itself, in case it would rely on preliminary work undertaken by other entities (such as Implementing Partners), of in-house expertise and resources enabling a  review of contents, and quality of any such work as well as the legality and regularity of the expenditure claimed.</w:t>
            </w:r>
          </w:p>
        </w:tc>
        <w:tc>
          <w:tcPr>
            <w:tcW w:w="941" w:type="pct"/>
            <w:vAlign w:val="center"/>
          </w:tcPr>
          <w:p w14:paraId="3E32E546" w14:textId="77777777" w:rsidR="00F203A3" w:rsidRPr="00DE1E49" w:rsidRDefault="00F203A3" w:rsidP="00DE1E49">
            <w:pPr>
              <w:spacing w:before="60" w:after="120" w:line="276" w:lineRule="auto"/>
              <w:contextualSpacing/>
              <w:jc w:val="center"/>
              <w:rPr>
                <w:rFonts w:eastAsia="Calibri" w:cs="Times New Roman"/>
                <w:b/>
                <w:sz w:val="20"/>
                <w:szCs w:val="20"/>
              </w:rPr>
            </w:pPr>
          </w:p>
        </w:tc>
        <w:tc>
          <w:tcPr>
            <w:tcW w:w="394" w:type="pct"/>
            <w:vAlign w:val="center"/>
          </w:tcPr>
          <w:p w14:paraId="41927CE1" w14:textId="77777777" w:rsidR="00F203A3" w:rsidRPr="00DE1E49" w:rsidRDefault="00F203A3" w:rsidP="00DE1E49">
            <w:pPr>
              <w:spacing w:before="60" w:after="120" w:line="276" w:lineRule="auto"/>
              <w:contextualSpacing/>
              <w:jc w:val="center"/>
              <w:rPr>
                <w:rFonts w:eastAsia="Calibri" w:cs="Times New Roman"/>
                <w:b/>
                <w:sz w:val="20"/>
                <w:szCs w:val="20"/>
              </w:rPr>
            </w:pPr>
            <w:r w:rsidRPr="00DE1E49">
              <w:rPr>
                <w:rFonts w:eastAsia="Calibri" w:cs="Times New Roman"/>
                <w:b/>
                <w:sz w:val="20"/>
                <w:szCs w:val="20"/>
              </w:rPr>
              <w:t>Yes/No</w:t>
            </w:r>
          </w:p>
        </w:tc>
        <w:tc>
          <w:tcPr>
            <w:tcW w:w="98" w:type="pct"/>
            <w:shd w:val="clear" w:color="auto" w:fill="F4B083" w:themeFill="accent2" w:themeFillTint="99"/>
            <w:vAlign w:val="center"/>
          </w:tcPr>
          <w:p w14:paraId="2BCDA466" w14:textId="77777777" w:rsidR="00F203A3" w:rsidRPr="00DE1E49" w:rsidRDefault="00F203A3" w:rsidP="00DE1E49">
            <w:pPr>
              <w:spacing w:before="60" w:after="120" w:line="276" w:lineRule="auto"/>
              <w:contextualSpacing/>
              <w:jc w:val="center"/>
              <w:rPr>
                <w:rFonts w:eastAsia="Calibri" w:cs="Times New Roman"/>
                <w:b/>
                <w:sz w:val="20"/>
                <w:szCs w:val="20"/>
              </w:rPr>
            </w:pPr>
          </w:p>
        </w:tc>
      </w:tr>
      <w:tr w:rsidR="00F203A3" w:rsidRPr="00416A43" w14:paraId="54C96E1B" w14:textId="77777777" w:rsidTr="00BB5CC8">
        <w:trPr>
          <w:trHeight w:val="510"/>
        </w:trPr>
        <w:tc>
          <w:tcPr>
            <w:tcW w:w="153" w:type="pct"/>
            <w:shd w:val="clear" w:color="auto" w:fill="F4B083" w:themeFill="accent2" w:themeFillTint="99"/>
            <w:vAlign w:val="center"/>
          </w:tcPr>
          <w:p w14:paraId="300F2E21" w14:textId="77777777" w:rsidR="00F203A3" w:rsidRPr="00DE1E49" w:rsidRDefault="00F203A3" w:rsidP="00DE1E49">
            <w:pPr>
              <w:spacing w:before="60" w:after="120" w:line="276" w:lineRule="auto"/>
              <w:jc w:val="both"/>
              <w:rPr>
                <w:rFonts w:eastAsia="Calibri" w:cs="Times New Roman"/>
                <w:b/>
                <w:color w:val="FFFFFF"/>
                <w:sz w:val="20"/>
                <w:szCs w:val="20"/>
              </w:rPr>
            </w:pPr>
          </w:p>
        </w:tc>
        <w:tc>
          <w:tcPr>
            <w:tcW w:w="1770" w:type="pct"/>
            <w:shd w:val="clear" w:color="auto" w:fill="F4B083" w:themeFill="accent2" w:themeFillTint="99"/>
            <w:vAlign w:val="center"/>
          </w:tcPr>
          <w:p w14:paraId="516971F1" w14:textId="77777777" w:rsidR="00F203A3" w:rsidRPr="00DE1E49" w:rsidRDefault="00F203A3" w:rsidP="00DE1E49">
            <w:pPr>
              <w:spacing w:before="60" w:after="120" w:line="276" w:lineRule="auto"/>
              <w:ind w:left="162"/>
              <w:jc w:val="both"/>
              <w:rPr>
                <w:rFonts w:eastAsia="Calibri" w:cs="Times New Roman"/>
                <w:b/>
                <w:sz w:val="20"/>
                <w:szCs w:val="20"/>
              </w:rPr>
            </w:pPr>
          </w:p>
        </w:tc>
        <w:tc>
          <w:tcPr>
            <w:tcW w:w="1644" w:type="pct"/>
            <w:shd w:val="clear" w:color="auto" w:fill="F4B083" w:themeFill="accent2" w:themeFillTint="99"/>
            <w:vAlign w:val="center"/>
          </w:tcPr>
          <w:p w14:paraId="55450F1B" w14:textId="77777777" w:rsidR="00F203A3" w:rsidRPr="00DE1E49" w:rsidRDefault="00F203A3" w:rsidP="00DE1E49">
            <w:pPr>
              <w:spacing w:before="60" w:after="120" w:line="276" w:lineRule="auto"/>
              <w:contextualSpacing/>
              <w:jc w:val="both"/>
              <w:rPr>
                <w:rFonts w:eastAsia="Calibri" w:cs="Times New Roman"/>
                <w:b/>
                <w:sz w:val="20"/>
                <w:szCs w:val="20"/>
              </w:rPr>
            </w:pPr>
          </w:p>
        </w:tc>
        <w:tc>
          <w:tcPr>
            <w:tcW w:w="941" w:type="pct"/>
            <w:shd w:val="clear" w:color="auto" w:fill="F4B083" w:themeFill="accent2" w:themeFillTint="99"/>
            <w:vAlign w:val="center"/>
          </w:tcPr>
          <w:p w14:paraId="55614F81" w14:textId="77777777" w:rsidR="00F203A3" w:rsidRPr="00DE1E49" w:rsidRDefault="00F203A3" w:rsidP="00DE1E49">
            <w:pPr>
              <w:spacing w:before="60" w:after="120" w:line="276" w:lineRule="auto"/>
              <w:contextualSpacing/>
              <w:jc w:val="both"/>
              <w:rPr>
                <w:rFonts w:eastAsia="Calibri" w:cs="Times New Roman"/>
                <w:b/>
                <w:sz w:val="20"/>
                <w:szCs w:val="20"/>
              </w:rPr>
            </w:pPr>
          </w:p>
        </w:tc>
        <w:tc>
          <w:tcPr>
            <w:tcW w:w="394" w:type="pct"/>
            <w:shd w:val="clear" w:color="auto" w:fill="F4B083" w:themeFill="accent2" w:themeFillTint="99"/>
            <w:vAlign w:val="center"/>
          </w:tcPr>
          <w:p w14:paraId="1133F9C2" w14:textId="77777777" w:rsidR="00F203A3" w:rsidRPr="00DE1E49" w:rsidRDefault="00F203A3" w:rsidP="00DE1E49">
            <w:pPr>
              <w:spacing w:before="60" w:after="120" w:line="276" w:lineRule="auto"/>
              <w:contextualSpacing/>
              <w:jc w:val="both"/>
              <w:rPr>
                <w:rFonts w:eastAsia="Calibri" w:cs="Times New Roman"/>
                <w:b/>
                <w:sz w:val="20"/>
                <w:szCs w:val="20"/>
              </w:rPr>
            </w:pPr>
          </w:p>
        </w:tc>
        <w:tc>
          <w:tcPr>
            <w:tcW w:w="98" w:type="pct"/>
            <w:shd w:val="clear" w:color="auto" w:fill="F4B083" w:themeFill="accent2" w:themeFillTint="99"/>
            <w:vAlign w:val="center"/>
          </w:tcPr>
          <w:p w14:paraId="12013E8D" w14:textId="77777777" w:rsidR="00F203A3" w:rsidRPr="00DE1E49" w:rsidRDefault="00F203A3" w:rsidP="00DE1E49">
            <w:pPr>
              <w:spacing w:before="60" w:after="120" w:line="276" w:lineRule="auto"/>
              <w:contextualSpacing/>
              <w:jc w:val="both"/>
              <w:rPr>
                <w:rFonts w:eastAsia="Calibri" w:cs="Times New Roman"/>
                <w:b/>
                <w:sz w:val="20"/>
                <w:szCs w:val="20"/>
              </w:rPr>
            </w:pPr>
          </w:p>
        </w:tc>
      </w:tr>
    </w:tbl>
    <w:p w14:paraId="4E91D534" w14:textId="77777777" w:rsidR="00DF78C3" w:rsidRDefault="00DF78C3" w:rsidP="00DE1E49">
      <w:pPr>
        <w:spacing w:before="60" w:after="120"/>
        <w:jc w:val="both"/>
        <w:rPr>
          <w:rFonts w:cs="Times New Roman"/>
          <w:lang w:val="en-GB"/>
        </w:rPr>
      </w:pPr>
    </w:p>
    <w:p w14:paraId="4BAD0C19" w14:textId="77777777" w:rsidR="00DF78C3" w:rsidRDefault="00DF78C3" w:rsidP="00DE1E49">
      <w:pPr>
        <w:spacing w:before="60" w:after="60"/>
        <w:rPr>
          <w:rFonts w:cs="Times New Roman"/>
          <w:lang w:val="en-GB"/>
        </w:rPr>
      </w:pPr>
      <w:r>
        <w:rPr>
          <w:rFonts w:cs="Times New Roman"/>
          <w:lang w:val="en-GB"/>
        </w:rPr>
        <w:br w:type="page"/>
      </w:r>
    </w:p>
    <w:p w14:paraId="48B5FD9D" w14:textId="77777777" w:rsidR="00BB5CC8" w:rsidRPr="00BB5CC8" w:rsidRDefault="00BB5CC8" w:rsidP="005320E2">
      <w:pPr>
        <w:jc w:val="both"/>
        <w:rPr>
          <w:rFonts w:cs="Times New Roman"/>
          <w:lang w:val="en-GB"/>
        </w:rPr>
      </w:pPr>
    </w:p>
    <w:tbl>
      <w:tblPr>
        <w:tblStyle w:val="TableGrid1"/>
        <w:tblW w:w="15417" w:type="dxa"/>
        <w:tblLook w:val="04A0" w:firstRow="1" w:lastRow="0" w:firstColumn="1" w:lastColumn="0" w:noHBand="0" w:noVBand="1"/>
      </w:tblPr>
      <w:tblGrid>
        <w:gridCol w:w="547"/>
        <w:gridCol w:w="13595"/>
        <w:gridCol w:w="992"/>
        <w:gridCol w:w="283"/>
      </w:tblGrid>
      <w:tr w:rsidR="00BB5CC8" w:rsidRPr="00BB5CC8" w14:paraId="66CDCE2C" w14:textId="77777777" w:rsidTr="00BB5CC8">
        <w:trPr>
          <w:trHeight w:val="510"/>
        </w:trPr>
        <w:tc>
          <w:tcPr>
            <w:tcW w:w="547" w:type="dxa"/>
            <w:shd w:val="clear" w:color="auto" w:fill="9CC2E5" w:themeFill="accent1" w:themeFillTint="99"/>
            <w:vAlign w:val="center"/>
          </w:tcPr>
          <w:p w14:paraId="08CF4468" w14:textId="77777777" w:rsidR="00BB5CC8" w:rsidRPr="00BB5CC8" w:rsidRDefault="00BB5CC8" w:rsidP="003D3BBF">
            <w:pPr>
              <w:spacing w:before="60" w:after="60" w:line="240" w:lineRule="exact"/>
              <w:jc w:val="center"/>
              <w:rPr>
                <w:rFonts w:ascii="Arial" w:eastAsia="Calibri" w:hAnsi="Arial" w:cs="Arial"/>
                <w:b/>
                <w:color w:val="FFFFFF"/>
                <w:sz w:val="20"/>
                <w:szCs w:val="20"/>
              </w:rPr>
            </w:pPr>
          </w:p>
        </w:tc>
        <w:tc>
          <w:tcPr>
            <w:tcW w:w="14587" w:type="dxa"/>
            <w:gridSpan w:val="2"/>
            <w:shd w:val="clear" w:color="auto" w:fill="9CC2E5" w:themeFill="accent1" w:themeFillTint="99"/>
            <w:vAlign w:val="center"/>
          </w:tcPr>
          <w:p w14:paraId="1280117E" w14:textId="77777777" w:rsidR="00BB5CC8" w:rsidRPr="00BB5CC8" w:rsidRDefault="00BB5CC8" w:rsidP="003D3BBF">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BLOCK 2 – </w:t>
            </w:r>
            <w:r w:rsidR="003B397F" w:rsidRPr="00BB5CC8">
              <w:rPr>
                <w:rFonts w:ascii="Arial" w:eastAsia="Calibri" w:hAnsi="Arial" w:cs="Arial"/>
                <w:b/>
                <w:color w:val="000000"/>
                <w:sz w:val="20"/>
                <w:szCs w:val="20"/>
                <w:lang w:val="en-US" w:bidi="en-US"/>
              </w:rPr>
              <w:t>PRINCIPLES</w:t>
            </w:r>
          </w:p>
        </w:tc>
        <w:tc>
          <w:tcPr>
            <w:tcW w:w="283" w:type="dxa"/>
            <w:shd w:val="clear" w:color="auto" w:fill="9CC2E5" w:themeFill="accent1" w:themeFillTint="99"/>
          </w:tcPr>
          <w:p w14:paraId="562BBBBB" w14:textId="77777777" w:rsidR="00BB5CC8" w:rsidRPr="00BB5CC8" w:rsidRDefault="00BB5CC8" w:rsidP="003D3BBF">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695F06A5" w14:textId="77777777" w:rsidTr="00685E71">
        <w:trPr>
          <w:trHeight w:val="510"/>
        </w:trPr>
        <w:tc>
          <w:tcPr>
            <w:tcW w:w="547" w:type="dxa"/>
            <w:shd w:val="clear" w:color="auto" w:fill="9CC2E5" w:themeFill="accent1" w:themeFillTint="99"/>
            <w:vAlign w:val="center"/>
          </w:tcPr>
          <w:p w14:paraId="006B54A4" w14:textId="77777777" w:rsidR="00BB5CC8" w:rsidRPr="00BB5CC8" w:rsidRDefault="00BB5CC8" w:rsidP="003D3BBF">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18</w:t>
            </w:r>
          </w:p>
        </w:tc>
        <w:tc>
          <w:tcPr>
            <w:tcW w:w="13595" w:type="dxa"/>
            <w:shd w:val="clear" w:color="auto" w:fill="9CC2E5" w:themeFill="accent1" w:themeFillTint="99"/>
            <w:vAlign w:val="center"/>
          </w:tcPr>
          <w:p w14:paraId="309AC536" w14:textId="77777777" w:rsidR="00BB5CC8" w:rsidRPr="00BB5CC8" w:rsidRDefault="00BB5CC8" w:rsidP="003D3BBF">
            <w:pPr>
              <w:spacing w:before="60" w:after="60" w:line="240" w:lineRule="exact"/>
              <w:jc w:val="both"/>
              <w:rPr>
                <w:rFonts w:cs="Arial"/>
                <w:b/>
                <w:i/>
                <w:color w:val="000000"/>
                <w:szCs w:val="24"/>
                <w:lang w:val="en-US" w:bidi="en-US"/>
              </w:rPr>
            </w:pPr>
            <w:r w:rsidRPr="00BB5CC8">
              <w:rPr>
                <w:rFonts w:ascii="Arial" w:eastAsia="Calibri" w:hAnsi="Arial" w:cs="Arial"/>
                <w:b/>
                <w:i/>
                <w:color w:val="000000"/>
                <w:sz w:val="20"/>
                <w:szCs w:val="20"/>
                <w:lang w:val="en-US" w:bidi="en-US"/>
              </w:rPr>
              <w:t>Ethics</w:t>
            </w:r>
            <w:r w:rsidRPr="00BB5CC8">
              <w:rPr>
                <w:rFonts w:cs="Arial"/>
                <w:b/>
                <w:i/>
                <w:color w:val="000000"/>
                <w:szCs w:val="24"/>
                <w:lang w:val="en-US" w:bidi="en-US"/>
              </w:rPr>
              <w:t xml:space="preserve"> </w:t>
            </w:r>
          </w:p>
          <w:p w14:paraId="3C8C73D9" w14:textId="77777777" w:rsidR="00BB5CC8" w:rsidRPr="00BB5CC8" w:rsidRDefault="00BB5CC8" w:rsidP="003D3BBF">
            <w:pPr>
              <w:spacing w:before="60" w:after="60" w:line="240" w:lineRule="exact"/>
              <w:jc w:val="both"/>
              <w:rPr>
                <w:rFonts w:ascii="Arial" w:eastAsia="Calibri" w:hAnsi="Arial" w:cs="Arial"/>
                <w:b/>
                <w:i/>
                <w:color w:val="000000"/>
                <w:sz w:val="20"/>
                <w:szCs w:val="20"/>
                <w:lang w:val="en-US" w:bidi="en-US"/>
              </w:rPr>
            </w:pPr>
            <w:r w:rsidRPr="00BB5CC8">
              <w:rPr>
                <w:rFonts w:cs="Arial"/>
                <w:b/>
                <w:i/>
                <w:color w:val="000000"/>
                <w:szCs w:val="24"/>
                <w:lang w:val="en-US" w:bidi="en-US"/>
              </w:rPr>
              <w:t xml:space="preserve">Does the </w:t>
            </w:r>
            <w:r w:rsidR="00B739EC">
              <w:rPr>
                <w:rFonts w:cs="Arial"/>
                <w:b/>
                <w:i/>
                <w:color w:val="000000"/>
                <w:szCs w:val="24"/>
                <w:lang w:val="en-US" w:bidi="en-US"/>
              </w:rPr>
              <w:t>Organisation</w:t>
            </w:r>
            <w:r w:rsidRPr="00BB5CC8">
              <w:rPr>
                <w:rFonts w:cs="Arial"/>
                <w:b/>
                <w:i/>
                <w:color w:val="000000"/>
                <w:szCs w:val="24"/>
                <w:lang w:val="en-US" w:bidi="en-US"/>
              </w:rPr>
              <w:t xml:space="preserve"> commit to observe the highest ethical standards while ensuring ethical and fair working conditions to its employees, volunteers or salaried?</w:t>
            </w:r>
          </w:p>
        </w:tc>
        <w:tc>
          <w:tcPr>
            <w:tcW w:w="992" w:type="dxa"/>
            <w:shd w:val="clear" w:color="auto" w:fill="9CC2E5" w:themeFill="accent1" w:themeFillTint="99"/>
            <w:vAlign w:val="center"/>
          </w:tcPr>
          <w:p w14:paraId="734518E5" w14:textId="77777777" w:rsidR="00BB5CC8" w:rsidRPr="00BB5CC8" w:rsidRDefault="00BB5CC8" w:rsidP="003D3BBF">
            <w:pPr>
              <w:spacing w:before="60" w:after="60" w:line="240" w:lineRule="exact"/>
              <w:jc w:val="both"/>
              <w:rPr>
                <w:rFonts w:ascii="Arial" w:eastAsia="Calibri" w:hAnsi="Arial" w:cs="Arial"/>
                <w:b/>
                <w:color w:val="000000"/>
                <w:sz w:val="20"/>
                <w:szCs w:val="20"/>
                <w:lang w:val="en-US" w:bidi="en-US"/>
              </w:rPr>
            </w:pPr>
            <w:r w:rsidRPr="00BB5CC8">
              <w:rPr>
                <w:rFonts w:ascii="Arial" w:eastAsia="Calibri" w:hAnsi="Arial" w:cs="Arial"/>
                <w:b/>
                <w:sz w:val="20"/>
                <w:szCs w:val="20"/>
              </w:rPr>
              <w:t>… / 10</w:t>
            </w:r>
          </w:p>
        </w:tc>
        <w:tc>
          <w:tcPr>
            <w:tcW w:w="283" w:type="dxa"/>
            <w:shd w:val="clear" w:color="auto" w:fill="9CC2E5" w:themeFill="accent1" w:themeFillTint="99"/>
          </w:tcPr>
          <w:p w14:paraId="3CD8EF3F" w14:textId="77777777" w:rsidR="00BB5CC8" w:rsidRPr="00BB5CC8" w:rsidRDefault="00BB5CC8" w:rsidP="003D3BBF">
            <w:pPr>
              <w:spacing w:before="60" w:after="60" w:line="240" w:lineRule="exact"/>
              <w:jc w:val="center"/>
              <w:rPr>
                <w:rFonts w:ascii="Arial" w:eastAsia="Calibri" w:hAnsi="Arial" w:cs="Arial"/>
                <w:b/>
                <w:color w:val="000000"/>
                <w:sz w:val="20"/>
                <w:szCs w:val="20"/>
                <w:lang w:val="en-US" w:bidi="en-US"/>
              </w:rPr>
            </w:pPr>
          </w:p>
        </w:tc>
      </w:tr>
      <w:tr w:rsidR="002833EE" w:rsidRPr="00BB5CC8" w14:paraId="294468AF" w14:textId="77777777" w:rsidTr="00685E71">
        <w:trPr>
          <w:trHeight w:val="510"/>
        </w:trPr>
        <w:tc>
          <w:tcPr>
            <w:tcW w:w="547" w:type="dxa"/>
            <w:shd w:val="clear" w:color="auto" w:fill="9CC2E5" w:themeFill="accent1" w:themeFillTint="99"/>
            <w:vAlign w:val="center"/>
          </w:tcPr>
          <w:p w14:paraId="7D8EE212" w14:textId="77777777" w:rsidR="002833EE" w:rsidRPr="00BB5CC8" w:rsidRDefault="002833EE" w:rsidP="003D3BBF">
            <w:pPr>
              <w:spacing w:before="60" w:after="60" w:line="240" w:lineRule="exact"/>
              <w:jc w:val="center"/>
              <w:rPr>
                <w:rFonts w:ascii="Arial" w:eastAsia="Calibri" w:hAnsi="Arial" w:cs="Arial"/>
                <w:b/>
                <w:color w:val="FFFFFF"/>
                <w:sz w:val="20"/>
                <w:szCs w:val="20"/>
              </w:rPr>
            </w:pPr>
          </w:p>
        </w:tc>
        <w:tc>
          <w:tcPr>
            <w:tcW w:w="13595" w:type="dxa"/>
            <w:shd w:val="clear" w:color="auto" w:fill="auto"/>
            <w:vAlign w:val="center"/>
          </w:tcPr>
          <w:p w14:paraId="6D83CF96" w14:textId="77777777" w:rsidR="00685E71" w:rsidRDefault="002833EE" w:rsidP="00904DA8">
            <w:pPr>
              <w:spacing w:before="60" w:after="60" w:line="240" w:lineRule="exact"/>
              <w:ind w:left="162"/>
              <w:rPr>
                <w:rFonts w:ascii="Times" w:hAnsi="Times" w:cs="Arial"/>
                <w:b/>
                <w:i/>
                <w:color w:val="000000"/>
                <w:sz w:val="20"/>
                <w:szCs w:val="20"/>
                <w:lang w:val="en-US" w:bidi="en-US"/>
              </w:rPr>
            </w:pPr>
            <w:r w:rsidRPr="00BB5CC8">
              <w:rPr>
                <w:rFonts w:ascii="Times" w:hAnsi="Times" w:cs="Arial"/>
                <w:b/>
                <w:i/>
                <w:color w:val="000000"/>
                <w:sz w:val="20"/>
                <w:szCs w:val="20"/>
                <w:lang w:val="en-US" w:bidi="en-US"/>
              </w:rPr>
              <w:t>Criteria</w:t>
            </w:r>
          </w:p>
          <w:p w14:paraId="74BFA1DA" w14:textId="35E9A760" w:rsidR="00685E71" w:rsidRDefault="00685E71" w:rsidP="00904DA8">
            <w:pPr>
              <w:spacing w:before="60" w:after="60" w:line="240" w:lineRule="exact"/>
              <w:contextualSpacing/>
              <w:jc w:val="both"/>
              <w:rPr>
                <w:rFonts w:ascii="Times" w:hAnsi="Times" w:cs="Arial"/>
                <w:color w:val="000000"/>
                <w:sz w:val="20"/>
                <w:szCs w:val="20"/>
                <w:lang w:val="en-IE" w:bidi="en-US"/>
              </w:rPr>
            </w:pPr>
            <w:r>
              <w:rPr>
                <w:rFonts w:ascii="Times" w:hAnsi="Times" w:cs="Arial"/>
                <w:b/>
                <w:i/>
                <w:color w:val="000000"/>
                <w:sz w:val="20"/>
                <w:szCs w:val="20"/>
                <w:lang w:val="en-US" w:bidi="en-US"/>
              </w:rPr>
              <w:t xml:space="preserve"> </w:t>
            </w:r>
            <w:r w:rsidRPr="00BB5CC8">
              <w:rPr>
                <w:rFonts w:ascii="Times" w:hAnsi="Times" w:cs="Arial"/>
                <w:color w:val="000000"/>
                <w:sz w:val="20"/>
                <w:szCs w:val="20"/>
                <w:lang w:val="en-IE" w:bidi="en-US"/>
              </w:rPr>
              <w:t>Article 7(2</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a</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 xml:space="preserve">, </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2</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b</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w:t>
            </w:r>
            <w:r w:rsidR="00C964F5">
              <w:rPr>
                <w:rFonts w:ascii="Times" w:hAnsi="Times" w:cs="Arial"/>
                <w:color w:val="000000"/>
                <w:sz w:val="20"/>
                <w:szCs w:val="20"/>
                <w:lang w:val="en-IE" w:bidi="en-US"/>
              </w:rPr>
              <w:t xml:space="preserve"> (</w:t>
            </w:r>
            <w:r w:rsidRPr="00BB5CC8">
              <w:rPr>
                <w:rFonts w:ascii="Times" w:hAnsi="Times" w:cs="Arial"/>
                <w:color w:val="000000"/>
                <w:sz w:val="20"/>
                <w:szCs w:val="20"/>
                <w:lang w:val="en-IE" w:bidi="en-US"/>
              </w:rPr>
              <w:t>2</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f</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 xml:space="preserve"> and </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2</w:t>
            </w:r>
            <w:r w:rsidR="00C964F5">
              <w:rPr>
                <w:rFonts w:ascii="Times" w:hAnsi="Times" w:cs="Arial"/>
                <w:color w:val="000000"/>
                <w:sz w:val="20"/>
                <w:szCs w:val="20"/>
                <w:lang w:val="en-IE" w:bidi="en-US"/>
              </w:rPr>
              <w:t>)(</w:t>
            </w:r>
            <w:r w:rsidRPr="00BB5CC8">
              <w:rPr>
                <w:rFonts w:ascii="Times" w:hAnsi="Times" w:cs="Arial"/>
                <w:color w:val="000000"/>
                <w:sz w:val="20"/>
                <w:szCs w:val="20"/>
                <w:lang w:val="en-IE" w:bidi="en-US"/>
              </w:rPr>
              <w:t>g) of the Humanitarian Aid Regulation and Articles 130(</w:t>
            </w:r>
            <w:r w:rsidR="003D4643">
              <w:rPr>
                <w:rFonts w:ascii="Times" w:hAnsi="Times" w:cs="Arial"/>
                <w:color w:val="000000"/>
                <w:sz w:val="20"/>
                <w:szCs w:val="20"/>
                <w:lang w:val="en-IE" w:bidi="en-US"/>
              </w:rPr>
              <w:t>6</w:t>
            </w:r>
            <w:r w:rsidRPr="00BB5CC8">
              <w:rPr>
                <w:rFonts w:ascii="Times" w:hAnsi="Times" w:cs="Arial"/>
                <w:color w:val="000000"/>
                <w:sz w:val="20"/>
                <w:szCs w:val="20"/>
                <w:lang w:val="en-IE" w:bidi="en-US"/>
              </w:rPr>
              <w:t>) and 198(</w:t>
            </w:r>
            <w:r>
              <w:rPr>
                <w:rFonts w:ascii="Times" w:hAnsi="Times" w:cs="Arial"/>
                <w:color w:val="000000"/>
                <w:sz w:val="20"/>
                <w:szCs w:val="20"/>
                <w:lang w:val="en-IE" w:bidi="en-US"/>
              </w:rPr>
              <w:t>3) of the Financial Regulation.</w:t>
            </w:r>
          </w:p>
          <w:p w14:paraId="76B12BD7" w14:textId="77777777" w:rsidR="003D3BBF" w:rsidRPr="00685E71" w:rsidRDefault="003D3BBF" w:rsidP="00904DA8">
            <w:pPr>
              <w:spacing w:before="60" w:after="60" w:line="240" w:lineRule="exact"/>
              <w:contextualSpacing/>
              <w:jc w:val="both"/>
              <w:rPr>
                <w:rFonts w:ascii="Times" w:hAnsi="Times" w:cs="Arial"/>
                <w:color w:val="000000"/>
                <w:sz w:val="20"/>
                <w:szCs w:val="20"/>
                <w:lang w:val="en-IE" w:bidi="en-US"/>
              </w:rPr>
            </w:pPr>
          </w:p>
        </w:tc>
        <w:tc>
          <w:tcPr>
            <w:tcW w:w="992" w:type="dxa"/>
            <w:shd w:val="clear" w:color="auto" w:fill="auto"/>
            <w:vAlign w:val="center"/>
          </w:tcPr>
          <w:p w14:paraId="05EBDCDB" w14:textId="77777777" w:rsidR="002833EE" w:rsidRPr="00BB5CC8" w:rsidRDefault="002833EE" w:rsidP="00C730E9">
            <w:pPr>
              <w:spacing w:before="60" w:after="60" w:line="240" w:lineRule="exact"/>
              <w:jc w:val="center"/>
              <w:rPr>
                <w:rFonts w:ascii="Arial" w:eastAsia="Calibri" w:hAnsi="Arial" w:cs="Arial"/>
                <w:b/>
                <w:sz w:val="20"/>
                <w:szCs w:val="20"/>
              </w:rPr>
            </w:pPr>
            <w:r w:rsidRPr="002833EE">
              <w:rPr>
                <w:rFonts w:ascii="Arial" w:eastAsia="Calibri" w:hAnsi="Arial" w:cs="Arial"/>
                <w:b/>
                <w:sz w:val="20"/>
                <w:szCs w:val="20"/>
              </w:rPr>
              <w:t>Y-N-P-N/A</w:t>
            </w:r>
          </w:p>
        </w:tc>
        <w:tc>
          <w:tcPr>
            <w:tcW w:w="283" w:type="dxa"/>
            <w:shd w:val="clear" w:color="auto" w:fill="9CC2E5" w:themeFill="accent1" w:themeFillTint="99"/>
          </w:tcPr>
          <w:p w14:paraId="448479E0" w14:textId="77777777" w:rsidR="002833EE" w:rsidRPr="00BB5CC8" w:rsidRDefault="002833EE" w:rsidP="003D3BBF">
            <w:pPr>
              <w:spacing w:before="60" w:after="60" w:line="240" w:lineRule="exact"/>
              <w:jc w:val="center"/>
              <w:rPr>
                <w:rFonts w:ascii="Arial" w:eastAsia="Calibri" w:hAnsi="Arial" w:cs="Arial"/>
                <w:b/>
                <w:color w:val="000000"/>
                <w:sz w:val="20"/>
                <w:szCs w:val="20"/>
                <w:lang w:val="en-US" w:bidi="en-US"/>
              </w:rPr>
            </w:pPr>
          </w:p>
        </w:tc>
      </w:tr>
      <w:tr w:rsidR="00522C67" w:rsidRPr="008F1992" w14:paraId="6668EF11" w14:textId="77777777" w:rsidTr="00DE1E49">
        <w:trPr>
          <w:trHeight w:val="1087"/>
        </w:trPr>
        <w:tc>
          <w:tcPr>
            <w:tcW w:w="547" w:type="dxa"/>
            <w:shd w:val="clear" w:color="auto" w:fill="9CC2E5" w:themeFill="accent1" w:themeFillTint="99"/>
            <w:vAlign w:val="center"/>
          </w:tcPr>
          <w:p w14:paraId="4070C10A"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595" w:type="dxa"/>
            <w:shd w:val="clear" w:color="auto" w:fill="auto"/>
            <w:vAlign w:val="center"/>
          </w:tcPr>
          <w:p w14:paraId="65B27B96" w14:textId="65D592DC" w:rsidR="00522C67" w:rsidRPr="00416A43" w:rsidRDefault="00522C67" w:rsidP="00DE1E49">
            <w:pPr>
              <w:numPr>
                <w:ilvl w:val="0"/>
                <w:numId w:val="29"/>
              </w:numPr>
              <w:spacing w:before="60" w:line="240" w:lineRule="exact"/>
              <w:ind w:left="334" w:hanging="35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 written </w:t>
            </w:r>
            <w:r w:rsidRPr="00BB5CC8">
              <w:rPr>
                <w:rFonts w:ascii="Times" w:hAnsi="Times" w:cs="Arial"/>
                <w:b/>
                <w:color w:val="000000"/>
                <w:sz w:val="20"/>
                <w:szCs w:val="20"/>
                <w:lang w:val="en-IE" w:bidi="en-US"/>
              </w:rPr>
              <w:t>Code of Conduct</w:t>
            </w:r>
            <w:r w:rsidRPr="00BB5CC8">
              <w:rPr>
                <w:rFonts w:ascii="Times" w:hAnsi="Times" w:cs="Arial"/>
                <w:color w:val="000000"/>
                <w:sz w:val="20"/>
                <w:szCs w:val="20"/>
                <w:lang w:val="en-IE" w:bidi="en-US"/>
              </w:rPr>
              <w:t xml:space="preserve"> (CoC) or equivalent containing provisions promoting ethical behaviour, applicable to Board, management and staff.</w:t>
            </w:r>
            <w:r w:rsidRPr="00BB5CC8">
              <w:rPr>
                <w:rFonts w:ascii="Times" w:eastAsia="Times New Roman" w:hAnsi="Times" w:cs="Times New Roman"/>
                <w:sz w:val="20"/>
                <w:szCs w:val="20"/>
                <w:lang w:val="en-IE"/>
              </w:rPr>
              <w:t xml:space="preserve"> The CoC c</w:t>
            </w:r>
            <w:r w:rsidRPr="00BB5CC8">
              <w:rPr>
                <w:rFonts w:ascii="Times" w:hAnsi="Times" w:cs="Arial"/>
                <w:color w:val="000000"/>
                <w:sz w:val="20"/>
                <w:szCs w:val="20"/>
                <w:lang w:val="en-IE" w:bidi="en-US"/>
              </w:rPr>
              <w:t>learly: i) identifies the types of prohibited conduct and clearly states that staff must refrain from any acts of misconduct (generic examples of what constitute acceptable and unacceptable behaviour could be included); ii) states the consequences of engaging in conduct that breaches this policy; and iii) includes a statement of receipt and an understanding section that staff are requested to sign and date.</w:t>
            </w:r>
          </w:p>
        </w:tc>
        <w:tc>
          <w:tcPr>
            <w:tcW w:w="992" w:type="dxa"/>
            <w:shd w:val="clear" w:color="auto" w:fill="auto"/>
            <w:vAlign w:val="center"/>
          </w:tcPr>
          <w:p w14:paraId="0B3C0D4D"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19D6F45A"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2BAF6209" w14:textId="77777777" w:rsidTr="00DE1E49">
        <w:trPr>
          <w:trHeight w:val="579"/>
        </w:trPr>
        <w:tc>
          <w:tcPr>
            <w:tcW w:w="547" w:type="dxa"/>
            <w:shd w:val="clear" w:color="auto" w:fill="9CC2E5" w:themeFill="accent1" w:themeFillTint="99"/>
            <w:vAlign w:val="center"/>
          </w:tcPr>
          <w:p w14:paraId="62A85F3A"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595" w:type="dxa"/>
            <w:shd w:val="clear" w:color="auto" w:fill="auto"/>
            <w:vAlign w:val="center"/>
          </w:tcPr>
          <w:p w14:paraId="4C443941" w14:textId="4D6FEB7F" w:rsidR="00522C67" w:rsidRPr="00416A43" w:rsidRDefault="00522C67" w:rsidP="00DE1E49">
            <w:pPr>
              <w:numPr>
                <w:ilvl w:val="0"/>
                <w:numId w:val="29"/>
              </w:numPr>
              <w:spacing w:before="60" w:after="60" w:line="240" w:lineRule="exact"/>
              <w:ind w:left="334" w:hanging="35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’s internal documents (staff members' contracts, Code of Conduct, procurement procedures, staff policy, etc.) contain provisions or procedures that ensure </w:t>
            </w:r>
            <w:r w:rsidRPr="00BB5CC8">
              <w:rPr>
                <w:rFonts w:ascii="Times" w:hAnsi="Times" w:cs="Arial"/>
                <w:b/>
                <w:color w:val="000000"/>
                <w:sz w:val="20"/>
                <w:szCs w:val="20"/>
                <w:lang w:val="en-IE" w:bidi="en-US"/>
              </w:rPr>
              <w:t>equal treatment and non-discrimination on the basis of race, gender, age, religion, sexuality, culture or disability.</w:t>
            </w:r>
          </w:p>
        </w:tc>
        <w:tc>
          <w:tcPr>
            <w:tcW w:w="992" w:type="dxa"/>
            <w:shd w:val="clear" w:color="auto" w:fill="auto"/>
            <w:vAlign w:val="center"/>
          </w:tcPr>
          <w:p w14:paraId="70554029"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118B6506"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2FBE5584" w14:textId="77777777" w:rsidTr="00DE1E49">
        <w:trPr>
          <w:trHeight w:val="388"/>
        </w:trPr>
        <w:tc>
          <w:tcPr>
            <w:tcW w:w="547" w:type="dxa"/>
            <w:shd w:val="clear" w:color="auto" w:fill="9CC2E5" w:themeFill="accent1" w:themeFillTint="99"/>
            <w:vAlign w:val="center"/>
          </w:tcPr>
          <w:p w14:paraId="0250B85C"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595" w:type="dxa"/>
            <w:shd w:val="clear" w:color="auto" w:fill="auto"/>
            <w:vAlign w:val="center"/>
          </w:tcPr>
          <w:p w14:paraId="6DBD40AA" w14:textId="77777777" w:rsidR="00522C67" w:rsidRPr="003B397F" w:rsidRDefault="00522C67" w:rsidP="00522C67">
            <w:pPr>
              <w:numPr>
                <w:ilvl w:val="0"/>
                <w:numId w:val="29"/>
              </w:numPr>
              <w:spacing w:before="60" w:after="60" w:line="240" w:lineRule="exact"/>
              <w:ind w:left="334" w:hanging="357"/>
              <w:contextualSpacing/>
              <w:jc w:val="both"/>
              <w:rPr>
                <w:rFonts w:ascii="Times" w:hAnsi="Times" w:cs="Arial"/>
                <w:color w:val="000000"/>
                <w:sz w:val="20"/>
                <w:szCs w:val="20"/>
                <w:lang w:val="en-IE" w:bidi="en-US"/>
              </w:rPr>
            </w:pPr>
            <w:r w:rsidRPr="002833EE">
              <w:rPr>
                <w:rFonts w:ascii="Times" w:hAnsi="Times" w:cs="Arial"/>
                <w:b/>
                <w:color w:val="000000"/>
                <w:sz w:val="20"/>
                <w:szCs w:val="20"/>
                <w:lang w:val="en-IE" w:bidi="en-US"/>
              </w:rPr>
              <w:t>Guidance material, training</w:t>
            </w:r>
            <w:r w:rsidRPr="002833EE">
              <w:rPr>
                <w:rFonts w:ascii="Times" w:hAnsi="Times" w:cs="Arial"/>
                <w:color w:val="000000"/>
                <w:sz w:val="20"/>
                <w:szCs w:val="20"/>
                <w:lang w:val="en-IE" w:bidi="en-US"/>
              </w:rPr>
              <w:t xml:space="preserve"> and other systems are in place to make sure staff understand and adopt ethical working practices.</w:t>
            </w:r>
          </w:p>
        </w:tc>
        <w:tc>
          <w:tcPr>
            <w:tcW w:w="992" w:type="dxa"/>
            <w:shd w:val="clear" w:color="auto" w:fill="auto"/>
            <w:vAlign w:val="center"/>
          </w:tcPr>
          <w:p w14:paraId="1066B026"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4E806C0F"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3365BCF0" w14:textId="77777777" w:rsidTr="00DE1E49">
        <w:trPr>
          <w:trHeight w:val="847"/>
        </w:trPr>
        <w:tc>
          <w:tcPr>
            <w:tcW w:w="547" w:type="dxa"/>
            <w:shd w:val="clear" w:color="auto" w:fill="9CC2E5" w:themeFill="accent1" w:themeFillTint="99"/>
            <w:vAlign w:val="center"/>
          </w:tcPr>
          <w:p w14:paraId="33E3692B"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595" w:type="dxa"/>
            <w:shd w:val="clear" w:color="auto" w:fill="auto"/>
            <w:vAlign w:val="center"/>
          </w:tcPr>
          <w:p w14:paraId="4569A6A7" w14:textId="3236D16C" w:rsidR="00522C67" w:rsidRPr="003B397F" w:rsidRDefault="00522C67" w:rsidP="00722A6E">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includes </w:t>
            </w:r>
            <w:r w:rsidRPr="00BB5CC8">
              <w:rPr>
                <w:rFonts w:ascii="Times" w:hAnsi="Times" w:cs="Arial"/>
                <w:b/>
                <w:color w:val="000000"/>
                <w:sz w:val="20"/>
                <w:szCs w:val="20"/>
                <w:lang w:val="en-IE" w:bidi="en-US"/>
              </w:rPr>
              <w:t>provisions in its procurement, sub-granting policies and contracts</w:t>
            </w:r>
            <w:r w:rsidRPr="00BB5CC8">
              <w:rPr>
                <w:rFonts w:ascii="Times" w:hAnsi="Times" w:cs="Arial"/>
                <w:color w:val="000000"/>
                <w:sz w:val="20"/>
                <w:szCs w:val="20"/>
                <w:lang w:val="en-IE" w:bidi="en-US"/>
              </w:rPr>
              <w:t xml:space="preserve"> to ensure that its tenderers, implementing partners and contractors observe and uphold</w:t>
            </w:r>
            <w:r w:rsidR="00722A6E">
              <w:rPr>
                <w:rFonts w:ascii="Times" w:hAnsi="Times" w:cs="Arial"/>
                <w:color w:val="000000"/>
                <w:sz w:val="20"/>
                <w:szCs w:val="20"/>
                <w:lang w:val="en-IE" w:bidi="en-US"/>
              </w:rPr>
              <w:t xml:space="preserve"> integrity rules and</w:t>
            </w:r>
            <w:r w:rsidRPr="00BB5CC8">
              <w:rPr>
                <w:rFonts w:ascii="Times" w:hAnsi="Times" w:cs="Arial"/>
                <w:color w:val="000000"/>
                <w:sz w:val="20"/>
                <w:szCs w:val="20"/>
                <w:lang w:val="en-IE" w:bidi="en-US"/>
              </w:rPr>
              <w:t xml:space="preserve"> ethical standards, such as: i) </w:t>
            </w:r>
            <w:r w:rsidRPr="00BB5CC8">
              <w:rPr>
                <w:rFonts w:ascii="Times" w:hAnsi="Times" w:cs="Arial"/>
                <w:b/>
                <w:color w:val="000000"/>
                <w:sz w:val="20"/>
                <w:szCs w:val="20"/>
                <w:lang w:val="en-IE" w:bidi="en-US"/>
              </w:rPr>
              <w:t>avoidance of child labour</w:t>
            </w:r>
            <w:r w:rsidRPr="00BB5CC8">
              <w:rPr>
                <w:rFonts w:ascii="Times" w:hAnsi="Times" w:cs="Arial"/>
                <w:color w:val="000000"/>
                <w:sz w:val="20"/>
                <w:szCs w:val="20"/>
                <w:lang w:val="en-IE" w:bidi="en-US"/>
              </w:rPr>
              <w:t xml:space="preserve">; ii) </w:t>
            </w:r>
            <w:r w:rsidRPr="00BB5CC8">
              <w:rPr>
                <w:rFonts w:ascii="Times" w:hAnsi="Times" w:cs="Arial"/>
                <w:b/>
                <w:color w:val="000000"/>
                <w:sz w:val="20"/>
                <w:szCs w:val="20"/>
                <w:lang w:val="en-IE" w:bidi="en-US"/>
              </w:rPr>
              <w:t>respect of basic social rights and working conditions based on international labour standards</w:t>
            </w:r>
            <w:r w:rsidR="00722A6E">
              <w:rPr>
                <w:rFonts w:ascii="Times" w:hAnsi="Times" w:cs="Arial"/>
                <w:b/>
                <w:color w:val="000000"/>
                <w:sz w:val="20"/>
                <w:szCs w:val="20"/>
                <w:lang w:val="en-IE" w:bidi="en-US"/>
              </w:rPr>
              <w:t xml:space="preserve"> </w:t>
            </w:r>
            <w:r w:rsidR="00722A6E" w:rsidRPr="00722A6E">
              <w:rPr>
                <w:rFonts w:ascii="Times" w:hAnsi="Times" w:cs="Arial"/>
                <w:color w:val="000000"/>
                <w:sz w:val="20"/>
                <w:szCs w:val="20"/>
                <w:lang w:val="en-IE" w:bidi="en-US"/>
              </w:rPr>
              <w:t>and iii)</w:t>
            </w:r>
            <w:r w:rsidR="00722A6E">
              <w:rPr>
                <w:rFonts w:ascii="Times" w:hAnsi="Times" w:cs="Arial"/>
                <w:b/>
                <w:color w:val="000000"/>
                <w:sz w:val="20"/>
                <w:szCs w:val="20"/>
                <w:lang w:val="en-IE" w:bidi="en-US"/>
              </w:rPr>
              <w:t xml:space="preserve"> respect of applicable law relating to anti-money laundering and combatting terrorism financing</w:t>
            </w:r>
            <w:r w:rsidRPr="00BB5CC8">
              <w:rPr>
                <w:rFonts w:ascii="Times" w:hAnsi="Times" w:cs="Arial"/>
                <w:color w:val="000000"/>
                <w:sz w:val="20"/>
                <w:szCs w:val="20"/>
                <w:lang w:val="en-IE" w:bidi="en-US"/>
              </w:rPr>
              <w:t xml:space="preserve">, in the execution of their contracts. </w:t>
            </w:r>
          </w:p>
        </w:tc>
        <w:tc>
          <w:tcPr>
            <w:tcW w:w="992" w:type="dxa"/>
            <w:shd w:val="clear" w:color="auto" w:fill="auto"/>
            <w:vAlign w:val="center"/>
          </w:tcPr>
          <w:p w14:paraId="012B3C39"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72B20B3B"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7DCE27B1" w14:textId="77777777" w:rsidTr="00685E71">
        <w:trPr>
          <w:trHeight w:val="510"/>
        </w:trPr>
        <w:tc>
          <w:tcPr>
            <w:tcW w:w="547" w:type="dxa"/>
            <w:shd w:val="clear" w:color="auto" w:fill="9CC2E5" w:themeFill="accent1" w:themeFillTint="99"/>
            <w:vAlign w:val="center"/>
          </w:tcPr>
          <w:p w14:paraId="610E14C8"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595" w:type="dxa"/>
            <w:shd w:val="clear" w:color="auto" w:fill="auto"/>
            <w:vAlign w:val="center"/>
          </w:tcPr>
          <w:p w14:paraId="74403570" w14:textId="77777777" w:rsidR="00522C67" w:rsidRPr="003B397F" w:rsidRDefault="00522C67" w:rsidP="00522C67">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Procedures and controls are in place to prevent, detect and respond to possible </w:t>
            </w:r>
            <w:r w:rsidRPr="00BB5CC8">
              <w:rPr>
                <w:rFonts w:ascii="Times" w:hAnsi="Times" w:cs="Arial"/>
                <w:b/>
                <w:color w:val="000000"/>
                <w:sz w:val="20"/>
                <w:szCs w:val="20"/>
                <w:lang w:val="en-IE" w:bidi="en-US"/>
              </w:rPr>
              <w:t>conflicts of interest at Board and management level</w:t>
            </w:r>
            <w:r w:rsidRPr="00BB5CC8">
              <w:rPr>
                <w:rFonts w:ascii="Times" w:hAnsi="Times" w:cs="Arial"/>
                <w:color w:val="000000"/>
                <w:sz w:val="20"/>
                <w:szCs w:val="20"/>
                <w:lang w:val="en-IE" w:bidi="en-US"/>
              </w:rPr>
              <w:t>.</w:t>
            </w:r>
          </w:p>
        </w:tc>
        <w:tc>
          <w:tcPr>
            <w:tcW w:w="992" w:type="dxa"/>
            <w:shd w:val="clear" w:color="auto" w:fill="auto"/>
            <w:vAlign w:val="center"/>
          </w:tcPr>
          <w:p w14:paraId="5E4F0265"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181BCE83"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47C31D53" w14:textId="77777777" w:rsidTr="00DE1E49">
        <w:trPr>
          <w:trHeight w:val="597"/>
        </w:trPr>
        <w:tc>
          <w:tcPr>
            <w:tcW w:w="547" w:type="dxa"/>
            <w:shd w:val="clear" w:color="auto" w:fill="9CC2E5" w:themeFill="accent1" w:themeFillTint="99"/>
            <w:vAlign w:val="center"/>
          </w:tcPr>
          <w:p w14:paraId="68D5A2AA"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595" w:type="dxa"/>
            <w:shd w:val="clear" w:color="auto" w:fill="auto"/>
            <w:vAlign w:val="center"/>
          </w:tcPr>
          <w:p w14:paraId="137521AE" w14:textId="7326ED04" w:rsidR="00522C67" w:rsidRPr="003B397F" w:rsidRDefault="00522C67"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Appropriate/ proportionate procedures (e.g. </w:t>
            </w:r>
            <w:r w:rsidRPr="00E8406A">
              <w:rPr>
                <w:rFonts w:ascii="Times" w:hAnsi="Times" w:cs="Arial"/>
                <w:color w:val="000000"/>
                <w:sz w:val="20"/>
                <w:szCs w:val="20"/>
                <w:lang w:val="en-IE" w:bidi="en-US"/>
              </w:rPr>
              <w:t>disciplinary sanctions, financial and personal liability</w:t>
            </w:r>
            <w:r w:rsidRPr="00BB5CC8">
              <w:rPr>
                <w:rFonts w:ascii="Times" w:hAnsi="Times" w:cs="Arial"/>
                <w:color w:val="000000"/>
                <w:sz w:val="20"/>
                <w:szCs w:val="20"/>
                <w:lang w:val="en-IE" w:bidi="en-US"/>
              </w:rPr>
              <w:t>) are in place for Board, management and staff who do not comply with integrity rules and ethical values.</w:t>
            </w:r>
          </w:p>
        </w:tc>
        <w:tc>
          <w:tcPr>
            <w:tcW w:w="992" w:type="dxa"/>
            <w:shd w:val="clear" w:color="auto" w:fill="auto"/>
            <w:vAlign w:val="center"/>
          </w:tcPr>
          <w:p w14:paraId="0F99DCDE"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1CBADD29"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4CFBD20D" w14:textId="77777777" w:rsidTr="00DE1E49">
        <w:trPr>
          <w:trHeight w:val="847"/>
        </w:trPr>
        <w:tc>
          <w:tcPr>
            <w:tcW w:w="547" w:type="dxa"/>
            <w:shd w:val="clear" w:color="auto" w:fill="9CC2E5" w:themeFill="accent1" w:themeFillTint="99"/>
            <w:vAlign w:val="center"/>
          </w:tcPr>
          <w:p w14:paraId="2348D22B" w14:textId="77777777" w:rsidR="00522C67" w:rsidRPr="00BB5CC8" w:rsidRDefault="00522C67" w:rsidP="00522C67">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595" w:type="dxa"/>
            <w:shd w:val="clear" w:color="auto" w:fill="auto"/>
            <w:vAlign w:val="center"/>
          </w:tcPr>
          <w:p w14:paraId="72432F81" w14:textId="375FA8FE" w:rsidR="00522C67" w:rsidRPr="003B397F" w:rsidRDefault="00522C67"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provide</w:t>
            </w:r>
            <w:r>
              <w:rPr>
                <w:rFonts w:ascii="Times" w:hAnsi="Times" w:cs="Arial"/>
                <w:color w:val="000000"/>
                <w:sz w:val="20"/>
                <w:szCs w:val="20"/>
                <w:lang w:val="en-IE" w:bidi="en-US"/>
              </w:rPr>
              <w:t>s</w:t>
            </w:r>
            <w:r w:rsidRPr="00BB5CC8">
              <w:rPr>
                <w:rFonts w:ascii="Times" w:hAnsi="Times" w:cs="Arial"/>
                <w:color w:val="000000"/>
                <w:sz w:val="20"/>
                <w:szCs w:val="20"/>
                <w:lang w:val="en-IE" w:bidi="en-US"/>
              </w:rPr>
              <w:t xml:space="preserve"> </w:t>
            </w:r>
            <w:r w:rsidRPr="00E8406A">
              <w:rPr>
                <w:rFonts w:ascii="Times" w:hAnsi="Times" w:cs="Arial"/>
                <w:color w:val="000000"/>
                <w:sz w:val="20"/>
                <w:szCs w:val="20"/>
                <w:lang w:val="en-IE" w:bidi="en-US"/>
              </w:rPr>
              <w:t>fair working conditions</w:t>
            </w:r>
            <w:r w:rsidRPr="00BB5CC8">
              <w:rPr>
                <w:rFonts w:ascii="Times" w:hAnsi="Times" w:cs="Arial"/>
                <w:color w:val="000000"/>
                <w:sz w:val="20"/>
                <w:szCs w:val="20"/>
                <w:lang w:val="en-IE" w:bidi="en-US"/>
              </w:rPr>
              <w:t xml:space="preserve"> to its staff, volunteers and salaried. It has developed corporate policies for staff, covering areas such as </w:t>
            </w:r>
            <w:r w:rsidRPr="00E8406A">
              <w:rPr>
                <w:rFonts w:ascii="Times" w:hAnsi="Times" w:cs="Arial"/>
                <w:color w:val="000000"/>
                <w:sz w:val="20"/>
                <w:szCs w:val="20"/>
                <w:lang w:val="en-IE" w:bidi="en-US"/>
              </w:rPr>
              <w:t>medical care, insurance</w:t>
            </w:r>
            <w:r w:rsidRPr="00BB5CC8">
              <w:rPr>
                <w:rFonts w:ascii="Times" w:hAnsi="Times" w:cs="Arial"/>
                <w:color w:val="000000"/>
                <w:sz w:val="20"/>
                <w:szCs w:val="20"/>
                <w:lang w:val="en-IE" w:bidi="en-US"/>
              </w:rPr>
              <w:t xml:space="preserve"> and other benefits. Programme plans include written assessment of security, travel and health risks specific to the country or region. The assessments are reviewed at appropriate intervals and communicated to staff as needed.</w:t>
            </w:r>
          </w:p>
        </w:tc>
        <w:tc>
          <w:tcPr>
            <w:tcW w:w="992" w:type="dxa"/>
            <w:shd w:val="clear" w:color="auto" w:fill="auto"/>
            <w:vAlign w:val="center"/>
          </w:tcPr>
          <w:p w14:paraId="16825855" w14:textId="77777777" w:rsidR="00522C67" w:rsidRPr="00BB5CC8" w:rsidRDefault="00522C67" w:rsidP="00522C67">
            <w:pPr>
              <w:spacing w:before="60" w:after="60" w:line="240" w:lineRule="exact"/>
              <w:jc w:val="both"/>
              <w:rPr>
                <w:rFonts w:ascii="Arial" w:eastAsia="Calibri" w:hAnsi="Arial" w:cs="Arial"/>
                <w:b/>
                <w:sz w:val="20"/>
                <w:szCs w:val="20"/>
              </w:rPr>
            </w:pPr>
          </w:p>
        </w:tc>
        <w:tc>
          <w:tcPr>
            <w:tcW w:w="283" w:type="dxa"/>
            <w:shd w:val="clear" w:color="auto" w:fill="9CC2E5" w:themeFill="accent1" w:themeFillTint="99"/>
          </w:tcPr>
          <w:p w14:paraId="21838115" w14:textId="77777777" w:rsidR="00522C67" w:rsidRPr="00BB5CC8" w:rsidRDefault="00522C67" w:rsidP="00522C67">
            <w:pPr>
              <w:spacing w:before="60" w:after="60" w:line="240" w:lineRule="exact"/>
              <w:jc w:val="center"/>
              <w:rPr>
                <w:rFonts w:ascii="Arial" w:eastAsia="Calibri" w:hAnsi="Arial" w:cs="Arial"/>
                <w:b/>
                <w:color w:val="000000"/>
                <w:sz w:val="20"/>
                <w:szCs w:val="20"/>
                <w:lang w:val="en-US" w:bidi="en-US"/>
              </w:rPr>
            </w:pPr>
          </w:p>
        </w:tc>
      </w:tr>
      <w:tr w:rsidR="00522C67" w:rsidRPr="008F1992" w14:paraId="025172BF" w14:textId="77777777" w:rsidTr="00BB5CC8">
        <w:trPr>
          <w:trHeight w:val="510"/>
        </w:trPr>
        <w:tc>
          <w:tcPr>
            <w:tcW w:w="547" w:type="dxa"/>
            <w:shd w:val="clear" w:color="auto" w:fill="9CC2E5" w:themeFill="accent1" w:themeFillTint="99"/>
            <w:vAlign w:val="center"/>
          </w:tcPr>
          <w:p w14:paraId="30395AE7" w14:textId="77777777" w:rsidR="00522C67" w:rsidRPr="00BB5CC8" w:rsidRDefault="00522C67" w:rsidP="00522C67">
            <w:pPr>
              <w:spacing w:before="60" w:after="60" w:line="240" w:lineRule="exact"/>
              <w:jc w:val="center"/>
              <w:rPr>
                <w:rFonts w:ascii="Arial" w:eastAsia="Calibri" w:hAnsi="Arial" w:cs="Arial"/>
                <w:b/>
                <w:color w:val="FFFFFF"/>
                <w:sz w:val="20"/>
                <w:szCs w:val="20"/>
              </w:rPr>
            </w:pPr>
          </w:p>
        </w:tc>
        <w:tc>
          <w:tcPr>
            <w:tcW w:w="14587" w:type="dxa"/>
            <w:gridSpan w:val="2"/>
            <w:shd w:val="clear" w:color="auto" w:fill="auto"/>
            <w:vAlign w:val="center"/>
          </w:tcPr>
          <w:p w14:paraId="5E896BCE" w14:textId="78BA7EE2" w:rsidR="00522C67" w:rsidRPr="00E22672" w:rsidRDefault="00522C67" w:rsidP="00522C67">
            <w:pPr>
              <w:spacing w:before="60" w:after="60" w:line="240" w:lineRule="exact"/>
              <w:rPr>
                <w:rFonts w:ascii="Arial" w:eastAsia="Calibri" w:hAnsi="Arial" w:cs="Arial"/>
                <w:b/>
                <w:color w:val="000000"/>
                <w:szCs w:val="24"/>
                <w:lang w:bidi="en-US"/>
              </w:rPr>
            </w:pPr>
            <w:r w:rsidRPr="007B6E30">
              <w:rPr>
                <w:rFonts w:ascii="Arial" w:eastAsia="Calibri" w:hAnsi="Arial" w:cs="Arial"/>
                <w:b/>
                <w:i/>
                <w:color w:val="000000"/>
                <w:sz w:val="20"/>
                <w:szCs w:val="20"/>
                <w:lang w:bidi="en-US"/>
              </w:rPr>
              <w:t>Auditor’s brief rationale for scoring and other relevant comments</w:t>
            </w:r>
          </w:p>
          <w:p w14:paraId="7352FD30" w14:textId="77777777" w:rsidR="00522C67" w:rsidRPr="00BB5CC8" w:rsidRDefault="00522C67" w:rsidP="00522C67">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51C80AC1" w14:textId="77777777" w:rsidR="00522C67" w:rsidRPr="00BB5CC8" w:rsidRDefault="00522C67" w:rsidP="00522C67">
            <w:pPr>
              <w:spacing w:before="60" w:after="60" w:line="240" w:lineRule="exact"/>
              <w:contextualSpacing/>
              <w:jc w:val="center"/>
              <w:rPr>
                <w:rFonts w:ascii="Arial" w:eastAsia="Calibri" w:hAnsi="Arial" w:cs="Arial"/>
                <w:b/>
                <w:sz w:val="20"/>
                <w:szCs w:val="20"/>
              </w:rPr>
            </w:pPr>
          </w:p>
        </w:tc>
      </w:tr>
      <w:tr w:rsidR="00522C67" w:rsidRPr="008F1992" w14:paraId="5C089A5C" w14:textId="77777777" w:rsidTr="002833EE">
        <w:trPr>
          <w:trHeight w:val="510"/>
        </w:trPr>
        <w:tc>
          <w:tcPr>
            <w:tcW w:w="547" w:type="dxa"/>
            <w:shd w:val="clear" w:color="auto" w:fill="9CC2E5" w:themeFill="accent1" w:themeFillTint="99"/>
            <w:vAlign w:val="center"/>
          </w:tcPr>
          <w:p w14:paraId="09ABBAB1" w14:textId="77777777" w:rsidR="00522C67" w:rsidRPr="00BB5CC8" w:rsidRDefault="00522C67" w:rsidP="00522C67">
            <w:pPr>
              <w:spacing w:before="60" w:after="60" w:line="240" w:lineRule="exact"/>
              <w:jc w:val="center"/>
              <w:rPr>
                <w:rFonts w:ascii="Arial" w:eastAsia="Calibri" w:hAnsi="Arial" w:cs="Arial"/>
                <w:b/>
                <w:color w:val="FFFFFF"/>
                <w:sz w:val="20"/>
                <w:szCs w:val="20"/>
              </w:rPr>
            </w:pPr>
          </w:p>
        </w:tc>
        <w:tc>
          <w:tcPr>
            <w:tcW w:w="14587" w:type="dxa"/>
            <w:gridSpan w:val="2"/>
            <w:shd w:val="clear" w:color="auto" w:fill="9CC2E5" w:themeFill="accent1" w:themeFillTint="99"/>
            <w:vAlign w:val="center"/>
          </w:tcPr>
          <w:p w14:paraId="1C25DFB6" w14:textId="77777777" w:rsidR="00522C67" w:rsidRPr="00BB5CC8" w:rsidRDefault="00522C67" w:rsidP="00522C67">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83" w:type="dxa"/>
            <w:shd w:val="clear" w:color="auto" w:fill="9CC2E5" w:themeFill="accent1" w:themeFillTint="99"/>
          </w:tcPr>
          <w:p w14:paraId="7404178E" w14:textId="77777777" w:rsidR="00522C67" w:rsidRPr="00BB5CC8" w:rsidRDefault="00522C67" w:rsidP="00522C67">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46644EE7" w14:textId="7C42875A" w:rsidR="00416A43" w:rsidRDefault="00416A43">
      <w:pPr>
        <w:rPr>
          <w:rFonts w:cs="Times New Roman"/>
          <w:lang w:val="en-GB"/>
        </w:rPr>
      </w:pPr>
    </w:p>
    <w:tbl>
      <w:tblPr>
        <w:tblStyle w:val="TableGrid1"/>
        <w:tblW w:w="15417" w:type="dxa"/>
        <w:tblLook w:val="04A0" w:firstRow="1" w:lastRow="0" w:firstColumn="1" w:lastColumn="0" w:noHBand="0" w:noVBand="1"/>
      </w:tblPr>
      <w:tblGrid>
        <w:gridCol w:w="547"/>
        <w:gridCol w:w="13736"/>
        <w:gridCol w:w="851"/>
        <w:gridCol w:w="283"/>
      </w:tblGrid>
      <w:tr w:rsidR="00BB5CC8" w:rsidRPr="00BB5CC8" w14:paraId="0C86A2E1" w14:textId="77777777" w:rsidTr="00BB5CC8">
        <w:trPr>
          <w:trHeight w:val="510"/>
        </w:trPr>
        <w:tc>
          <w:tcPr>
            <w:tcW w:w="547" w:type="dxa"/>
            <w:shd w:val="clear" w:color="auto" w:fill="9CC2E5" w:themeFill="accent1" w:themeFillTint="99"/>
            <w:vAlign w:val="center"/>
          </w:tcPr>
          <w:p w14:paraId="57D053DD" w14:textId="77777777" w:rsidR="00BB5CC8" w:rsidRPr="00BB5CC8" w:rsidRDefault="00BB5CC8" w:rsidP="003D3BBF">
            <w:pPr>
              <w:spacing w:before="60" w:after="60" w:line="240" w:lineRule="exact"/>
              <w:jc w:val="center"/>
              <w:rPr>
                <w:rFonts w:ascii="Arial" w:eastAsia="Calibri" w:hAnsi="Arial" w:cs="Arial"/>
                <w:b/>
                <w:color w:val="FFFFFF"/>
                <w:sz w:val="20"/>
                <w:szCs w:val="20"/>
              </w:rPr>
            </w:pPr>
          </w:p>
        </w:tc>
        <w:tc>
          <w:tcPr>
            <w:tcW w:w="14587" w:type="dxa"/>
            <w:gridSpan w:val="2"/>
            <w:shd w:val="clear" w:color="auto" w:fill="9CC2E5" w:themeFill="accent1" w:themeFillTint="99"/>
            <w:vAlign w:val="center"/>
          </w:tcPr>
          <w:p w14:paraId="6E2E24BE" w14:textId="77777777" w:rsidR="00BB5CC8" w:rsidRPr="00BB5CC8" w:rsidRDefault="00BB5CC8" w:rsidP="003D3BBF">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BLOCK 2 – </w:t>
            </w:r>
            <w:r w:rsidR="003B397F" w:rsidRPr="00BB5CC8">
              <w:rPr>
                <w:rFonts w:ascii="Arial" w:eastAsia="Calibri" w:hAnsi="Arial" w:cs="Arial"/>
                <w:b/>
                <w:color w:val="000000"/>
                <w:sz w:val="20"/>
                <w:szCs w:val="20"/>
                <w:lang w:val="en-US" w:bidi="en-US"/>
              </w:rPr>
              <w:t>PRINCIPLES</w:t>
            </w:r>
          </w:p>
        </w:tc>
        <w:tc>
          <w:tcPr>
            <w:tcW w:w="283" w:type="dxa"/>
            <w:shd w:val="clear" w:color="auto" w:fill="9CC2E5" w:themeFill="accent1" w:themeFillTint="99"/>
          </w:tcPr>
          <w:p w14:paraId="7B447698" w14:textId="77777777" w:rsidR="00BB5CC8" w:rsidRPr="00BB5CC8" w:rsidRDefault="00BB5CC8" w:rsidP="003D3BBF">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2A681757" w14:textId="77777777" w:rsidTr="00E8406A">
        <w:trPr>
          <w:trHeight w:val="510"/>
        </w:trPr>
        <w:tc>
          <w:tcPr>
            <w:tcW w:w="547" w:type="dxa"/>
            <w:shd w:val="clear" w:color="auto" w:fill="9CC2E5" w:themeFill="accent1" w:themeFillTint="99"/>
            <w:vAlign w:val="center"/>
          </w:tcPr>
          <w:p w14:paraId="24233661" w14:textId="77777777" w:rsidR="00BB5CC8" w:rsidRPr="00BB5CC8" w:rsidRDefault="00BB5CC8" w:rsidP="003D3BBF">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19</w:t>
            </w:r>
          </w:p>
        </w:tc>
        <w:tc>
          <w:tcPr>
            <w:tcW w:w="13736" w:type="dxa"/>
            <w:shd w:val="clear" w:color="auto" w:fill="9CC2E5" w:themeFill="accent1" w:themeFillTint="99"/>
            <w:vAlign w:val="center"/>
          </w:tcPr>
          <w:p w14:paraId="75E9FA42" w14:textId="77777777" w:rsidR="00BB5CC8" w:rsidRPr="00BB5CC8" w:rsidRDefault="00BB5CC8" w:rsidP="003D3BBF">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Anti-fraud and anti-corruption</w:t>
            </w:r>
          </w:p>
          <w:p w14:paraId="2C3299B5" w14:textId="77777777" w:rsidR="00BB5CC8" w:rsidRPr="00BB5CC8" w:rsidRDefault="00BB5CC8" w:rsidP="003D3BBF">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deploy adequate means to prevent, detect, respond and report on irregularities, fraud, and corruption allegations and established cases?</w:t>
            </w:r>
          </w:p>
        </w:tc>
        <w:tc>
          <w:tcPr>
            <w:tcW w:w="851" w:type="dxa"/>
            <w:shd w:val="clear" w:color="auto" w:fill="9CC2E5" w:themeFill="accent1" w:themeFillTint="99"/>
            <w:vAlign w:val="center"/>
          </w:tcPr>
          <w:p w14:paraId="2C3F859A" w14:textId="77777777" w:rsidR="00BB5CC8" w:rsidRPr="00BB5CC8" w:rsidRDefault="00BB5CC8" w:rsidP="003D3BBF">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283" w:type="dxa"/>
            <w:shd w:val="clear" w:color="auto" w:fill="9CC2E5" w:themeFill="accent1" w:themeFillTint="99"/>
          </w:tcPr>
          <w:p w14:paraId="1BF53E6A" w14:textId="77777777" w:rsidR="00BB5CC8" w:rsidRPr="00BB5CC8" w:rsidRDefault="00BB5CC8" w:rsidP="003D3BBF">
            <w:pPr>
              <w:spacing w:before="60" w:after="60" w:line="240" w:lineRule="exact"/>
              <w:contextualSpacing/>
              <w:jc w:val="center"/>
              <w:rPr>
                <w:rFonts w:ascii="Arial" w:eastAsia="Calibri" w:hAnsi="Arial" w:cs="Arial"/>
                <w:b/>
                <w:sz w:val="20"/>
                <w:szCs w:val="20"/>
              </w:rPr>
            </w:pPr>
          </w:p>
        </w:tc>
      </w:tr>
      <w:tr w:rsidR="0065381E" w:rsidRPr="00BB5CC8" w14:paraId="27F23337" w14:textId="77777777" w:rsidTr="00E8406A">
        <w:trPr>
          <w:trHeight w:val="510"/>
        </w:trPr>
        <w:tc>
          <w:tcPr>
            <w:tcW w:w="547" w:type="dxa"/>
            <w:shd w:val="clear" w:color="auto" w:fill="9CC2E5" w:themeFill="accent1" w:themeFillTint="99"/>
            <w:vAlign w:val="center"/>
          </w:tcPr>
          <w:p w14:paraId="76542C3C" w14:textId="77777777" w:rsidR="0065381E" w:rsidRPr="00BB5CC8" w:rsidRDefault="0065381E" w:rsidP="0065381E">
            <w:pPr>
              <w:spacing w:before="60" w:after="60" w:line="240" w:lineRule="exact"/>
              <w:jc w:val="center"/>
              <w:rPr>
                <w:rFonts w:ascii="Arial" w:eastAsia="Calibri" w:hAnsi="Arial" w:cs="Arial"/>
                <w:b/>
                <w:color w:val="FFFFFF"/>
                <w:sz w:val="20"/>
                <w:szCs w:val="20"/>
              </w:rPr>
            </w:pPr>
          </w:p>
        </w:tc>
        <w:tc>
          <w:tcPr>
            <w:tcW w:w="13736" w:type="dxa"/>
            <w:shd w:val="clear" w:color="auto" w:fill="auto"/>
            <w:vAlign w:val="center"/>
          </w:tcPr>
          <w:p w14:paraId="1631EC84" w14:textId="77777777" w:rsidR="0065381E" w:rsidRPr="00BB5CC8" w:rsidRDefault="0065381E" w:rsidP="0065381E">
            <w:pPr>
              <w:spacing w:before="60" w:after="60" w:line="240" w:lineRule="exact"/>
              <w:ind w:left="162"/>
              <w:rPr>
                <w:rFonts w:ascii="Times" w:hAnsi="Times" w:cs="Arial"/>
                <w:b/>
                <w:i/>
                <w:color w:val="000000"/>
                <w:sz w:val="20"/>
                <w:szCs w:val="20"/>
                <w:lang w:val="en-US" w:bidi="en-US"/>
              </w:rPr>
            </w:pPr>
            <w:r w:rsidRPr="00BB5CC8">
              <w:rPr>
                <w:rFonts w:ascii="Times" w:hAnsi="Times" w:cs="Arial"/>
                <w:b/>
                <w:i/>
                <w:color w:val="000000"/>
                <w:sz w:val="20"/>
                <w:szCs w:val="20"/>
                <w:lang w:val="en-US" w:bidi="en-US"/>
              </w:rPr>
              <w:t>Criteria</w:t>
            </w:r>
          </w:p>
          <w:p w14:paraId="144B3B07" w14:textId="3628D631" w:rsidR="0065381E" w:rsidRPr="00BB5CC8" w:rsidRDefault="0065381E" w:rsidP="002939F4">
            <w:pPr>
              <w:spacing w:before="60" w:after="60" w:line="240" w:lineRule="exact"/>
              <w:jc w:val="both"/>
              <w:rPr>
                <w:rFonts w:ascii="Arial" w:eastAsia="Calibri" w:hAnsi="Arial" w:cs="Arial"/>
                <w:b/>
                <w:i/>
                <w:color w:val="000000"/>
                <w:sz w:val="20"/>
                <w:szCs w:val="20"/>
                <w:lang w:val="en-US" w:bidi="en-US"/>
              </w:rPr>
            </w:pPr>
            <w:r w:rsidRPr="00BB5CC8">
              <w:rPr>
                <w:rFonts w:ascii="Times" w:hAnsi="Times" w:cs="Arial"/>
                <w:color w:val="000000"/>
                <w:sz w:val="20"/>
                <w:szCs w:val="20"/>
                <w:lang w:val="en-IE" w:bidi="en-US"/>
              </w:rPr>
              <w:t>Article 7(2</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a) of the Humanitarian Aid Regulation.</w:t>
            </w:r>
          </w:p>
        </w:tc>
        <w:tc>
          <w:tcPr>
            <w:tcW w:w="851" w:type="dxa"/>
            <w:shd w:val="clear" w:color="auto" w:fill="auto"/>
            <w:vAlign w:val="center"/>
          </w:tcPr>
          <w:p w14:paraId="2524426D" w14:textId="77777777" w:rsidR="0065381E" w:rsidRDefault="0065381E" w:rsidP="0065381E">
            <w:pPr>
              <w:spacing w:before="60" w:after="60" w:line="240" w:lineRule="exact"/>
              <w:contextualSpacing/>
              <w:jc w:val="center"/>
              <w:rPr>
                <w:rFonts w:ascii="Arial" w:eastAsia="Calibri" w:hAnsi="Arial" w:cs="Arial"/>
                <w:b/>
                <w:sz w:val="20"/>
                <w:szCs w:val="20"/>
              </w:rPr>
            </w:pPr>
            <w:r w:rsidRPr="002833EE">
              <w:rPr>
                <w:rFonts w:ascii="Arial" w:eastAsia="Calibri" w:hAnsi="Arial" w:cs="Arial"/>
                <w:b/>
                <w:sz w:val="20"/>
                <w:szCs w:val="20"/>
              </w:rPr>
              <w:t>Y-N-P-N/A</w:t>
            </w:r>
          </w:p>
          <w:p w14:paraId="7B1522FD"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74EC4A7A"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71D2E393" w14:textId="77777777" w:rsidTr="00E8406A">
        <w:trPr>
          <w:trHeight w:val="510"/>
        </w:trPr>
        <w:tc>
          <w:tcPr>
            <w:tcW w:w="547" w:type="dxa"/>
            <w:shd w:val="clear" w:color="auto" w:fill="9CC2E5" w:themeFill="accent1" w:themeFillTint="99"/>
            <w:vAlign w:val="center"/>
          </w:tcPr>
          <w:p w14:paraId="11A3996E"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736" w:type="dxa"/>
            <w:shd w:val="clear" w:color="auto" w:fill="auto"/>
            <w:vAlign w:val="center"/>
          </w:tcPr>
          <w:p w14:paraId="4C41B946" w14:textId="77777777" w:rsidR="0065381E" w:rsidRPr="00E8406A" w:rsidRDefault="0065381E" w:rsidP="0065381E">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an </w:t>
            </w:r>
            <w:r w:rsidRPr="00BB5CC8">
              <w:rPr>
                <w:rFonts w:ascii="Times" w:hAnsi="Times" w:cs="Arial"/>
                <w:b/>
                <w:color w:val="000000"/>
                <w:sz w:val="20"/>
                <w:szCs w:val="20"/>
                <w:lang w:val="en-IE" w:bidi="en-US"/>
              </w:rPr>
              <w:t>anti-fraud and anti-corruption policy</w:t>
            </w:r>
            <w:r w:rsidRPr="00BB5CC8">
              <w:rPr>
                <w:rFonts w:ascii="Times" w:hAnsi="Times" w:cs="Arial"/>
                <w:color w:val="000000"/>
                <w:sz w:val="20"/>
                <w:szCs w:val="20"/>
                <w:lang w:val="en-IE" w:bidi="en-US"/>
              </w:rPr>
              <w:t>, which is in line with best practices, communicated to Board, management and staff.</w:t>
            </w:r>
          </w:p>
        </w:tc>
        <w:tc>
          <w:tcPr>
            <w:tcW w:w="851" w:type="dxa"/>
            <w:shd w:val="clear" w:color="auto" w:fill="auto"/>
            <w:vAlign w:val="center"/>
          </w:tcPr>
          <w:p w14:paraId="106D81A2" w14:textId="6EC519F3"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5412D71A"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149CAF65" w14:textId="77777777" w:rsidTr="00E8406A">
        <w:trPr>
          <w:trHeight w:val="510"/>
        </w:trPr>
        <w:tc>
          <w:tcPr>
            <w:tcW w:w="547" w:type="dxa"/>
            <w:shd w:val="clear" w:color="auto" w:fill="9CC2E5" w:themeFill="accent1" w:themeFillTint="99"/>
            <w:vAlign w:val="center"/>
          </w:tcPr>
          <w:p w14:paraId="42716428"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736" w:type="dxa"/>
            <w:shd w:val="clear" w:color="auto" w:fill="auto"/>
            <w:vAlign w:val="center"/>
          </w:tcPr>
          <w:p w14:paraId="131C1FC9" w14:textId="0B90BF4F" w:rsidR="0065381E" w:rsidRPr="00E8406A" w:rsidRDefault="00174D77" w:rsidP="0065381E">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b/>
                <w:color w:val="000000"/>
                <w:sz w:val="20"/>
                <w:szCs w:val="20"/>
                <w:lang w:val="en-IE" w:bidi="en-US"/>
              </w:rPr>
              <w:t>Staff at HQ and field have been trained</w:t>
            </w:r>
            <w:r w:rsidRPr="00BB5CC8">
              <w:rPr>
                <w:rFonts w:ascii="Times" w:hAnsi="Times" w:cs="Arial"/>
                <w:color w:val="000000"/>
                <w:sz w:val="20"/>
                <w:szCs w:val="20"/>
                <w:lang w:val="en-IE" w:bidi="en-US"/>
              </w:rPr>
              <w:t xml:space="preserve"> on the prevention, detection, response</w:t>
            </w:r>
            <w:r>
              <w:rPr>
                <w:rFonts w:ascii="Times" w:hAnsi="Times" w:cs="Arial"/>
                <w:color w:val="000000"/>
                <w:sz w:val="20"/>
                <w:szCs w:val="20"/>
                <w:lang w:val="en-IE" w:bidi="en-US"/>
              </w:rPr>
              <w:t xml:space="preserve"> to</w:t>
            </w:r>
            <w:r w:rsidRPr="00BB5CC8">
              <w:rPr>
                <w:rFonts w:ascii="Times" w:hAnsi="Times" w:cs="Arial"/>
                <w:color w:val="000000"/>
                <w:sz w:val="20"/>
                <w:szCs w:val="20"/>
                <w:lang w:val="en-IE" w:bidi="en-US"/>
              </w:rPr>
              <w:t xml:space="preserve"> and reporting on irregularities, fraud and corruption.</w:t>
            </w:r>
          </w:p>
        </w:tc>
        <w:tc>
          <w:tcPr>
            <w:tcW w:w="851" w:type="dxa"/>
            <w:shd w:val="clear" w:color="auto" w:fill="auto"/>
            <w:vAlign w:val="center"/>
          </w:tcPr>
          <w:p w14:paraId="38FC1FE9" w14:textId="74B9A6CA"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3B6108D5"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0B4F3732" w14:textId="77777777" w:rsidTr="00E8406A">
        <w:trPr>
          <w:trHeight w:val="510"/>
        </w:trPr>
        <w:tc>
          <w:tcPr>
            <w:tcW w:w="547" w:type="dxa"/>
            <w:shd w:val="clear" w:color="auto" w:fill="9CC2E5" w:themeFill="accent1" w:themeFillTint="99"/>
            <w:vAlign w:val="center"/>
          </w:tcPr>
          <w:p w14:paraId="5A016B44"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736" w:type="dxa"/>
            <w:shd w:val="clear" w:color="auto" w:fill="auto"/>
            <w:vAlign w:val="center"/>
          </w:tcPr>
          <w:p w14:paraId="695D7392" w14:textId="57ADD650" w:rsidR="0065381E" w:rsidRPr="00E8406A" w:rsidRDefault="0065381E" w:rsidP="002939F4">
            <w:pPr>
              <w:numPr>
                <w:ilvl w:val="0"/>
                <w:numId w:val="29"/>
              </w:numPr>
              <w:spacing w:before="60" w:after="60" w:line="240" w:lineRule="exact"/>
              <w:contextualSpacing/>
              <w:jc w:val="both"/>
              <w:rPr>
                <w:rFonts w:ascii="Arial" w:eastAsia="Calibri" w:hAnsi="Arial" w:cs="Arial"/>
                <w:b/>
                <w:i/>
                <w:color w:val="000000"/>
                <w:sz w:val="20"/>
                <w:szCs w:val="20"/>
                <w:lang w:val="en-US" w:bidi="en-US"/>
              </w:rPr>
            </w:pPr>
            <w:r w:rsidRPr="00685E71">
              <w:rPr>
                <w:rFonts w:ascii="Times" w:hAnsi="Times" w:cs="Arial"/>
                <w:color w:val="000000"/>
                <w:sz w:val="20"/>
                <w:szCs w:val="20"/>
                <w:lang w:val="en-IE" w:bidi="en-US"/>
              </w:rPr>
              <w:t>The</w:t>
            </w:r>
            <w:r w:rsidRPr="00BB5CC8">
              <w:rPr>
                <w:rFonts w:ascii="Times" w:hAnsi="Times" w:cs="Arial"/>
                <w:color w:val="000000"/>
                <w:sz w:val="20"/>
                <w:szCs w:val="20"/>
                <w:lang w:val="en-IE" w:bidi="en-US"/>
              </w:rPr>
              <w:t xml:space="preserv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identifies key staff involved in recruitment or in </w:t>
            </w:r>
            <w:r w:rsidRPr="00BB5CC8">
              <w:rPr>
                <w:rFonts w:ascii="Times" w:hAnsi="Times" w:cs="Arial"/>
                <w:b/>
                <w:color w:val="000000"/>
                <w:sz w:val="20"/>
                <w:szCs w:val="20"/>
                <w:lang w:val="en-IE" w:bidi="en-US"/>
              </w:rPr>
              <w:t>sensitive posts with risk of collusion</w:t>
            </w:r>
            <w:r w:rsidRPr="00BB5CC8">
              <w:rPr>
                <w:rFonts w:ascii="Times" w:hAnsi="Times" w:cs="Arial"/>
                <w:color w:val="000000"/>
                <w:sz w:val="20"/>
                <w:szCs w:val="20"/>
                <w:lang w:val="en-IE" w:bidi="en-US"/>
              </w:rPr>
              <w:t xml:space="preserve"> (e.g. bank/cash management, procurement and purchase functions).</w:t>
            </w:r>
          </w:p>
        </w:tc>
        <w:tc>
          <w:tcPr>
            <w:tcW w:w="851" w:type="dxa"/>
            <w:shd w:val="clear" w:color="auto" w:fill="auto"/>
            <w:vAlign w:val="center"/>
          </w:tcPr>
          <w:p w14:paraId="4127A71E" w14:textId="7534159E"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29430623"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700C6C72" w14:textId="77777777" w:rsidTr="00E8406A">
        <w:trPr>
          <w:trHeight w:val="510"/>
        </w:trPr>
        <w:tc>
          <w:tcPr>
            <w:tcW w:w="547" w:type="dxa"/>
            <w:shd w:val="clear" w:color="auto" w:fill="9CC2E5" w:themeFill="accent1" w:themeFillTint="99"/>
            <w:vAlign w:val="center"/>
          </w:tcPr>
          <w:p w14:paraId="790541C4"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736" w:type="dxa"/>
            <w:shd w:val="clear" w:color="auto" w:fill="auto"/>
            <w:vAlign w:val="center"/>
          </w:tcPr>
          <w:p w14:paraId="28C652CF" w14:textId="684A3B54" w:rsidR="0065381E" w:rsidRPr="003B397F" w:rsidRDefault="0065381E"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It ensures that they are not in situation of conflict of interest and puts </w:t>
            </w:r>
            <w:r w:rsidRPr="00BB5CC8">
              <w:rPr>
                <w:rFonts w:ascii="Times" w:hAnsi="Times" w:cs="Arial"/>
                <w:b/>
                <w:color w:val="000000"/>
                <w:sz w:val="20"/>
                <w:szCs w:val="20"/>
                <w:lang w:val="en-IE" w:bidi="en-US"/>
              </w:rPr>
              <w:t>mitigating measures</w:t>
            </w:r>
            <w:r w:rsidRPr="00BB5CC8">
              <w:rPr>
                <w:rFonts w:ascii="Times" w:hAnsi="Times" w:cs="Arial"/>
                <w:color w:val="000000"/>
                <w:sz w:val="20"/>
                <w:szCs w:val="20"/>
                <w:lang w:val="en-IE" w:bidi="en-US"/>
              </w:rPr>
              <w:t xml:space="preserve"> in place (e.g. rotation of functions, segregation of duties, additional controls).</w:t>
            </w:r>
          </w:p>
        </w:tc>
        <w:tc>
          <w:tcPr>
            <w:tcW w:w="851" w:type="dxa"/>
            <w:shd w:val="clear" w:color="auto" w:fill="auto"/>
            <w:vAlign w:val="center"/>
          </w:tcPr>
          <w:p w14:paraId="5B6393FB" w14:textId="0DB559D5"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1630FAA6"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417B1DE5" w14:textId="77777777" w:rsidTr="00E8406A">
        <w:trPr>
          <w:trHeight w:val="510"/>
        </w:trPr>
        <w:tc>
          <w:tcPr>
            <w:tcW w:w="547" w:type="dxa"/>
            <w:shd w:val="clear" w:color="auto" w:fill="9CC2E5" w:themeFill="accent1" w:themeFillTint="99"/>
            <w:vAlign w:val="center"/>
          </w:tcPr>
          <w:p w14:paraId="27A94FD2"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736" w:type="dxa"/>
            <w:shd w:val="clear" w:color="auto" w:fill="auto"/>
            <w:vAlign w:val="center"/>
          </w:tcPr>
          <w:p w14:paraId="1F523A6D" w14:textId="02D2E37B" w:rsidR="0065381E" w:rsidRPr="003B397F" w:rsidRDefault="0065381E"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 </w:t>
            </w:r>
            <w:r w:rsidRPr="00BB5CC8">
              <w:rPr>
                <w:rFonts w:ascii="Times" w:hAnsi="Times" w:cs="Arial"/>
                <w:b/>
                <w:color w:val="000000"/>
                <w:sz w:val="20"/>
                <w:szCs w:val="20"/>
                <w:lang w:val="en-IE" w:bidi="en-US"/>
              </w:rPr>
              <w:t>complete and reliable register</w:t>
            </w:r>
            <w:r w:rsidRPr="00BB5CC8">
              <w:rPr>
                <w:rFonts w:ascii="Times" w:hAnsi="Times" w:cs="Arial"/>
                <w:color w:val="000000"/>
                <w:sz w:val="20"/>
                <w:szCs w:val="20"/>
                <w:lang w:val="en-IE" w:bidi="en-US"/>
              </w:rPr>
              <w:t xml:space="preserve"> of irregularities, fraud and corruption allegations and established cases. The register is followed-up by trained staff. </w:t>
            </w:r>
            <w:r w:rsidRPr="00BB5CC8">
              <w:rPr>
                <w:rFonts w:ascii="Times" w:hAnsi="Times" w:cs="Arial"/>
                <w:b/>
                <w:color w:val="000000"/>
                <w:sz w:val="20"/>
                <w:szCs w:val="20"/>
                <w:lang w:val="en-IE" w:bidi="en-US"/>
              </w:rPr>
              <w:t>Confidentiality and integrity of data</w:t>
            </w:r>
            <w:r w:rsidRPr="00BB5CC8">
              <w:rPr>
                <w:rFonts w:ascii="Times" w:hAnsi="Times" w:cs="Arial"/>
                <w:color w:val="000000"/>
                <w:sz w:val="20"/>
                <w:szCs w:val="20"/>
                <w:lang w:val="en-IE" w:bidi="en-US"/>
              </w:rPr>
              <w:t xml:space="preserve"> are ensured.</w:t>
            </w:r>
          </w:p>
        </w:tc>
        <w:tc>
          <w:tcPr>
            <w:tcW w:w="851" w:type="dxa"/>
            <w:shd w:val="clear" w:color="auto" w:fill="auto"/>
            <w:vAlign w:val="center"/>
          </w:tcPr>
          <w:p w14:paraId="309828B6" w14:textId="25709B6F"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585EA209"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5D323294" w14:textId="77777777" w:rsidTr="00E8406A">
        <w:trPr>
          <w:trHeight w:val="510"/>
        </w:trPr>
        <w:tc>
          <w:tcPr>
            <w:tcW w:w="547" w:type="dxa"/>
            <w:shd w:val="clear" w:color="auto" w:fill="9CC2E5" w:themeFill="accent1" w:themeFillTint="99"/>
            <w:vAlign w:val="center"/>
          </w:tcPr>
          <w:p w14:paraId="2B369FE0"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736" w:type="dxa"/>
            <w:shd w:val="clear" w:color="auto" w:fill="auto"/>
            <w:vAlign w:val="center"/>
          </w:tcPr>
          <w:p w14:paraId="40AC8A91" w14:textId="6F6D909D" w:rsidR="0065381E" w:rsidRPr="003B397F" w:rsidRDefault="0065381E"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 </w:t>
            </w:r>
            <w:r w:rsidRPr="00BB5CC8">
              <w:rPr>
                <w:rFonts w:ascii="Times" w:hAnsi="Times" w:cs="Arial"/>
                <w:b/>
                <w:color w:val="000000"/>
                <w:sz w:val="20"/>
                <w:szCs w:val="20"/>
                <w:lang w:val="en-IE" w:bidi="en-US"/>
              </w:rPr>
              <w:t xml:space="preserve">whistle blowing </w:t>
            </w:r>
            <w:r w:rsidRPr="00BB5CC8">
              <w:rPr>
                <w:rFonts w:ascii="Times" w:hAnsi="Times" w:cs="Arial"/>
                <w:color w:val="000000"/>
                <w:sz w:val="20"/>
                <w:szCs w:val="20"/>
                <w:lang w:val="en-IE" w:bidi="en-US"/>
              </w:rPr>
              <w:t>reporting line(s) whereby staff can report suspicions of misconduct, SEA, fraud or corruption, or any other ethical breach in a</w:t>
            </w:r>
            <w:r>
              <w:rPr>
                <w:rFonts w:ascii="Times" w:hAnsi="Times" w:cs="Arial"/>
                <w:color w:val="000000"/>
                <w:sz w:val="20"/>
                <w:szCs w:val="20"/>
                <w:lang w:val="en-IE" w:bidi="en-US"/>
              </w:rPr>
              <w:t xml:space="preserve"> confidential and protected way.</w:t>
            </w:r>
          </w:p>
        </w:tc>
        <w:tc>
          <w:tcPr>
            <w:tcW w:w="851" w:type="dxa"/>
            <w:shd w:val="clear" w:color="auto" w:fill="auto"/>
            <w:vAlign w:val="center"/>
          </w:tcPr>
          <w:p w14:paraId="364CB937" w14:textId="7DDF7768"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386A32F8"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2B3D3E2A" w14:textId="77777777" w:rsidTr="00E8406A">
        <w:trPr>
          <w:trHeight w:val="510"/>
        </w:trPr>
        <w:tc>
          <w:tcPr>
            <w:tcW w:w="547" w:type="dxa"/>
            <w:shd w:val="clear" w:color="auto" w:fill="9CC2E5" w:themeFill="accent1" w:themeFillTint="99"/>
            <w:vAlign w:val="center"/>
          </w:tcPr>
          <w:p w14:paraId="69CB337A"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736" w:type="dxa"/>
            <w:shd w:val="clear" w:color="auto" w:fill="auto"/>
            <w:vAlign w:val="center"/>
          </w:tcPr>
          <w:p w14:paraId="388345D7" w14:textId="5951DA50" w:rsidR="0065381E" w:rsidRPr="00416A43" w:rsidRDefault="0065381E"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the </w:t>
            </w:r>
            <w:r w:rsidRPr="00BB5CC8">
              <w:rPr>
                <w:rFonts w:ascii="Times" w:hAnsi="Times" w:cs="Arial"/>
                <w:b/>
                <w:color w:val="000000"/>
                <w:sz w:val="20"/>
                <w:szCs w:val="20"/>
                <w:lang w:val="en-IE" w:bidi="en-US"/>
              </w:rPr>
              <w:t>capacity to investigate</w:t>
            </w:r>
            <w:r w:rsidRPr="00BB5CC8">
              <w:rPr>
                <w:rFonts w:ascii="Times" w:hAnsi="Times" w:cs="Arial"/>
                <w:color w:val="000000"/>
                <w:sz w:val="20"/>
                <w:szCs w:val="20"/>
                <w:lang w:val="en-IE" w:bidi="en-US"/>
              </w:rPr>
              <w:t xml:space="preserve"> irregularities, fraud and corruption issues in an independent and confidential way, while protecting both the alleged victim and the alleged perpetrator.</w:t>
            </w:r>
          </w:p>
        </w:tc>
        <w:tc>
          <w:tcPr>
            <w:tcW w:w="851" w:type="dxa"/>
            <w:shd w:val="clear" w:color="auto" w:fill="auto"/>
            <w:vAlign w:val="center"/>
          </w:tcPr>
          <w:p w14:paraId="1F1B20B3" w14:textId="4C4F964B"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6EC23377"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3CBD4CEF" w14:textId="77777777" w:rsidTr="00E8406A">
        <w:trPr>
          <w:trHeight w:val="510"/>
        </w:trPr>
        <w:tc>
          <w:tcPr>
            <w:tcW w:w="547" w:type="dxa"/>
            <w:shd w:val="clear" w:color="auto" w:fill="9CC2E5" w:themeFill="accent1" w:themeFillTint="99"/>
            <w:vAlign w:val="center"/>
          </w:tcPr>
          <w:p w14:paraId="67869451"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736" w:type="dxa"/>
            <w:shd w:val="clear" w:color="auto" w:fill="auto"/>
            <w:vAlign w:val="center"/>
          </w:tcPr>
          <w:p w14:paraId="30F4D712" w14:textId="77777777" w:rsidR="0065381E" w:rsidRPr="003D3BBF" w:rsidRDefault="0065381E" w:rsidP="0065381E">
            <w:pPr>
              <w:numPr>
                <w:ilvl w:val="0"/>
                <w:numId w:val="29"/>
              </w:numPr>
              <w:spacing w:before="60" w:after="60" w:line="240" w:lineRule="exact"/>
              <w:ind w:left="334" w:hanging="35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Investigation conclusions and recommendations are </w:t>
            </w:r>
            <w:r w:rsidRPr="003B397F">
              <w:rPr>
                <w:rFonts w:ascii="Times" w:hAnsi="Times" w:cs="Arial"/>
                <w:color w:val="000000"/>
                <w:sz w:val="20"/>
                <w:szCs w:val="20"/>
                <w:lang w:val="en-IE" w:bidi="en-US"/>
              </w:rPr>
              <w:t>followed-up in a timely manner</w:t>
            </w:r>
            <w:r>
              <w:rPr>
                <w:rFonts w:ascii="Times" w:hAnsi="Times" w:cs="Arial"/>
                <w:color w:val="000000"/>
                <w:sz w:val="20"/>
                <w:szCs w:val="20"/>
                <w:lang w:val="en-IE" w:bidi="en-US"/>
              </w:rPr>
              <w:t>.</w:t>
            </w:r>
          </w:p>
        </w:tc>
        <w:tc>
          <w:tcPr>
            <w:tcW w:w="851" w:type="dxa"/>
            <w:shd w:val="clear" w:color="auto" w:fill="auto"/>
            <w:vAlign w:val="center"/>
          </w:tcPr>
          <w:p w14:paraId="3BEB99BE" w14:textId="1AC8FD66"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5875DD72"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1026813A" w14:textId="77777777" w:rsidTr="00E8406A">
        <w:trPr>
          <w:trHeight w:val="510"/>
        </w:trPr>
        <w:tc>
          <w:tcPr>
            <w:tcW w:w="547" w:type="dxa"/>
            <w:shd w:val="clear" w:color="auto" w:fill="9CC2E5" w:themeFill="accent1" w:themeFillTint="99"/>
            <w:vAlign w:val="center"/>
          </w:tcPr>
          <w:p w14:paraId="453D4397" w14:textId="77777777" w:rsidR="0065381E" w:rsidRPr="00BB5CC8" w:rsidRDefault="00A01071" w:rsidP="0065381E">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736" w:type="dxa"/>
            <w:shd w:val="clear" w:color="auto" w:fill="auto"/>
            <w:vAlign w:val="center"/>
          </w:tcPr>
          <w:p w14:paraId="51AB94D5" w14:textId="34310275" w:rsidR="0065381E" w:rsidRPr="00DE1E49" w:rsidRDefault="0065381E"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A </w:t>
            </w:r>
            <w:r w:rsidRPr="00BB5CC8">
              <w:rPr>
                <w:rFonts w:ascii="Times" w:hAnsi="Times" w:cs="Arial"/>
                <w:b/>
                <w:color w:val="000000"/>
                <w:sz w:val="20"/>
                <w:szCs w:val="20"/>
                <w:lang w:val="en-IE" w:bidi="en-US"/>
              </w:rPr>
              <w:t>regular and reliable consolidated reporting</w:t>
            </w:r>
            <w:r w:rsidRPr="00BB5CC8">
              <w:rPr>
                <w:rFonts w:ascii="Times" w:hAnsi="Times" w:cs="Arial"/>
                <w:color w:val="000000"/>
                <w:sz w:val="20"/>
                <w:szCs w:val="20"/>
                <w:lang w:val="en-IE" w:bidi="en-US"/>
              </w:rPr>
              <w:t xml:space="preserve"> on irregularities, fraud and corruption issues is provided to the Board of 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or the appropriate authority if the Board is compromised.</w:t>
            </w:r>
          </w:p>
        </w:tc>
        <w:tc>
          <w:tcPr>
            <w:tcW w:w="851" w:type="dxa"/>
            <w:shd w:val="clear" w:color="auto" w:fill="auto"/>
            <w:vAlign w:val="center"/>
          </w:tcPr>
          <w:p w14:paraId="3E79949C" w14:textId="4DCEF017" w:rsidR="0065381E" w:rsidRPr="00BB5CC8" w:rsidRDefault="0065381E" w:rsidP="0065381E">
            <w:pPr>
              <w:spacing w:before="60" w:after="60" w:line="240" w:lineRule="exact"/>
              <w:contextualSpacing/>
              <w:jc w:val="center"/>
              <w:rPr>
                <w:rFonts w:ascii="Arial" w:eastAsia="Calibri" w:hAnsi="Arial" w:cs="Arial"/>
                <w:b/>
                <w:sz w:val="20"/>
                <w:szCs w:val="20"/>
              </w:rPr>
            </w:pPr>
          </w:p>
        </w:tc>
        <w:tc>
          <w:tcPr>
            <w:tcW w:w="283" w:type="dxa"/>
            <w:shd w:val="clear" w:color="auto" w:fill="9CC2E5" w:themeFill="accent1" w:themeFillTint="99"/>
          </w:tcPr>
          <w:p w14:paraId="5946E75B"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57E980D4" w14:textId="77777777" w:rsidTr="00BB5CC8">
        <w:trPr>
          <w:trHeight w:val="510"/>
        </w:trPr>
        <w:tc>
          <w:tcPr>
            <w:tcW w:w="547" w:type="dxa"/>
            <w:shd w:val="clear" w:color="auto" w:fill="9CC2E5" w:themeFill="accent1" w:themeFillTint="99"/>
            <w:vAlign w:val="center"/>
          </w:tcPr>
          <w:p w14:paraId="14717591" w14:textId="77777777" w:rsidR="0065381E" w:rsidRPr="00BB5CC8" w:rsidRDefault="0065381E" w:rsidP="0065381E">
            <w:pPr>
              <w:spacing w:before="60" w:after="60" w:line="240" w:lineRule="exact"/>
              <w:jc w:val="center"/>
              <w:rPr>
                <w:rFonts w:ascii="Arial" w:eastAsia="Calibri" w:hAnsi="Arial" w:cs="Arial"/>
                <w:b/>
                <w:color w:val="FFFFFF"/>
                <w:sz w:val="20"/>
                <w:szCs w:val="20"/>
              </w:rPr>
            </w:pPr>
          </w:p>
        </w:tc>
        <w:tc>
          <w:tcPr>
            <w:tcW w:w="14587" w:type="dxa"/>
            <w:gridSpan w:val="2"/>
            <w:shd w:val="clear" w:color="auto" w:fill="auto"/>
            <w:vAlign w:val="center"/>
          </w:tcPr>
          <w:p w14:paraId="6792F5D9" w14:textId="1F9882A6" w:rsidR="0065381E" w:rsidRPr="00BB5CC8" w:rsidRDefault="0065381E" w:rsidP="00DE1E49">
            <w:pPr>
              <w:spacing w:before="60" w:after="60" w:line="240" w:lineRule="exact"/>
              <w:contextualSpacing/>
              <w:jc w:val="both"/>
              <w:rPr>
                <w:rFonts w:ascii="Arial" w:eastAsia="Calibri" w:hAnsi="Arial" w:cs="Arial"/>
                <w:b/>
                <w:sz w:val="20"/>
                <w:szCs w:val="20"/>
              </w:rPr>
            </w:pPr>
            <w:r w:rsidRPr="007B6E30">
              <w:rPr>
                <w:rFonts w:ascii="Arial" w:eastAsia="Calibri" w:hAnsi="Arial" w:cs="Arial"/>
                <w:b/>
                <w:i/>
                <w:color w:val="000000"/>
                <w:sz w:val="20"/>
                <w:szCs w:val="20"/>
                <w:lang w:bidi="en-US"/>
              </w:rPr>
              <w:t>Auditor’s brief rationale for scoring and other relevant comments</w:t>
            </w:r>
          </w:p>
        </w:tc>
        <w:tc>
          <w:tcPr>
            <w:tcW w:w="283" w:type="dxa"/>
            <w:shd w:val="clear" w:color="auto" w:fill="9CC2E5" w:themeFill="accent1" w:themeFillTint="99"/>
          </w:tcPr>
          <w:p w14:paraId="0BEE8178" w14:textId="77777777" w:rsidR="0065381E" w:rsidRPr="00BB5CC8" w:rsidRDefault="0065381E" w:rsidP="0065381E">
            <w:pPr>
              <w:spacing w:before="60" w:after="60" w:line="240" w:lineRule="exact"/>
              <w:contextualSpacing/>
              <w:jc w:val="center"/>
              <w:rPr>
                <w:rFonts w:ascii="Arial" w:eastAsia="Calibri" w:hAnsi="Arial" w:cs="Arial"/>
                <w:b/>
                <w:sz w:val="20"/>
                <w:szCs w:val="20"/>
              </w:rPr>
            </w:pPr>
          </w:p>
        </w:tc>
      </w:tr>
      <w:tr w:rsidR="0065381E" w:rsidRPr="008F1992" w14:paraId="365CB60B" w14:textId="77777777" w:rsidTr="00E22672">
        <w:trPr>
          <w:trHeight w:val="510"/>
        </w:trPr>
        <w:tc>
          <w:tcPr>
            <w:tcW w:w="547" w:type="dxa"/>
            <w:shd w:val="clear" w:color="auto" w:fill="9CC2E5" w:themeFill="accent1" w:themeFillTint="99"/>
            <w:vAlign w:val="center"/>
          </w:tcPr>
          <w:p w14:paraId="3400339C" w14:textId="77777777" w:rsidR="0065381E" w:rsidRPr="00BB5CC8" w:rsidRDefault="0065381E" w:rsidP="0065381E">
            <w:pPr>
              <w:spacing w:before="60" w:after="60" w:line="240" w:lineRule="exact"/>
              <w:jc w:val="center"/>
              <w:rPr>
                <w:rFonts w:ascii="Arial" w:eastAsia="Calibri" w:hAnsi="Arial" w:cs="Arial"/>
                <w:b/>
                <w:color w:val="FFFFFF"/>
                <w:sz w:val="20"/>
                <w:szCs w:val="20"/>
              </w:rPr>
            </w:pPr>
          </w:p>
        </w:tc>
        <w:tc>
          <w:tcPr>
            <w:tcW w:w="14587" w:type="dxa"/>
            <w:gridSpan w:val="2"/>
            <w:shd w:val="clear" w:color="auto" w:fill="9CC2E5" w:themeFill="accent1" w:themeFillTint="99"/>
            <w:vAlign w:val="center"/>
          </w:tcPr>
          <w:p w14:paraId="06C8C569" w14:textId="77777777" w:rsidR="0065381E" w:rsidRPr="00BB5CC8" w:rsidRDefault="0065381E" w:rsidP="0065381E">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83" w:type="dxa"/>
            <w:shd w:val="clear" w:color="auto" w:fill="9CC2E5" w:themeFill="accent1" w:themeFillTint="99"/>
          </w:tcPr>
          <w:p w14:paraId="5F4A0989" w14:textId="77777777" w:rsidR="0065381E" w:rsidRPr="00BB5CC8" w:rsidRDefault="0065381E" w:rsidP="0065381E">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1222E66C" w14:textId="0F5EA597" w:rsidR="00416A43" w:rsidRDefault="00416A43">
      <w:pPr>
        <w:rPr>
          <w:rFonts w:cs="Times New Roman"/>
          <w:lang w:val="en-GB"/>
        </w:rPr>
      </w:pPr>
      <w:r>
        <w:rPr>
          <w:rFonts w:cs="Times New Roman"/>
          <w:lang w:val="en-GB"/>
        </w:rPr>
        <w:br w:type="page"/>
      </w:r>
    </w:p>
    <w:tbl>
      <w:tblPr>
        <w:tblStyle w:val="TableGrid1"/>
        <w:tblW w:w="15417" w:type="dxa"/>
        <w:tblLook w:val="04A0" w:firstRow="1" w:lastRow="0" w:firstColumn="1" w:lastColumn="0" w:noHBand="0" w:noVBand="1"/>
      </w:tblPr>
      <w:tblGrid>
        <w:gridCol w:w="547"/>
        <w:gridCol w:w="13453"/>
        <w:gridCol w:w="992"/>
        <w:gridCol w:w="425"/>
      </w:tblGrid>
      <w:tr w:rsidR="00BB5CC8" w:rsidRPr="00BB5CC8" w14:paraId="01755B71" w14:textId="77777777" w:rsidTr="005E00E0">
        <w:trPr>
          <w:trHeight w:val="510"/>
        </w:trPr>
        <w:tc>
          <w:tcPr>
            <w:tcW w:w="547" w:type="dxa"/>
            <w:shd w:val="clear" w:color="auto" w:fill="9CC2E5" w:themeFill="accent1" w:themeFillTint="99"/>
            <w:vAlign w:val="center"/>
          </w:tcPr>
          <w:p w14:paraId="475EB6ED" w14:textId="77777777" w:rsidR="00BB5CC8" w:rsidRPr="00BB5CC8" w:rsidRDefault="00BB5CC8" w:rsidP="003D3BBF">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179C7C8A" w14:textId="77777777" w:rsidR="00BB5CC8" w:rsidRPr="00BB5CC8" w:rsidRDefault="003B397F" w:rsidP="003D3BBF">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BLOCK 2 – </w:t>
            </w:r>
            <w:r w:rsidRPr="00BB5CC8">
              <w:rPr>
                <w:rFonts w:ascii="Arial" w:eastAsia="Calibri" w:hAnsi="Arial" w:cs="Arial"/>
                <w:b/>
                <w:color w:val="000000"/>
                <w:sz w:val="20"/>
                <w:szCs w:val="20"/>
                <w:lang w:val="en-US" w:bidi="en-US"/>
              </w:rPr>
              <w:t>PRINCIPLES</w:t>
            </w:r>
          </w:p>
        </w:tc>
        <w:tc>
          <w:tcPr>
            <w:tcW w:w="425" w:type="dxa"/>
            <w:shd w:val="clear" w:color="auto" w:fill="9CC2E5" w:themeFill="accent1" w:themeFillTint="99"/>
          </w:tcPr>
          <w:p w14:paraId="696276D3" w14:textId="77777777" w:rsidR="00BB5CC8" w:rsidRPr="00BB5CC8" w:rsidRDefault="00BB5CC8" w:rsidP="003D3BBF">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73A07BDE" w14:textId="77777777" w:rsidTr="005E00E0">
        <w:trPr>
          <w:trHeight w:val="510"/>
        </w:trPr>
        <w:tc>
          <w:tcPr>
            <w:tcW w:w="547" w:type="dxa"/>
            <w:shd w:val="clear" w:color="auto" w:fill="9CC2E5" w:themeFill="accent1" w:themeFillTint="99"/>
            <w:vAlign w:val="center"/>
          </w:tcPr>
          <w:p w14:paraId="0E41A8EA" w14:textId="77777777" w:rsidR="00BB5CC8" w:rsidRPr="00BB5CC8" w:rsidRDefault="00BB5CC8" w:rsidP="003D3BBF">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20</w:t>
            </w:r>
          </w:p>
        </w:tc>
        <w:tc>
          <w:tcPr>
            <w:tcW w:w="13453" w:type="dxa"/>
            <w:shd w:val="clear" w:color="auto" w:fill="9CC2E5" w:themeFill="accent1" w:themeFillTint="99"/>
            <w:vAlign w:val="center"/>
          </w:tcPr>
          <w:p w14:paraId="07F9C898" w14:textId="77777777" w:rsidR="00BB5CC8" w:rsidRPr="00BB5CC8" w:rsidRDefault="00BB5CC8" w:rsidP="003D3BBF">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Safeguarding </w:t>
            </w:r>
          </w:p>
          <w:p w14:paraId="149114F3" w14:textId="77777777" w:rsidR="00BB5CC8" w:rsidRPr="00BB5CC8" w:rsidRDefault="00BB5CC8" w:rsidP="003D3BBF">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has a zero tolerance policy for misconduct and unethical behavior and is committed to prevent, detect, respond and report on any such cases?</w:t>
            </w:r>
          </w:p>
        </w:tc>
        <w:tc>
          <w:tcPr>
            <w:tcW w:w="992" w:type="dxa"/>
            <w:shd w:val="clear" w:color="auto" w:fill="9CC2E5" w:themeFill="accent1" w:themeFillTint="99"/>
            <w:vAlign w:val="center"/>
          </w:tcPr>
          <w:p w14:paraId="1CDD6012" w14:textId="77777777" w:rsidR="00BB5CC8" w:rsidRPr="00BB5CC8" w:rsidRDefault="00BB5CC8" w:rsidP="003D3BBF">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73BB4DB1" w14:textId="77777777" w:rsidR="00BB5CC8" w:rsidRPr="00BB5CC8" w:rsidRDefault="00BB5CC8" w:rsidP="003D3BBF">
            <w:pPr>
              <w:spacing w:before="60" w:after="60" w:line="240" w:lineRule="exact"/>
              <w:contextualSpacing/>
              <w:jc w:val="center"/>
              <w:rPr>
                <w:rFonts w:ascii="Arial" w:eastAsia="Calibri" w:hAnsi="Arial" w:cs="Arial"/>
                <w:b/>
                <w:sz w:val="20"/>
                <w:szCs w:val="20"/>
              </w:rPr>
            </w:pPr>
          </w:p>
        </w:tc>
      </w:tr>
      <w:tr w:rsidR="00E8406A" w:rsidRPr="00002214" w14:paraId="562169E0" w14:textId="77777777" w:rsidTr="005E00E0">
        <w:trPr>
          <w:trHeight w:val="510"/>
        </w:trPr>
        <w:tc>
          <w:tcPr>
            <w:tcW w:w="547" w:type="dxa"/>
            <w:shd w:val="clear" w:color="auto" w:fill="9CC2E5" w:themeFill="accent1" w:themeFillTint="99"/>
            <w:vAlign w:val="center"/>
          </w:tcPr>
          <w:p w14:paraId="6EBCDFEB" w14:textId="77777777" w:rsidR="00E8406A" w:rsidRPr="00BB5CC8" w:rsidRDefault="00E8406A" w:rsidP="003D3BBF">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5EE72657" w14:textId="77777777" w:rsidR="00E8406A" w:rsidRPr="00BB5CC8" w:rsidRDefault="00E8406A" w:rsidP="003D3BBF">
            <w:pPr>
              <w:spacing w:before="60" w:after="60" w:line="240" w:lineRule="exact"/>
              <w:ind w:left="162"/>
              <w:rPr>
                <w:rFonts w:ascii="Times" w:hAnsi="Times" w:cs="Arial"/>
                <w:b/>
                <w:i/>
                <w:color w:val="000000"/>
                <w:sz w:val="20"/>
                <w:szCs w:val="20"/>
                <w:lang w:val="en-US" w:bidi="en-US"/>
              </w:rPr>
            </w:pPr>
            <w:r w:rsidRPr="00BB5CC8">
              <w:rPr>
                <w:rFonts w:ascii="Times" w:hAnsi="Times" w:cs="Arial"/>
                <w:b/>
                <w:i/>
                <w:color w:val="000000"/>
                <w:sz w:val="20"/>
                <w:szCs w:val="20"/>
                <w:lang w:val="en-US" w:bidi="en-US"/>
              </w:rPr>
              <w:t>Criteria</w:t>
            </w:r>
          </w:p>
          <w:p w14:paraId="540C42AF" w14:textId="5FC6E936" w:rsidR="00904DA8" w:rsidRPr="00904DA8" w:rsidRDefault="00002214" w:rsidP="003D4643">
            <w:pPr>
              <w:spacing w:before="60" w:after="60" w:line="240" w:lineRule="exact"/>
              <w:jc w:val="both"/>
              <w:rPr>
                <w:rFonts w:ascii="Times" w:hAnsi="Times" w:cs="Arial"/>
                <w:color w:val="000000"/>
                <w:sz w:val="20"/>
                <w:szCs w:val="20"/>
                <w:lang w:val="en-IE" w:bidi="en-US"/>
              </w:rPr>
            </w:pPr>
            <w:r w:rsidRPr="00BB5CC8">
              <w:rPr>
                <w:rFonts w:ascii="Times" w:hAnsi="Times" w:cs="Arial"/>
                <w:color w:val="000000"/>
                <w:sz w:val="20"/>
                <w:szCs w:val="20"/>
                <w:lang w:val="en-IE" w:bidi="en-US"/>
              </w:rPr>
              <w:t>Article 7(2</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a</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 xml:space="preserve">, </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2</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f</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 xml:space="preserve"> and </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2</w:t>
            </w:r>
            <w:r w:rsidR="002939F4">
              <w:rPr>
                <w:rFonts w:ascii="Times" w:hAnsi="Times" w:cs="Arial"/>
                <w:color w:val="000000"/>
                <w:sz w:val="20"/>
                <w:szCs w:val="20"/>
                <w:lang w:val="en-IE" w:bidi="en-US"/>
              </w:rPr>
              <w:t>)(</w:t>
            </w:r>
            <w:r w:rsidRPr="00BB5CC8">
              <w:rPr>
                <w:rFonts w:ascii="Times" w:hAnsi="Times" w:cs="Arial"/>
                <w:color w:val="000000"/>
                <w:sz w:val="20"/>
                <w:szCs w:val="20"/>
                <w:lang w:val="en-IE" w:bidi="en-US"/>
              </w:rPr>
              <w:t>g) of the Humanitarian Aid Regulation and Articles 130(</w:t>
            </w:r>
            <w:r w:rsidR="003D4643">
              <w:rPr>
                <w:rFonts w:ascii="Times" w:hAnsi="Times" w:cs="Arial"/>
                <w:color w:val="000000"/>
                <w:sz w:val="20"/>
                <w:szCs w:val="20"/>
                <w:lang w:val="en-IE" w:bidi="en-US"/>
              </w:rPr>
              <w:t>6</w:t>
            </w:r>
            <w:r w:rsidRPr="00BB5CC8">
              <w:rPr>
                <w:rFonts w:ascii="Times" w:hAnsi="Times" w:cs="Arial"/>
                <w:color w:val="000000"/>
                <w:sz w:val="20"/>
                <w:szCs w:val="20"/>
                <w:lang w:val="en-IE" w:bidi="en-US"/>
              </w:rPr>
              <w:t>) and 198(3) of the Financial Regulation.</w:t>
            </w:r>
          </w:p>
        </w:tc>
        <w:tc>
          <w:tcPr>
            <w:tcW w:w="992" w:type="dxa"/>
            <w:shd w:val="clear" w:color="auto" w:fill="auto"/>
            <w:vAlign w:val="center"/>
          </w:tcPr>
          <w:p w14:paraId="75670B9D" w14:textId="77777777" w:rsidR="00E8406A" w:rsidRPr="00BB5CC8" w:rsidRDefault="00002214" w:rsidP="003D3BBF">
            <w:pPr>
              <w:spacing w:before="60" w:after="60" w:line="240" w:lineRule="exact"/>
              <w:contextualSpacing/>
              <w:jc w:val="center"/>
              <w:rPr>
                <w:rFonts w:ascii="Arial" w:eastAsia="Calibri" w:hAnsi="Arial" w:cs="Arial"/>
                <w:b/>
                <w:sz w:val="20"/>
                <w:szCs w:val="20"/>
              </w:rPr>
            </w:pPr>
            <w:r w:rsidRPr="00612768">
              <w:rPr>
                <w:rFonts w:ascii="Arial" w:eastAsia="Calibri" w:hAnsi="Arial" w:cs="Arial"/>
                <w:b/>
                <w:sz w:val="20"/>
                <w:szCs w:val="20"/>
              </w:rPr>
              <w:t>Y-N-P-N/A</w:t>
            </w:r>
          </w:p>
        </w:tc>
        <w:tc>
          <w:tcPr>
            <w:tcW w:w="425" w:type="dxa"/>
            <w:shd w:val="clear" w:color="auto" w:fill="9CC2E5" w:themeFill="accent1" w:themeFillTint="99"/>
          </w:tcPr>
          <w:p w14:paraId="0D357049" w14:textId="77777777" w:rsidR="00E8406A" w:rsidRPr="00BB5CC8" w:rsidRDefault="00E8406A" w:rsidP="003D3BBF">
            <w:pPr>
              <w:spacing w:before="60" w:after="60" w:line="240" w:lineRule="exact"/>
              <w:contextualSpacing/>
              <w:jc w:val="center"/>
              <w:rPr>
                <w:rFonts w:ascii="Arial" w:eastAsia="Calibri" w:hAnsi="Arial" w:cs="Arial"/>
                <w:b/>
                <w:sz w:val="20"/>
                <w:szCs w:val="20"/>
              </w:rPr>
            </w:pPr>
          </w:p>
        </w:tc>
      </w:tr>
      <w:tr w:rsidR="0067685C" w:rsidRPr="008F1992" w14:paraId="6479A4B6" w14:textId="77777777" w:rsidTr="005E00E0">
        <w:trPr>
          <w:trHeight w:val="510"/>
        </w:trPr>
        <w:tc>
          <w:tcPr>
            <w:tcW w:w="547" w:type="dxa"/>
            <w:shd w:val="clear" w:color="auto" w:fill="9CC2E5" w:themeFill="accent1" w:themeFillTint="99"/>
            <w:vAlign w:val="center"/>
          </w:tcPr>
          <w:p w14:paraId="5AE7898B" w14:textId="77777777" w:rsidR="0067685C" w:rsidRPr="00BB5CC8" w:rsidRDefault="0067685C"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00AB92CB" w14:textId="16E39505" w:rsidR="0067685C" w:rsidRPr="00DE1E49" w:rsidRDefault="0067685C" w:rsidP="00C730E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 </w:t>
            </w:r>
            <w:r w:rsidRPr="00BB5CC8">
              <w:rPr>
                <w:rFonts w:ascii="Times" w:hAnsi="Times" w:cs="Arial"/>
                <w:b/>
                <w:color w:val="000000"/>
                <w:sz w:val="20"/>
                <w:szCs w:val="20"/>
                <w:lang w:val="en-IE" w:bidi="en-US"/>
              </w:rPr>
              <w:t>child protection policy and a safeguarding policy</w:t>
            </w:r>
            <w:r w:rsidRPr="00BB5CC8">
              <w:rPr>
                <w:rFonts w:ascii="Times" w:hAnsi="Times" w:cs="Arial"/>
                <w:color w:val="000000"/>
                <w:sz w:val="20"/>
                <w:szCs w:val="20"/>
                <w:lang w:val="en-IE" w:bidi="en-US"/>
              </w:rPr>
              <w:t xml:space="preserve"> in line with best practices (the Inter-Agency Standing Committee’s Six Core Principles Relating to Sexual Exploitation and Abuse</w:t>
            </w:r>
            <w:r w:rsidR="00BD39EF">
              <w:rPr>
                <w:rStyle w:val="FootnoteReference"/>
                <w:rFonts w:ascii="Times" w:hAnsi="Times" w:cs="Arial"/>
                <w:color w:val="000000"/>
                <w:sz w:val="20"/>
                <w:szCs w:val="20"/>
                <w:lang w:val="en-IE" w:bidi="en-US"/>
              </w:rPr>
              <w:footnoteReference w:id="7"/>
            </w:r>
            <w:r w:rsidR="00E2000C">
              <w:rPr>
                <w:rFonts w:ascii="Times" w:hAnsi="Times" w:cs="Arial"/>
                <w:color w:val="000000"/>
                <w:sz w:val="20"/>
                <w:szCs w:val="20"/>
                <w:lang w:val="en-IE" w:bidi="en-US"/>
              </w:rPr>
              <w:t xml:space="preserve"> or equivalent standards</w:t>
            </w:r>
            <w:r w:rsidRPr="00BB5CC8">
              <w:rPr>
                <w:rFonts w:ascii="Times" w:hAnsi="Times" w:cs="Arial"/>
                <w:color w:val="000000"/>
                <w:sz w:val="20"/>
                <w:szCs w:val="20"/>
                <w:lang w:val="en-IE" w:bidi="en-US"/>
              </w:rPr>
              <w:t xml:space="preserve">). </w:t>
            </w:r>
          </w:p>
        </w:tc>
        <w:tc>
          <w:tcPr>
            <w:tcW w:w="992" w:type="dxa"/>
            <w:shd w:val="clear" w:color="auto" w:fill="auto"/>
            <w:vAlign w:val="center"/>
          </w:tcPr>
          <w:p w14:paraId="512B22A1"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EDC4CC2"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4F539266" w14:textId="77777777" w:rsidTr="005E00E0">
        <w:trPr>
          <w:trHeight w:val="510"/>
        </w:trPr>
        <w:tc>
          <w:tcPr>
            <w:tcW w:w="547" w:type="dxa"/>
            <w:shd w:val="clear" w:color="auto" w:fill="9CC2E5" w:themeFill="accent1" w:themeFillTint="99"/>
            <w:vAlign w:val="center"/>
          </w:tcPr>
          <w:p w14:paraId="29B0CC3C" w14:textId="77777777" w:rsidR="0067685C" w:rsidRPr="00BB5CC8" w:rsidRDefault="0067685C"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2456BDD0" w14:textId="2E9F4045" w:rsidR="0067685C" w:rsidRPr="00DE1E49" w:rsidRDefault="0067685C" w:rsidP="00DE1E49">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policy clearly states that it has </w:t>
            </w:r>
            <w:r w:rsidRPr="00BB5CC8">
              <w:rPr>
                <w:rFonts w:ascii="Times" w:hAnsi="Times" w:cs="Arial"/>
                <w:b/>
                <w:color w:val="000000"/>
                <w:sz w:val="20"/>
                <w:szCs w:val="20"/>
                <w:lang w:val="en-IE" w:bidi="en-US"/>
              </w:rPr>
              <w:t>zero tolerance for sexual exploitation, abuse and harassment as well as any type of unethical behavio</w:t>
            </w:r>
            <w:r w:rsidR="00473C22">
              <w:rPr>
                <w:rFonts w:ascii="Times" w:hAnsi="Times" w:cs="Arial"/>
                <w:b/>
                <w:color w:val="000000"/>
                <w:sz w:val="20"/>
                <w:szCs w:val="20"/>
                <w:lang w:val="en-IE" w:bidi="en-US"/>
              </w:rPr>
              <w:t>u</w:t>
            </w:r>
            <w:r w:rsidRPr="00BB5CC8">
              <w:rPr>
                <w:rFonts w:ascii="Times" w:hAnsi="Times" w:cs="Arial"/>
                <w:b/>
                <w:color w:val="000000"/>
                <w:sz w:val="20"/>
                <w:szCs w:val="20"/>
                <w:lang w:val="en-IE" w:bidi="en-US"/>
              </w:rPr>
              <w:t xml:space="preserve">r </w:t>
            </w:r>
            <w:r w:rsidRPr="0011538D">
              <w:rPr>
                <w:rFonts w:ascii="Times" w:hAnsi="Times" w:cs="Arial"/>
                <w:color w:val="000000"/>
                <w:sz w:val="20"/>
                <w:szCs w:val="20"/>
                <w:lang w:val="en-IE" w:bidi="en-US"/>
              </w:rPr>
              <w:t xml:space="preserve">such as discrimination, forced and child labour, modern slavery, exploitative practices towards staff, partners, contractors or beneficiaries, illegal employment and </w:t>
            </w:r>
            <w:r w:rsidR="00416A43" w:rsidRPr="0011538D">
              <w:rPr>
                <w:rFonts w:ascii="Times" w:hAnsi="Times" w:cs="Arial"/>
                <w:color w:val="000000"/>
                <w:sz w:val="20"/>
                <w:szCs w:val="20"/>
                <w:lang w:val="en-IE" w:bidi="en-US"/>
              </w:rPr>
              <w:t xml:space="preserve">intentional </w:t>
            </w:r>
            <w:r w:rsidRPr="0011538D">
              <w:rPr>
                <w:rFonts w:ascii="Times" w:hAnsi="Times" w:cs="Arial"/>
                <w:color w:val="000000"/>
                <w:sz w:val="20"/>
                <w:szCs w:val="20"/>
                <w:lang w:val="en-IE" w:bidi="en-US"/>
              </w:rPr>
              <w:t>environmental damage.</w:t>
            </w:r>
          </w:p>
        </w:tc>
        <w:tc>
          <w:tcPr>
            <w:tcW w:w="992" w:type="dxa"/>
            <w:shd w:val="clear" w:color="auto" w:fill="auto"/>
            <w:vAlign w:val="center"/>
          </w:tcPr>
          <w:p w14:paraId="2EBCA928"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6B24025"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7743855A" w14:textId="77777777" w:rsidTr="005E00E0">
        <w:trPr>
          <w:trHeight w:val="510"/>
        </w:trPr>
        <w:tc>
          <w:tcPr>
            <w:tcW w:w="547" w:type="dxa"/>
            <w:shd w:val="clear" w:color="auto" w:fill="9CC2E5" w:themeFill="accent1" w:themeFillTint="99"/>
            <w:vAlign w:val="center"/>
          </w:tcPr>
          <w:p w14:paraId="54242D6B" w14:textId="76E30985" w:rsidR="0067685C" w:rsidRPr="00BB5CC8" w:rsidRDefault="009C459D" w:rsidP="0067685C">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1728C2E9" w14:textId="33D8A933" w:rsidR="0067685C" w:rsidRPr="00EB1279" w:rsidRDefault="0067685C" w:rsidP="006A156C">
            <w:pPr>
              <w:numPr>
                <w:ilvl w:val="0"/>
                <w:numId w:val="29"/>
              </w:num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ensures that its activities </w:t>
            </w:r>
            <w:r w:rsidRPr="00BB5CC8">
              <w:rPr>
                <w:rFonts w:ascii="Times" w:hAnsi="Times" w:cs="Arial"/>
                <w:b/>
                <w:color w:val="000000"/>
                <w:sz w:val="20"/>
                <w:szCs w:val="20"/>
                <w:lang w:val="en-IE" w:bidi="en-US"/>
              </w:rPr>
              <w:t>respect the environment</w:t>
            </w:r>
            <w:r w:rsidRPr="00BB5CC8">
              <w:rPr>
                <w:rFonts w:ascii="Times" w:hAnsi="Times" w:cs="Arial"/>
                <w:color w:val="000000"/>
                <w:sz w:val="20"/>
                <w:szCs w:val="20"/>
                <w:lang w:val="en-IE" w:bidi="en-US"/>
              </w:rPr>
              <w:t xml:space="preserve"> of the local community it works with. Throughout its activities, it </w:t>
            </w:r>
            <w:r w:rsidR="009C459D">
              <w:rPr>
                <w:rFonts w:ascii="Times" w:hAnsi="Times" w:cs="Arial"/>
                <w:color w:val="000000"/>
                <w:sz w:val="20"/>
                <w:szCs w:val="20"/>
                <w:lang w:val="en-IE" w:bidi="en-US"/>
              </w:rPr>
              <w:t xml:space="preserve">ensures that it </w:t>
            </w:r>
            <w:r w:rsidRPr="00BB5CC8">
              <w:rPr>
                <w:rFonts w:ascii="Times" w:hAnsi="Times" w:cs="Arial"/>
                <w:color w:val="000000"/>
                <w:sz w:val="20"/>
                <w:szCs w:val="20"/>
                <w:lang w:val="en-IE" w:bidi="en-US"/>
              </w:rPr>
              <w:t>respects and protects the environment it is working in</w:t>
            </w:r>
            <w:r w:rsidR="009C459D">
              <w:rPr>
                <w:rFonts w:ascii="Times" w:hAnsi="Times" w:cs="Arial"/>
                <w:color w:val="000000"/>
                <w:sz w:val="20"/>
                <w:szCs w:val="20"/>
                <w:lang w:val="en-IE" w:bidi="en-US"/>
              </w:rPr>
              <w:t>,</w:t>
            </w:r>
            <w:r w:rsidRPr="00BB5CC8">
              <w:rPr>
                <w:rFonts w:ascii="Times" w:hAnsi="Times" w:cs="Arial"/>
                <w:color w:val="000000"/>
                <w:sz w:val="20"/>
                <w:szCs w:val="20"/>
                <w:lang w:val="en-IE" w:bidi="en-US"/>
              </w:rPr>
              <w:t xml:space="preserve"> both at HQ and in the field. It is committed:  i) to respect high environmental standards in its procurement and waste management, and ii)  to alert in case of imminent risk of damage to the environment of</w:t>
            </w:r>
            <w:r>
              <w:rPr>
                <w:rFonts w:ascii="Times" w:hAnsi="Times" w:cs="Arial"/>
                <w:color w:val="000000"/>
                <w:sz w:val="20"/>
                <w:szCs w:val="20"/>
                <w:lang w:val="en-IE" w:bidi="en-US"/>
              </w:rPr>
              <w:t xml:space="preserve"> the local community or its own.</w:t>
            </w:r>
          </w:p>
        </w:tc>
        <w:tc>
          <w:tcPr>
            <w:tcW w:w="992" w:type="dxa"/>
            <w:shd w:val="clear" w:color="auto" w:fill="auto"/>
            <w:vAlign w:val="center"/>
          </w:tcPr>
          <w:p w14:paraId="11CA357F"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572FC3E"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17D148E0" w14:textId="77777777" w:rsidTr="005E00E0">
        <w:trPr>
          <w:trHeight w:val="510"/>
        </w:trPr>
        <w:tc>
          <w:tcPr>
            <w:tcW w:w="547" w:type="dxa"/>
            <w:shd w:val="clear" w:color="auto" w:fill="9CC2E5" w:themeFill="accent1" w:themeFillTint="99"/>
            <w:vAlign w:val="center"/>
          </w:tcPr>
          <w:p w14:paraId="745FBBB0" w14:textId="77777777" w:rsidR="0067685C" w:rsidRPr="00BB5CC8" w:rsidRDefault="00615B7D"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5FD3811A" w14:textId="027E1318" w:rsidR="0067685C" w:rsidRPr="00DE1E49" w:rsidRDefault="0067685C" w:rsidP="00DE1E49">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The Organisation has developed procedures and aligned itself with a generally-accepted set of principles for environmental safeguarding (e.g. the EU's Green Public Procurement (GPP) principles).</w:t>
            </w:r>
          </w:p>
        </w:tc>
        <w:tc>
          <w:tcPr>
            <w:tcW w:w="992" w:type="dxa"/>
            <w:shd w:val="clear" w:color="auto" w:fill="auto"/>
            <w:vAlign w:val="center"/>
          </w:tcPr>
          <w:p w14:paraId="500CAFB1"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1BCECB3"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158F797B" w14:textId="77777777" w:rsidTr="005E00E0">
        <w:trPr>
          <w:trHeight w:val="510"/>
        </w:trPr>
        <w:tc>
          <w:tcPr>
            <w:tcW w:w="547" w:type="dxa"/>
            <w:shd w:val="clear" w:color="auto" w:fill="9CC2E5" w:themeFill="accent1" w:themeFillTint="99"/>
            <w:vAlign w:val="center"/>
          </w:tcPr>
          <w:p w14:paraId="52E5758B" w14:textId="77777777" w:rsidR="0067685C" w:rsidRPr="00BB5CC8" w:rsidRDefault="00615B7D"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47DB29DD" w14:textId="31DCFFB5" w:rsidR="0067685C" w:rsidRPr="003D3BBF" w:rsidRDefault="009C459D" w:rsidP="009C459D">
            <w:pPr>
              <w:pStyle w:val="ListParagraph"/>
              <w:numPr>
                <w:ilvl w:val="0"/>
                <w:numId w:val="43"/>
              </w:numPr>
              <w:spacing w:before="60" w:after="60" w:line="240" w:lineRule="exact"/>
              <w:jc w:val="both"/>
              <w:rPr>
                <w:rFonts w:ascii="Times" w:hAnsi="Times" w:cs="Arial"/>
                <w:color w:val="000000"/>
                <w:sz w:val="20"/>
                <w:szCs w:val="20"/>
                <w:lang w:val="en-IE" w:bidi="en-US"/>
              </w:rPr>
            </w:pPr>
            <w:r w:rsidRPr="009C459D">
              <w:rPr>
                <w:rFonts w:ascii="Times" w:hAnsi="Times" w:cs="Arial"/>
                <w:color w:val="000000"/>
                <w:sz w:val="20"/>
                <w:szCs w:val="20"/>
                <w:lang w:val="en-IE" w:bidi="en-US"/>
              </w:rPr>
              <w:t xml:space="preserve">There is a </w:t>
            </w:r>
            <w:r w:rsidRPr="00DE1E49">
              <w:rPr>
                <w:rFonts w:ascii="Times" w:hAnsi="Times" w:cs="Arial"/>
                <w:b/>
                <w:color w:val="000000"/>
                <w:sz w:val="20"/>
                <w:szCs w:val="20"/>
                <w:lang w:val="en-IE" w:bidi="en-US"/>
              </w:rPr>
              <w:t>training programme on safeguarding issues</w:t>
            </w:r>
            <w:r w:rsidRPr="009C459D">
              <w:rPr>
                <w:rFonts w:ascii="Times" w:hAnsi="Times" w:cs="Arial"/>
                <w:color w:val="000000"/>
                <w:sz w:val="20"/>
                <w:szCs w:val="20"/>
                <w:lang w:val="en-IE" w:bidi="en-US"/>
              </w:rPr>
              <w:t xml:space="preserve"> and evidence that (a) board, management and staff have undergone training and (b) that the programme is designed to provide </w:t>
            </w:r>
            <w:r w:rsidRPr="00DE1E49">
              <w:rPr>
                <w:rFonts w:ascii="Times" w:hAnsi="Times" w:cs="Arial"/>
                <w:b/>
                <w:color w:val="000000"/>
                <w:sz w:val="20"/>
                <w:szCs w:val="20"/>
                <w:lang w:val="en-IE" w:bidi="en-US"/>
              </w:rPr>
              <w:t>continuous</w:t>
            </w:r>
            <w:r w:rsidRPr="009C459D">
              <w:rPr>
                <w:rFonts w:ascii="Times" w:hAnsi="Times" w:cs="Arial"/>
                <w:color w:val="000000"/>
                <w:sz w:val="20"/>
                <w:szCs w:val="20"/>
                <w:lang w:val="en-IE" w:bidi="en-US"/>
              </w:rPr>
              <w:t xml:space="preserve"> training on an ongoing basis</w:t>
            </w:r>
            <w:r>
              <w:rPr>
                <w:rFonts w:ascii="Times" w:hAnsi="Times" w:cs="Arial"/>
                <w:color w:val="000000"/>
                <w:sz w:val="20"/>
                <w:szCs w:val="20"/>
                <w:lang w:val="en-IE" w:bidi="en-US"/>
              </w:rPr>
              <w:t xml:space="preserve">, </w:t>
            </w:r>
            <w:r w:rsidR="0067685C" w:rsidRPr="00002214">
              <w:rPr>
                <w:rFonts w:ascii="Times" w:hAnsi="Times" w:cs="Arial"/>
                <w:color w:val="000000"/>
                <w:sz w:val="20"/>
                <w:szCs w:val="20"/>
                <w:lang w:val="en-IE" w:bidi="en-US"/>
              </w:rPr>
              <w:t>both at HQ and in the field</w:t>
            </w:r>
            <w:r>
              <w:rPr>
                <w:rFonts w:ascii="Times" w:hAnsi="Times" w:cs="Arial"/>
                <w:color w:val="000000"/>
                <w:sz w:val="20"/>
                <w:szCs w:val="20"/>
                <w:lang w:val="en-IE" w:bidi="en-US"/>
              </w:rPr>
              <w:t>.</w:t>
            </w:r>
          </w:p>
        </w:tc>
        <w:tc>
          <w:tcPr>
            <w:tcW w:w="992" w:type="dxa"/>
            <w:shd w:val="clear" w:color="auto" w:fill="auto"/>
            <w:vAlign w:val="center"/>
          </w:tcPr>
          <w:p w14:paraId="3DE1F15B"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FF50362"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5DC4331D" w14:textId="77777777" w:rsidTr="005E00E0">
        <w:trPr>
          <w:trHeight w:val="510"/>
        </w:trPr>
        <w:tc>
          <w:tcPr>
            <w:tcW w:w="547" w:type="dxa"/>
            <w:shd w:val="clear" w:color="auto" w:fill="9CC2E5" w:themeFill="accent1" w:themeFillTint="99"/>
            <w:vAlign w:val="center"/>
          </w:tcPr>
          <w:p w14:paraId="3C3423F9" w14:textId="77777777" w:rsidR="0067685C" w:rsidRPr="00BB5CC8" w:rsidRDefault="00615B7D"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4D73BC5E" w14:textId="7463E78C" w:rsidR="0067685C" w:rsidRPr="00DE1E49" w:rsidRDefault="0067685C" w:rsidP="00DE1E49">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regularly assesses </w:t>
            </w:r>
            <w:r w:rsidRPr="00002214">
              <w:rPr>
                <w:rFonts w:ascii="Times" w:hAnsi="Times" w:cs="Arial"/>
                <w:b/>
                <w:color w:val="000000"/>
                <w:sz w:val="20"/>
                <w:szCs w:val="20"/>
                <w:lang w:val="en-IE" w:bidi="en-US"/>
              </w:rPr>
              <w:t>safeguarding risk</w:t>
            </w:r>
            <w:r w:rsidRPr="00002214">
              <w:rPr>
                <w:rFonts w:ascii="Times" w:hAnsi="Times" w:cs="Arial"/>
                <w:color w:val="000000"/>
                <w:sz w:val="20"/>
                <w:szCs w:val="20"/>
                <w:lang w:val="en-IE" w:bidi="en-US"/>
              </w:rPr>
              <w:t xml:space="preserve"> in the countries and regions where it operates, including identifying key staff involved in </w:t>
            </w:r>
            <w:r w:rsidRPr="00002214">
              <w:rPr>
                <w:rFonts w:ascii="Times" w:hAnsi="Times" w:cs="Arial"/>
                <w:b/>
                <w:color w:val="000000"/>
                <w:sz w:val="20"/>
                <w:szCs w:val="20"/>
                <w:lang w:val="en-IE" w:bidi="en-US"/>
              </w:rPr>
              <w:t>sensitive posts</w:t>
            </w:r>
            <w:r w:rsidRPr="00002214">
              <w:rPr>
                <w:rFonts w:ascii="Times" w:hAnsi="Times" w:cs="Arial"/>
                <w:color w:val="000000"/>
                <w:sz w:val="20"/>
                <w:szCs w:val="20"/>
                <w:lang w:val="en-IE" w:bidi="en-US"/>
              </w:rPr>
              <w:t xml:space="preserve"> with risk related to safeguarding and child protection. It has put in place </w:t>
            </w:r>
            <w:r w:rsidRPr="00002214">
              <w:rPr>
                <w:rFonts w:ascii="Times" w:hAnsi="Times" w:cs="Arial"/>
                <w:b/>
                <w:color w:val="000000"/>
                <w:sz w:val="20"/>
                <w:szCs w:val="20"/>
                <w:lang w:val="en-IE" w:bidi="en-US"/>
              </w:rPr>
              <w:t>mitigating measures</w:t>
            </w:r>
            <w:r w:rsidRPr="00002214">
              <w:rPr>
                <w:rFonts w:ascii="Times" w:hAnsi="Times" w:cs="Arial"/>
                <w:color w:val="000000"/>
                <w:sz w:val="20"/>
                <w:szCs w:val="20"/>
                <w:lang w:val="en-IE" w:bidi="en-US"/>
              </w:rPr>
              <w:t xml:space="preserve"> to address the risks identified (e.g. rotation of functions, reinforced controls</w:t>
            </w:r>
            <w:r w:rsidR="00CE2DDF" w:rsidRPr="005A16E2">
              <w:rPr>
                <w:rFonts w:ascii="Times" w:hAnsi="Times" w:cs="Arial"/>
                <w:color w:val="000000"/>
                <w:sz w:val="20"/>
                <w:szCs w:val="20"/>
                <w:lang w:val="en-IE" w:bidi="en-US"/>
              </w:rPr>
              <w:t>, continuous training o</w:t>
            </w:r>
            <w:r w:rsidR="003D54FA" w:rsidRPr="005A16E2">
              <w:rPr>
                <w:rFonts w:ascii="Times" w:hAnsi="Times" w:cs="Arial"/>
                <w:color w:val="000000"/>
                <w:sz w:val="20"/>
                <w:szCs w:val="20"/>
                <w:lang w:val="en-IE" w:bidi="en-US"/>
              </w:rPr>
              <w:t>f</w:t>
            </w:r>
            <w:r w:rsidR="00CE2DDF" w:rsidRPr="005A16E2">
              <w:rPr>
                <w:rFonts w:ascii="Times" w:hAnsi="Times" w:cs="Arial"/>
                <w:color w:val="000000"/>
                <w:sz w:val="20"/>
                <w:szCs w:val="20"/>
                <w:lang w:val="en-IE" w:bidi="en-US"/>
              </w:rPr>
              <w:t xml:space="preserve"> personnel in safeguarding issues</w:t>
            </w:r>
            <w:r w:rsidRPr="005A16E2">
              <w:rPr>
                <w:rFonts w:ascii="Times" w:hAnsi="Times" w:cs="Arial"/>
                <w:color w:val="000000"/>
                <w:sz w:val="20"/>
                <w:szCs w:val="20"/>
                <w:lang w:val="en-IE" w:bidi="en-US"/>
              </w:rPr>
              <w:t>).</w:t>
            </w:r>
          </w:p>
        </w:tc>
        <w:tc>
          <w:tcPr>
            <w:tcW w:w="992" w:type="dxa"/>
            <w:shd w:val="clear" w:color="auto" w:fill="auto"/>
            <w:vAlign w:val="center"/>
          </w:tcPr>
          <w:p w14:paraId="6C0E4A12"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B3C9244"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09CED3EA" w14:textId="77777777" w:rsidTr="005E00E0">
        <w:trPr>
          <w:trHeight w:val="510"/>
        </w:trPr>
        <w:tc>
          <w:tcPr>
            <w:tcW w:w="547" w:type="dxa"/>
            <w:shd w:val="clear" w:color="auto" w:fill="9CC2E5" w:themeFill="accent1" w:themeFillTint="99"/>
            <w:vAlign w:val="center"/>
          </w:tcPr>
          <w:p w14:paraId="4AE9B57A" w14:textId="77777777" w:rsidR="0067685C" w:rsidRPr="00BB5CC8" w:rsidRDefault="00B74D9A"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7D8576EE" w14:textId="411A97A9" w:rsidR="0067685C" w:rsidRPr="00DE1E49" w:rsidRDefault="00174D77" w:rsidP="00DE1E49">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has appropriate and proportionate procedures and controls in place, both at HQ and field, to </w:t>
            </w:r>
            <w:r w:rsidRPr="00002214">
              <w:rPr>
                <w:rFonts w:ascii="Times" w:hAnsi="Times" w:cs="Arial"/>
                <w:b/>
                <w:color w:val="000000"/>
                <w:sz w:val="20"/>
                <w:szCs w:val="20"/>
                <w:lang w:val="en-IE" w:bidi="en-US"/>
              </w:rPr>
              <w:t>prevent, report, detect, respond</w:t>
            </w:r>
            <w:r>
              <w:rPr>
                <w:rFonts w:ascii="Times" w:hAnsi="Times" w:cs="Arial"/>
                <w:b/>
                <w:color w:val="000000"/>
                <w:sz w:val="20"/>
                <w:szCs w:val="20"/>
                <w:lang w:val="en-IE" w:bidi="en-US"/>
              </w:rPr>
              <w:t xml:space="preserve"> to</w:t>
            </w:r>
            <w:r w:rsidRPr="00002214">
              <w:rPr>
                <w:rFonts w:ascii="Times" w:hAnsi="Times" w:cs="Arial"/>
                <w:b/>
                <w:color w:val="000000"/>
                <w:sz w:val="20"/>
                <w:szCs w:val="20"/>
                <w:lang w:val="en-IE" w:bidi="en-US"/>
              </w:rPr>
              <w:t xml:space="preserve"> and report </w:t>
            </w:r>
            <w:r w:rsidRPr="00DE1E49">
              <w:rPr>
                <w:rFonts w:ascii="Times" w:hAnsi="Times" w:cs="Arial"/>
                <w:color w:val="000000"/>
                <w:sz w:val="20"/>
                <w:szCs w:val="20"/>
                <w:lang w:val="en-IE" w:bidi="en-US"/>
              </w:rPr>
              <w:t>on safeguarding issues</w:t>
            </w:r>
            <w:r w:rsidRPr="00CE2DDF">
              <w:rPr>
                <w:rFonts w:ascii="Times" w:hAnsi="Times" w:cs="Arial"/>
                <w:color w:val="000000"/>
                <w:sz w:val="20"/>
                <w:szCs w:val="20"/>
                <w:lang w:val="en-IE" w:bidi="en-US"/>
              </w:rPr>
              <w:t xml:space="preserve"> a</w:t>
            </w:r>
            <w:r w:rsidRPr="00002214">
              <w:rPr>
                <w:rFonts w:ascii="Times" w:hAnsi="Times" w:cs="Arial"/>
                <w:color w:val="000000"/>
                <w:sz w:val="20"/>
                <w:szCs w:val="20"/>
                <w:lang w:val="en-IE" w:bidi="en-US"/>
              </w:rPr>
              <w:t>nd allegations.</w:t>
            </w:r>
          </w:p>
        </w:tc>
        <w:tc>
          <w:tcPr>
            <w:tcW w:w="992" w:type="dxa"/>
            <w:shd w:val="clear" w:color="auto" w:fill="auto"/>
            <w:vAlign w:val="center"/>
          </w:tcPr>
          <w:p w14:paraId="04308FF0"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60E9DF6"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40FF8E77" w14:textId="77777777" w:rsidTr="005E00E0">
        <w:trPr>
          <w:trHeight w:val="510"/>
        </w:trPr>
        <w:tc>
          <w:tcPr>
            <w:tcW w:w="547" w:type="dxa"/>
            <w:shd w:val="clear" w:color="auto" w:fill="9CC2E5" w:themeFill="accent1" w:themeFillTint="99"/>
            <w:vAlign w:val="center"/>
          </w:tcPr>
          <w:p w14:paraId="5EA480E9" w14:textId="77777777" w:rsidR="0067685C" w:rsidRPr="00BB5CC8" w:rsidRDefault="00622175"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67F260BB" w14:textId="77777777" w:rsidR="0067685C" w:rsidRPr="00904DA8" w:rsidRDefault="0067685C" w:rsidP="0067685C">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has a </w:t>
            </w:r>
            <w:r w:rsidRPr="00002214">
              <w:rPr>
                <w:rFonts w:ascii="Times" w:hAnsi="Times" w:cs="Arial"/>
                <w:b/>
                <w:color w:val="000000"/>
                <w:sz w:val="20"/>
                <w:szCs w:val="20"/>
                <w:lang w:val="en-IE" w:bidi="en-US"/>
              </w:rPr>
              <w:t xml:space="preserve">whistle blowing </w:t>
            </w:r>
            <w:r w:rsidRPr="00002214">
              <w:rPr>
                <w:rFonts w:ascii="Times" w:hAnsi="Times" w:cs="Arial"/>
                <w:color w:val="000000"/>
                <w:sz w:val="20"/>
                <w:szCs w:val="20"/>
                <w:lang w:val="en-IE" w:bidi="en-US"/>
              </w:rPr>
              <w:t>reporting line(s) whereby staff can report suspicions of misconduct, fraud or corruption, or any other ethical breach in a confidential and protected way.</w:t>
            </w:r>
          </w:p>
        </w:tc>
        <w:tc>
          <w:tcPr>
            <w:tcW w:w="992" w:type="dxa"/>
            <w:shd w:val="clear" w:color="auto" w:fill="auto"/>
            <w:vAlign w:val="center"/>
          </w:tcPr>
          <w:p w14:paraId="5875C9F6"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39D1CF04"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6B1AE030" w14:textId="77777777" w:rsidTr="005E00E0">
        <w:trPr>
          <w:trHeight w:val="510"/>
        </w:trPr>
        <w:tc>
          <w:tcPr>
            <w:tcW w:w="547" w:type="dxa"/>
            <w:shd w:val="clear" w:color="auto" w:fill="9CC2E5" w:themeFill="accent1" w:themeFillTint="99"/>
            <w:vAlign w:val="center"/>
          </w:tcPr>
          <w:p w14:paraId="2709460C" w14:textId="77777777" w:rsidR="0067685C" w:rsidRPr="00BB5CC8" w:rsidRDefault="00622175"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29D0F388" w14:textId="77777777" w:rsidR="0067685C" w:rsidRPr="003D3BBF" w:rsidRDefault="0067685C" w:rsidP="0067685C">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has a </w:t>
            </w:r>
            <w:r w:rsidRPr="00002214">
              <w:rPr>
                <w:rFonts w:ascii="Times" w:hAnsi="Times" w:cs="Arial"/>
                <w:b/>
                <w:color w:val="000000"/>
                <w:sz w:val="20"/>
                <w:szCs w:val="20"/>
                <w:lang w:val="en-IE" w:bidi="en-US"/>
              </w:rPr>
              <w:t>complete and reliable register</w:t>
            </w:r>
            <w:r w:rsidRPr="00002214">
              <w:rPr>
                <w:rFonts w:ascii="Times" w:hAnsi="Times" w:cs="Arial"/>
                <w:color w:val="000000"/>
                <w:sz w:val="20"/>
                <w:szCs w:val="20"/>
                <w:lang w:val="en-IE" w:bidi="en-US"/>
              </w:rPr>
              <w:t xml:space="preserve"> of safeguarding allegations and established cases</w:t>
            </w:r>
            <w:r>
              <w:rPr>
                <w:rFonts w:ascii="Times" w:hAnsi="Times" w:cs="Arial"/>
                <w:color w:val="000000"/>
                <w:sz w:val="20"/>
                <w:szCs w:val="20"/>
                <w:lang w:val="en-IE" w:bidi="en-US"/>
              </w:rPr>
              <w:t>.</w:t>
            </w:r>
          </w:p>
        </w:tc>
        <w:tc>
          <w:tcPr>
            <w:tcW w:w="992" w:type="dxa"/>
            <w:shd w:val="clear" w:color="auto" w:fill="auto"/>
            <w:vAlign w:val="center"/>
          </w:tcPr>
          <w:p w14:paraId="501B7296"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4807B796"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5D1E1CEE" w14:textId="77777777" w:rsidTr="005E00E0">
        <w:trPr>
          <w:trHeight w:val="510"/>
        </w:trPr>
        <w:tc>
          <w:tcPr>
            <w:tcW w:w="547" w:type="dxa"/>
            <w:shd w:val="clear" w:color="auto" w:fill="9CC2E5" w:themeFill="accent1" w:themeFillTint="99"/>
            <w:vAlign w:val="center"/>
          </w:tcPr>
          <w:p w14:paraId="01178475" w14:textId="77777777" w:rsidR="0067685C" w:rsidRPr="00BB5CC8" w:rsidRDefault="00F03539"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lastRenderedPageBreak/>
              <w:t>E</w:t>
            </w:r>
          </w:p>
        </w:tc>
        <w:tc>
          <w:tcPr>
            <w:tcW w:w="13453" w:type="dxa"/>
            <w:shd w:val="clear" w:color="auto" w:fill="auto"/>
            <w:vAlign w:val="center"/>
          </w:tcPr>
          <w:p w14:paraId="7E412915" w14:textId="77777777" w:rsidR="0067685C" w:rsidRPr="003B397F" w:rsidRDefault="0067685C" w:rsidP="0067685C">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has the </w:t>
            </w:r>
            <w:r w:rsidRPr="00002214">
              <w:rPr>
                <w:rFonts w:ascii="Times" w:hAnsi="Times" w:cs="Arial"/>
                <w:b/>
                <w:color w:val="000000"/>
                <w:sz w:val="20"/>
                <w:szCs w:val="20"/>
                <w:lang w:val="en-IE" w:bidi="en-US"/>
              </w:rPr>
              <w:t>capacity to investigate</w:t>
            </w:r>
            <w:r w:rsidRPr="00002214">
              <w:rPr>
                <w:rFonts w:ascii="Times" w:hAnsi="Times" w:cs="Arial"/>
                <w:color w:val="000000"/>
                <w:sz w:val="20"/>
                <w:szCs w:val="20"/>
                <w:lang w:val="en-IE" w:bidi="en-US"/>
              </w:rPr>
              <w:t xml:space="preserve"> safeguarding issues in an independent and confidential way, while protecting both the alleged victim and the alleged perpetrator.</w:t>
            </w:r>
            <w:r w:rsidRPr="00002214">
              <w:rPr>
                <w:rFonts w:ascii="Times" w:hAnsi="Times"/>
                <w:sz w:val="20"/>
                <w:szCs w:val="20"/>
                <w:lang w:val="en-IE"/>
              </w:rPr>
              <w:t xml:space="preserve"> </w:t>
            </w:r>
            <w:r w:rsidRPr="00002214">
              <w:rPr>
                <w:rFonts w:ascii="Times" w:hAnsi="Times" w:cs="Arial"/>
                <w:color w:val="000000"/>
                <w:sz w:val="20"/>
                <w:szCs w:val="20"/>
                <w:lang w:val="en-IE" w:bidi="en-US"/>
              </w:rPr>
              <w:t>If not, there are appropriate measures in place to follow-up on allegations.</w:t>
            </w:r>
          </w:p>
        </w:tc>
        <w:tc>
          <w:tcPr>
            <w:tcW w:w="992" w:type="dxa"/>
            <w:shd w:val="clear" w:color="auto" w:fill="auto"/>
            <w:vAlign w:val="center"/>
          </w:tcPr>
          <w:p w14:paraId="24D20DC2"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966858C"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31E49B8A" w14:textId="77777777" w:rsidTr="005E00E0">
        <w:trPr>
          <w:trHeight w:val="510"/>
        </w:trPr>
        <w:tc>
          <w:tcPr>
            <w:tcW w:w="547" w:type="dxa"/>
            <w:shd w:val="clear" w:color="auto" w:fill="9CC2E5" w:themeFill="accent1" w:themeFillTint="99"/>
            <w:vAlign w:val="center"/>
          </w:tcPr>
          <w:p w14:paraId="6748C4D4" w14:textId="77777777" w:rsidR="0067685C" w:rsidRPr="00BB5CC8" w:rsidRDefault="00615B7D"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6DB3E835" w14:textId="77777777" w:rsidR="0067685C" w:rsidRPr="003D3BBF" w:rsidRDefault="0067685C" w:rsidP="0067685C">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Investigation conclusions and recommendations are </w:t>
            </w:r>
            <w:r w:rsidRPr="00002214">
              <w:rPr>
                <w:rFonts w:ascii="Times" w:hAnsi="Times" w:cs="Arial"/>
                <w:b/>
                <w:color w:val="000000"/>
                <w:sz w:val="20"/>
                <w:szCs w:val="20"/>
                <w:lang w:val="en-IE" w:bidi="en-US"/>
              </w:rPr>
              <w:t>followed-up in a timely manner</w:t>
            </w:r>
            <w:r w:rsidRPr="00002214">
              <w:rPr>
                <w:rFonts w:ascii="Times" w:hAnsi="Times" w:cs="Arial"/>
                <w:color w:val="000000"/>
                <w:sz w:val="20"/>
                <w:szCs w:val="20"/>
                <w:lang w:val="en-IE" w:bidi="en-US"/>
              </w:rPr>
              <w:t>.</w:t>
            </w:r>
          </w:p>
        </w:tc>
        <w:tc>
          <w:tcPr>
            <w:tcW w:w="992" w:type="dxa"/>
            <w:shd w:val="clear" w:color="auto" w:fill="auto"/>
            <w:vAlign w:val="center"/>
          </w:tcPr>
          <w:p w14:paraId="29E02860"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779ACBD"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3189A207" w14:textId="77777777" w:rsidTr="005E00E0">
        <w:trPr>
          <w:trHeight w:val="510"/>
        </w:trPr>
        <w:tc>
          <w:tcPr>
            <w:tcW w:w="547" w:type="dxa"/>
            <w:shd w:val="clear" w:color="auto" w:fill="9CC2E5" w:themeFill="accent1" w:themeFillTint="99"/>
            <w:vAlign w:val="center"/>
          </w:tcPr>
          <w:p w14:paraId="2A2FBE8C" w14:textId="77777777" w:rsidR="0067685C" w:rsidRPr="00BB5CC8" w:rsidRDefault="00615B7D" w:rsidP="0067685C">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A365306" w14:textId="7D5D144D" w:rsidR="0067685C" w:rsidRPr="00DE1E49" w:rsidRDefault="0067685C" w:rsidP="00DE1E49">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There a </w:t>
            </w:r>
            <w:r w:rsidRPr="00002214">
              <w:rPr>
                <w:rFonts w:ascii="Times" w:hAnsi="Times" w:cs="Arial"/>
                <w:b/>
                <w:color w:val="000000"/>
                <w:sz w:val="20"/>
                <w:szCs w:val="20"/>
                <w:lang w:val="en-IE" w:bidi="en-US"/>
              </w:rPr>
              <w:t>regular and reliable</w:t>
            </w:r>
            <w:r w:rsidRPr="00002214">
              <w:rPr>
                <w:rFonts w:ascii="Times" w:hAnsi="Times" w:cs="Arial"/>
                <w:color w:val="000000"/>
                <w:sz w:val="20"/>
                <w:szCs w:val="20"/>
                <w:lang w:val="en-IE" w:bidi="en-US"/>
              </w:rPr>
              <w:t xml:space="preserve"> </w:t>
            </w:r>
            <w:r w:rsidRPr="00002214">
              <w:rPr>
                <w:rFonts w:ascii="Times" w:hAnsi="Times" w:cs="Arial"/>
                <w:b/>
                <w:color w:val="000000"/>
                <w:sz w:val="20"/>
                <w:szCs w:val="20"/>
                <w:lang w:val="en-IE" w:bidi="en-US"/>
              </w:rPr>
              <w:t>consolidated reporting</w:t>
            </w:r>
            <w:r w:rsidRPr="00002214">
              <w:rPr>
                <w:rFonts w:ascii="Times" w:hAnsi="Times" w:cs="Arial"/>
                <w:color w:val="000000"/>
                <w:sz w:val="20"/>
                <w:szCs w:val="20"/>
                <w:lang w:val="en-IE" w:bidi="en-US"/>
              </w:rPr>
              <w:t xml:space="preserve"> on safeguarding issues to the Board of the Organisation or the appropriate authority if the Board is compromised.</w:t>
            </w:r>
          </w:p>
        </w:tc>
        <w:tc>
          <w:tcPr>
            <w:tcW w:w="992" w:type="dxa"/>
            <w:shd w:val="clear" w:color="auto" w:fill="auto"/>
            <w:vAlign w:val="center"/>
          </w:tcPr>
          <w:p w14:paraId="311BD45D"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3AEBCB2"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08ABA241" w14:textId="77777777" w:rsidTr="005E00E0">
        <w:trPr>
          <w:trHeight w:val="510"/>
        </w:trPr>
        <w:tc>
          <w:tcPr>
            <w:tcW w:w="547" w:type="dxa"/>
            <w:shd w:val="clear" w:color="auto" w:fill="9CC2E5" w:themeFill="accent1" w:themeFillTint="99"/>
            <w:vAlign w:val="center"/>
          </w:tcPr>
          <w:p w14:paraId="0819A436" w14:textId="77777777" w:rsidR="0067685C" w:rsidRPr="00BB5CC8" w:rsidRDefault="0067685C" w:rsidP="0067685C">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14E4C2FD" w14:textId="7A9C9DB8" w:rsidR="0067685C" w:rsidRPr="00BB5CC8" w:rsidRDefault="0067685C" w:rsidP="00DE1E49">
            <w:pPr>
              <w:spacing w:before="60" w:after="60" w:line="240" w:lineRule="exact"/>
              <w:contextualSpacing/>
              <w:jc w:val="both"/>
              <w:rPr>
                <w:rFonts w:ascii="Arial" w:eastAsia="Calibri" w:hAnsi="Arial" w:cs="Arial"/>
                <w:b/>
                <w:sz w:val="20"/>
                <w:szCs w:val="20"/>
              </w:rPr>
            </w:pPr>
            <w:r w:rsidRPr="007B6E30">
              <w:rPr>
                <w:rFonts w:ascii="Arial" w:eastAsia="Calibri" w:hAnsi="Arial" w:cs="Arial"/>
                <w:b/>
                <w:i/>
                <w:color w:val="000000"/>
                <w:sz w:val="20"/>
                <w:szCs w:val="20"/>
                <w:lang w:bidi="en-US"/>
              </w:rPr>
              <w:t>Auditor’s brief rationale for scoring and other relevant comments</w:t>
            </w:r>
          </w:p>
        </w:tc>
        <w:tc>
          <w:tcPr>
            <w:tcW w:w="425" w:type="dxa"/>
            <w:shd w:val="clear" w:color="auto" w:fill="9CC2E5" w:themeFill="accent1" w:themeFillTint="99"/>
          </w:tcPr>
          <w:p w14:paraId="2719179D" w14:textId="77777777" w:rsidR="0067685C" w:rsidRPr="00BB5CC8" w:rsidRDefault="0067685C" w:rsidP="0067685C">
            <w:pPr>
              <w:spacing w:before="60" w:after="60" w:line="240" w:lineRule="exact"/>
              <w:contextualSpacing/>
              <w:jc w:val="center"/>
              <w:rPr>
                <w:rFonts w:ascii="Arial" w:eastAsia="Calibri" w:hAnsi="Arial" w:cs="Arial"/>
                <w:b/>
                <w:sz w:val="20"/>
                <w:szCs w:val="20"/>
              </w:rPr>
            </w:pPr>
          </w:p>
        </w:tc>
      </w:tr>
      <w:tr w:rsidR="0067685C" w:rsidRPr="008F1992" w14:paraId="5E401860" w14:textId="77777777" w:rsidTr="005E00E0">
        <w:trPr>
          <w:trHeight w:val="510"/>
        </w:trPr>
        <w:tc>
          <w:tcPr>
            <w:tcW w:w="547" w:type="dxa"/>
            <w:shd w:val="clear" w:color="auto" w:fill="9CC2E5" w:themeFill="accent1" w:themeFillTint="99"/>
            <w:vAlign w:val="center"/>
          </w:tcPr>
          <w:p w14:paraId="3B7C3E47" w14:textId="77777777" w:rsidR="0067685C" w:rsidRPr="00BB5CC8" w:rsidRDefault="0067685C" w:rsidP="0067685C">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286DF925" w14:textId="77777777" w:rsidR="0067685C" w:rsidRPr="00BB5CC8" w:rsidRDefault="0067685C" w:rsidP="0067685C">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425" w:type="dxa"/>
            <w:shd w:val="clear" w:color="auto" w:fill="9CC2E5" w:themeFill="accent1" w:themeFillTint="99"/>
          </w:tcPr>
          <w:p w14:paraId="1DFBC1A2" w14:textId="77777777" w:rsidR="0067685C" w:rsidRPr="00BB5CC8" w:rsidRDefault="0067685C" w:rsidP="0067685C">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5BF40160" w14:textId="77777777" w:rsidR="00BB5CC8" w:rsidRPr="00BB5CC8" w:rsidRDefault="00BB5CC8" w:rsidP="00BB5CC8">
      <w:pPr>
        <w:tabs>
          <w:tab w:val="left" w:pos="1245"/>
        </w:tabs>
        <w:spacing w:after="0" w:line="240" w:lineRule="auto"/>
        <w:jc w:val="both"/>
        <w:rPr>
          <w:rFonts w:cs="Times New Roman"/>
          <w:lang w:val="en-GB"/>
        </w:rPr>
      </w:pPr>
    </w:p>
    <w:p w14:paraId="3AE5AC4C" w14:textId="77777777" w:rsidR="00BB5CC8" w:rsidRPr="00BB5CC8" w:rsidRDefault="00BB5CC8" w:rsidP="00BB5CC8">
      <w:pPr>
        <w:tabs>
          <w:tab w:val="left" w:pos="1245"/>
        </w:tabs>
        <w:spacing w:after="0" w:line="240" w:lineRule="auto"/>
        <w:jc w:val="both"/>
        <w:rPr>
          <w:rFonts w:cs="Times New Roman"/>
          <w:lang w:val="en-GB"/>
        </w:rPr>
      </w:pPr>
    </w:p>
    <w:p w14:paraId="63A0605F" w14:textId="01423F22" w:rsidR="002D744D" w:rsidRDefault="002D744D">
      <w:pPr>
        <w:rPr>
          <w:rFonts w:cs="Times New Roman"/>
          <w:lang w:val="en-GB"/>
        </w:rPr>
      </w:pPr>
      <w:r>
        <w:rPr>
          <w:rFonts w:cs="Times New Roman"/>
          <w:lang w:val="en-GB"/>
        </w:rPr>
        <w:br w:type="page"/>
      </w:r>
    </w:p>
    <w:tbl>
      <w:tblPr>
        <w:tblStyle w:val="TableGrid11"/>
        <w:tblW w:w="15276" w:type="dxa"/>
        <w:tblLook w:val="04A0" w:firstRow="1" w:lastRow="0" w:firstColumn="1" w:lastColumn="0" w:noHBand="0" w:noVBand="1"/>
      </w:tblPr>
      <w:tblGrid>
        <w:gridCol w:w="439"/>
        <w:gridCol w:w="13422"/>
        <w:gridCol w:w="990"/>
        <w:gridCol w:w="425"/>
      </w:tblGrid>
      <w:tr w:rsidR="005431F5" w:rsidRPr="007B6E30" w14:paraId="2E2794F6" w14:textId="77777777" w:rsidTr="003B397F">
        <w:trPr>
          <w:trHeight w:val="319"/>
        </w:trPr>
        <w:tc>
          <w:tcPr>
            <w:tcW w:w="439" w:type="dxa"/>
            <w:shd w:val="clear" w:color="auto" w:fill="9CC2E5" w:themeFill="accent1" w:themeFillTint="99"/>
            <w:vAlign w:val="center"/>
          </w:tcPr>
          <w:p w14:paraId="3BFA6A19" w14:textId="77777777" w:rsidR="005431F5" w:rsidRPr="00612768" w:rsidRDefault="005431F5" w:rsidP="003D3BBF">
            <w:pPr>
              <w:spacing w:before="60" w:after="60" w:line="240" w:lineRule="exact"/>
              <w:jc w:val="center"/>
              <w:rPr>
                <w:rFonts w:ascii="Arial" w:eastAsia="Calibri" w:hAnsi="Arial" w:cs="Arial"/>
                <w:b/>
                <w:color w:val="FFFFFF"/>
                <w:sz w:val="20"/>
                <w:szCs w:val="20"/>
              </w:rPr>
            </w:pPr>
          </w:p>
        </w:tc>
        <w:tc>
          <w:tcPr>
            <w:tcW w:w="14412" w:type="dxa"/>
            <w:gridSpan w:val="2"/>
            <w:shd w:val="clear" w:color="auto" w:fill="9CC2E5" w:themeFill="accent1" w:themeFillTint="99"/>
            <w:vAlign w:val="center"/>
          </w:tcPr>
          <w:p w14:paraId="10C50891" w14:textId="77777777" w:rsidR="005431F5" w:rsidRPr="00612768" w:rsidRDefault="003B397F" w:rsidP="003D3BBF">
            <w:pPr>
              <w:spacing w:before="60" w:after="60" w:line="240" w:lineRule="exact"/>
              <w:jc w:val="center"/>
              <w:rPr>
                <w:rFonts w:ascii="Arial" w:eastAsia="Calibri" w:hAnsi="Arial" w:cs="Arial"/>
                <w:b/>
                <w:color w:val="000000"/>
                <w:sz w:val="20"/>
                <w:szCs w:val="20"/>
                <w:lang w:val="en-US" w:bidi="en-US"/>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Pr>
                <w:rFonts w:ascii="Arial" w:eastAsia="Calibri" w:hAnsi="Arial" w:cs="Arial"/>
                <w:b/>
                <w:color w:val="000000"/>
                <w:sz w:val="20"/>
                <w:szCs w:val="20"/>
                <w:lang w:val="en-US" w:bidi="en-US"/>
              </w:rPr>
              <w:t xml:space="preserve"> </w:t>
            </w:r>
            <w:r w:rsidRPr="00612768">
              <w:rPr>
                <w:rFonts w:ascii="Arial" w:eastAsia="Calibri" w:hAnsi="Arial" w:cs="Arial"/>
                <w:b/>
                <w:color w:val="000000"/>
                <w:sz w:val="20"/>
                <w:szCs w:val="20"/>
                <w:lang w:val="en-US" w:bidi="en-US"/>
              </w:rPr>
              <w:t>OPERATIONAL CAPACITY</w:t>
            </w:r>
          </w:p>
        </w:tc>
        <w:tc>
          <w:tcPr>
            <w:tcW w:w="425" w:type="dxa"/>
            <w:shd w:val="clear" w:color="auto" w:fill="9CC2E5" w:themeFill="accent1" w:themeFillTint="99"/>
          </w:tcPr>
          <w:p w14:paraId="71E66117" w14:textId="77777777" w:rsidR="005431F5" w:rsidRPr="00612768" w:rsidRDefault="005431F5" w:rsidP="003D3BBF">
            <w:pPr>
              <w:spacing w:before="60" w:after="60" w:line="240" w:lineRule="exact"/>
              <w:jc w:val="center"/>
              <w:rPr>
                <w:rFonts w:ascii="Arial" w:eastAsia="Calibri" w:hAnsi="Arial" w:cs="Arial"/>
                <w:b/>
                <w:color w:val="000000"/>
                <w:sz w:val="20"/>
                <w:szCs w:val="20"/>
                <w:lang w:val="en-US" w:bidi="en-US"/>
              </w:rPr>
            </w:pPr>
          </w:p>
        </w:tc>
      </w:tr>
      <w:tr w:rsidR="005431F5" w:rsidRPr="007B6E30" w14:paraId="020AEAE0" w14:textId="77777777" w:rsidTr="003B397F">
        <w:trPr>
          <w:trHeight w:val="870"/>
        </w:trPr>
        <w:tc>
          <w:tcPr>
            <w:tcW w:w="439" w:type="dxa"/>
            <w:shd w:val="clear" w:color="auto" w:fill="9CC2E5" w:themeFill="accent1" w:themeFillTint="99"/>
            <w:vAlign w:val="center"/>
          </w:tcPr>
          <w:p w14:paraId="3F8A6088" w14:textId="77777777" w:rsidR="005431F5" w:rsidRPr="00612768" w:rsidRDefault="005431F5" w:rsidP="003D3BBF">
            <w:pPr>
              <w:spacing w:before="60" w:after="60" w:line="240" w:lineRule="exact"/>
              <w:jc w:val="center"/>
              <w:rPr>
                <w:rFonts w:ascii="Arial" w:eastAsia="Calibri" w:hAnsi="Arial" w:cs="Arial"/>
                <w:b/>
                <w:color w:val="FFFFFF"/>
                <w:sz w:val="20"/>
                <w:szCs w:val="20"/>
              </w:rPr>
            </w:pPr>
            <w:r w:rsidRPr="00612768">
              <w:rPr>
                <w:rFonts w:ascii="Arial" w:eastAsia="Calibri" w:hAnsi="Arial" w:cs="Arial"/>
                <w:b/>
                <w:color w:val="FFFFFF"/>
                <w:sz w:val="20"/>
                <w:szCs w:val="20"/>
              </w:rPr>
              <w:t>21</w:t>
            </w:r>
          </w:p>
        </w:tc>
        <w:tc>
          <w:tcPr>
            <w:tcW w:w="13422" w:type="dxa"/>
            <w:shd w:val="clear" w:color="auto" w:fill="9CC2E5" w:themeFill="accent1" w:themeFillTint="99"/>
            <w:vAlign w:val="center"/>
          </w:tcPr>
          <w:p w14:paraId="3AA61FF7" w14:textId="77777777" w:rsidR="005431F5" w:rsidRPr="00612768" w:rsidRDefault="005431F5" w:rsidP="003D3BBF">
            <w:pPr>
              <w:spacing w:before="60" w:after="60" w:line="240" w:lineRule="exact"/>
              <w:jc w:val="both"/>
              <w:rPr>
                <w:rFonts w:ascii="Arial" w:eastAsia="Calibri" w:hAnsi="Arial" w:cs="Arial"/>
                <w:b/>
                <w:i/>
                <w:color w:val="000000"/>
                <w:sz w:val="20"/>
                <w:szCs w:val="20"/>
                <w:lang w:val="en-US" w:bidi="en-US"/>
              </w:rPr>
            </w:pPr>
            <w:r w:rsidRPr="00612768">
              <w:rPr>
                <w:rFonts w:ascii="Arial" w:eastAsia="Calibri" w:hAnsi="Arial" w:cs="Arial"/>
                <w:b/>
                <w:i/>
                <w:color w:val="000000"/>
                <w:sz w:val="20"/>
                <w:szCs w:val="20"/>
                <w:lang w:val="en-US" w:bidi="en-US"/>
              </w:rPr>
              <w:t>Planning, staffing and safety</w:t>
            </w:r>
          </w:p>
          <w:p w14:paraId="1225296A" w14:textId="77777777" w:rsidR="005431F5" w:rsidRPr="00612768" w:rsidRDefault="005431F5" w:rsidP="003D3BBF">
            <w:pPr>
              <w:spacing w:before="60" w:after="60" w:line="240" w:lineRule="exact"/>
              <w:jc w:val="both"/>
              <w:rPr>
                <w:rFonts w:ascii="Arial" w:eastAsia="Calibri" w:hAnsi="Arial" w:cs="Arial"/>
                <w:b/>
                <w:sz w:val="20"/>
                <w:szCs w:val="20"/>
              </w:rPr>
            </w:pPr>
            <w:r w:rsidRPr="00612768">
              <w:rPr>
                <w:rFonts w:ascii="Arial" w:eastAsia="Calibri" w:hAnsi="Arial" w:cs="Arial"/>
                <w:b/>
                <w:i/>
                <w:color w:val="000000"/>
                <w:sz w:val="20"/>
                <w:szCs w:val="20"/>
                <w:lang w:val="en-US" w:bidi="en-US"/>
              </w:rPr>
              <w:t xml:space="preserve">Does the </w:t>
            </w:r>
            <w:r>
              <w:rPr>
                <w:rFonts w:ascii="Arial" w:eastAsia="Calibri" w:hAnsi="Arial" w:cs="Arial"/>
                <w:b/>
                <w:i/>
                <w:color w:val="000000"/>
                <w:sz w:val="20"/>
                <w:szCs w:val="20"/>
                <w:lang w:val="en-US" w:bidi="en-US"/>
              </w:rPr>
              <w:t>Organisation</w:t>
            </w:r>
            <w:r w:rsidRPr="00612768">
              <w:rPr>
                <w:rFonts w:ascii="Arial" w:eastAsia="Calibri" w:hAnsi="Arial" w:cs="Arial"/>
                <w:b/>
                <w:i/>
                <w:color w:val="000000"/>
                <w:sz w:val="20"/>
                <w:szCs w:val="20"/>
                <w:lang w:val="en-US" w:bidi="en-US"/>
              </w:rPr>
              <w:t xml:space="preserve"> adequately plan the achievement of its objectives, to be carried out by the most suitable staff, while ensuring their safety on the field?</w:t>
            </w:r>
          </w:p>
        </w:tc>
        <w:tc>
          <w:tcPr>
            <w:tcW w:w="990" w:type="dxa"/>
            <w:shd w:val="clear" w:color="auto" w:fill="9CC2E5" w:themeFill="accent1" w:themeFillTint="99"/>
          </w:tcPr>
          <w:p w14:paraId="36B28374"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p w14:paraId="7969B89A"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p w14:paraId="67DBE660"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r w:rsidRPr="00612768">
              <w:rPr>
                <w:rFonts w:ascii="Arial" w:eastAsia="Calibri" w:hAnsi="Arial" w:cs="Arial"/>
                <w:b/>
                <w:sz w:val="20"/>
                <w:szCs w:val="20"/>
              </w:rPr>
              <w:t>… / 10</w:t>
            </w:r>
          </w:p>
        </w:tc>
        <w:tc>
          <w:tcPr>
            <w:tcW w:w="425" w:type="dxa"/>
            <w:vMerge w:val="restart"/>
            <w:shd w:val="clear" w:color="auto" w:fill="9CC2E5" w:themeFill="accent1" w:themeFillTint="99"/>
          </w:tcPr>
          <w:p w14:paraId="7A21E995"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7B6E30" w14:paraId="4C9B9800" w14:textId="77777777" w:rsidTr="003B397F">
        <w:trPr>
          <w:trHeight w:val="270"/>
        </w:trPr>
        <w:tc>
          <w:tcPr>
            <w:tcW w:w="439" w:type="dxa"/>
            <w:shd w:val="clear" w:color="auto" w:fill="9CC2E5" w:themeFill="accent1" w:themeFillTint="99"/>
            <w:vAlign w:val="center"/>
          </w:tcPr>
          <w:p w14:paraId="77E13CA8" w14:textId="77777777" w:rsidR="005431F5" w:rsidRPr="00612768" w:rsidRDefault="005431F5" w:rsidP="003D3BBF">
            <w:pPr>
              <w:spacing w:before="60" w:after="60" w:line="240" w:lineRule="exact"/>
              <w:jc w:val="center"/>
              <w:rPr>
                <w:rFonts w:ascii="Arial" w:eastAsia="Calibri" w:hAnsi="Arial" w:cs="Arial"/>
                <w:b/>
                <w:color w:val="FFFFFF"/>
                <w:sz w:val="20"/>
                <w:szCs w:val="20"/>
              </w:rPr>
            </w:pPr>
          </w:p>
        </w:tc>
        <w:tc>
          <w:tcPr>
            <w:tcW w:w="13422" w:type="dxa"/>
            <w:shd w:val="clear" w:color="auto" w:fill="auto"/>
            <w:vAlign w:val="center"/>
          </w:tcPr>
          <w:p w14:paraId="16E0FC76" w14:textId="77777777" w:rsidR="005431F5" w:rsidRDefault="005431F5" w:rsidP="003D3BBF">
            <w:pPr>
              <w:spacing w:before="60" w:after="60" w:line="240" w:lineRule="exact"/>
              <w:ind w:left="162"/>
              <w:rPr>
                <w:rFonts w:ascii="Times" w:eastAsia="Times New Roman" w:hAnsi="Times" w:cs="Arial"/>
                <w:color w:val="000000"/>
                <w:sz w:val="20"/>
                <w:szCs w:val="20"/>
                <w:lang w:val="en-IE" w:bidi="en-US"/>
              </w:rPr>
            </w:pPr>
            <w:r w:rsidRPr="00612768">
              <w:rPr>
                <w:rFonts w:ascii="Times" w:hAnsi="Times" w:cs="Arial"/>
                <w:b/>
                <w:i/>
                <w:color w:val="000000"/>
                <w:sz w:val="20"/>
                <w:szCs w:val="20"/>
                <w:lang w:val="en-US" w:bidi="en-US"/>
              </w:rPr>
              <w:t>Criteria</w:t>
            </w:r>
            <w:r w:rsidRPr="007B6E30">
              <w:rPr>
                <w:rFonts w:ascii="Times" w:eastAsia="Times New Roman" w:hAnsi="Times" w:cs="Arial"/>
                <w:color w:val="000000"/>
                <w:sz w:val="20"/>
                <w:szCs w:val="20"/>
                <w:lang w:val="en-IE" w:bidi="en-US"/>
              </w:rPr>
              <w:t xml:space="preserve"> </w:t>
            </w:r>
          </w:p>
          <w:p w14:paraId="5041F5FC" w14:textId="6CEDA690" w:rsidR="00904DA8" w:rsidRPr="003D3BBF" w:rsidRDefault="005431F5" w:rsidP="003D4643">
            <w:pPr>
              <w:spacing w:before="60" w:after="60" w:line="240" w:lineRule="exact"/>
              <w:rPr>
                <w:rFonts w:ascii="Times" w:eastAsia="Times New Roman" w:hAnsi="Times" w:cs="Arial"/>
                <w:color w:val="000000"/>
                <w:sz w:val="20"/>
                <w:szCs w:val="20"/>
                <w:lang w:val="en-IE" w:bidi="en-US"/>
              </w:rPr>
            </w:pPr>
            <w:r w:rsidRPr="007B6E30">
              <w:rPr>
                <w:rFonts w:ascii="Times" w:eastAsia="Times New Roman" w:hAnsi="Times" w:cs="Arial"/>
                <w:color w:val="000000"/>
                <w:sz w:val="20"/>
                <w:szCs w:val="20"/>
                <w:lang w:val="en-IE" w:bidi="en-US"/>
              </w:rPr>
              <w:t>Article 7(2</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a</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 xml:space="preserve">, </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2</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b</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 xml:space="preserve"> and </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2</w:t>
            </w:r>
            <w:r w:rsidR="00AD4EDD">
              <w:rPr>
                <w:rFonts w:ascii="Times" w:eastAsia="Times New Roman" w:hAnsi="Times" w:cs="Arial"/>
                <w:color w:val="000000"/>
                <w:sz w:val="20"/>
                <w:szCs w:val="20"/>
                <w:lang w:val="en-IE" w:bidi="en-US"/>
              </w:rPr>
              <w:t>)(</w:t>
            </w:r>
            <w:r w:rsidRPr="007B6E30">
              <w:rPr>
                <w:rFonts w:ascii="Times" w:eastAsia="Times New Roman" w:hAnsi="Times" w:cs="Arial"/>
                <w:color w:val="000000"/>
                <w:sz w:val="20"/>
                <w:szCs w:val="20"/>
                <w:lang w:val="en-IE" w:bidi="en-US"/>
              </w:rPr>
              <w:t>c) of the Humanitarian Aid Regulation and Articles 130(</w:t>
            </w:r>
            <w:r w:rsidR="003D4643">
              <w:rPr>
                <w:rFonts w:ascii="Times" w:eastAsia="Times New Roman" w:hAnsi="Times" w:cs="Arial"/>
                <w:color w:val="000000"/>
                <w:sz w:val="20"/>
                <w:szCs w:val="20"/>
                <w:lang w:val="en-IE" w:bidi="en-US"/>
              </w:rPr>
              <w:t>6</w:t>
            </w:r>
            <w:r w:rsidRPr="007B6E30">
              <w:rPr>
                <w:rFonts w:ascii="Times" w:eastAsia="Times New Roman" w:hAnsi="Times" w:cs="Arial"/>
                <w:color w:val="000000"/>
                <w:sz w:val="20"/>
                <w:szCs w:val="20"/>
                <w:lang w:val="en-IE" w:bidi="en-US"/>
              </w:rPr>
              <w:t>) and 198(3) of the Financial Regulation.</w:t>
            </w:r>
          </w:p>
        </w:tc>
        <w:tc>
          <w:tcPr>
            <w:tcW w:w="990" w:type="dxa"/>
          </w:tcPr>
          <w:p w14:paraId="0D86AA74"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r w:rsidRPr="00612768">
              <w:rPr>
                <w:rFonts w:ascii="Arial" w:eastAsia="Calibri" w:hAnsi="Arial" w:cs="Arial"/>
                <w:b/>
                <w:sz w:val="20"/>
                <w:szCs w:val="20"/>
              </w:rPr>
              <w:t>Y-N-P-N/A</w:t>
            </w:r>
          </w:p>
        </w:tc>
        <w:tc>
          <w:tcPr>
            <w:tcW w:w="425" w:type="dxa"/>
            <w:vMerge/>
            <w:shd w:val="clear" w:color="auto" w:fill="9CC2E5" w:themeFill="accent1" w:themeFillTint="99"/>
          </w:tcPr>
          <w:p w14:paraId="0245D8D2"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36BBA766" w14:textId="77777777" w:rsidTr="003B397F">
        <w:trPr>
          <w:trHeight w:val="510"/>
        </w:trPr>
        <w:tc>
          <w:tcPr>
            <w:tcW w:w="439" w:type="dxa"/>
            <w:shd w:val="clear" w:color="auto" w:fill="9CC2E5" w:themeFill="accent1" w:themeFillTint="99"/>
            <w:vAlign w:val="center"/>
          </w:tcPr>
          <w:p w14:paraId="08231C2F"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22" w:type="dxa"/>
            <w:shd w:val="clear" w:color="auto" w:fill="auto"/>
            <w:vAlign w:val="center"/>
          </w:tcPr>
          <w:p w14:paraId="45FCFBEF" w14:textId="77777777" w:rsidR="005431F5" w:rsidRPr="008D75AB" w:rsidRDefault="005431F5" w:rsidP="003D3BBF">
            <w:pPr>
              <w:numPr>
                <w:ilvl w:val="0"/>
                <w:numId w:val="30"/>
              </w:numPr>
              <w:spacing w:before="60" w:after="60" w:line="240" w:lineRule="exact"/>
              <w:contextualSpacing/>
              <w:jc w:val="both"/>
              <w:rPr>
                <w:rFonts w:ascii="Times" w:hAnsi="Times" w:cs="Arial"/>
                <w:b/>
                <w:i/>
                <w:color w:val="000000"/>
                <w:sz w:val="20"/>
                <w:szCs w:val="20"/>
                <w:lang w:val="en-US" w:bidi="en-US"/>
              </w:rPr>
            </w:pPr>
            <w:r w:rsidRPr="0061276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612768">
              <w:rPr>
                <w:rFonts w:ascii="Times" w:hAnsi="Times" w:cs="Arial"/>
                <w:color w:val="000000"/>
                <w:sz w:val="20"/>
                <w:szCs w:val="20"/>
                <w:lang w:val="en-IE" w:bidi="en-US"/>
              </w:rPr>
              <w:t xml:space="preserve"> has a sound planning process, setting </w:t>
            </w:r>
            <w:r w:rsidRPr="00612768">
              <w:rPr>
                <w:rFonts w:ascii="Times" w:hAnsi="Times" w:cs="Arial"/>
                <w:b/>
                <w:color w:val="000000"/>
                <w:sz w:val="20"/>
                <w:szCs w:val="20"/>
                <w:lang w:val="en-IE" w:bidi="en-US"/>
              </w:rPr>
              <w:t>realistic and clear objectives</w:t>
            </w:r>
            <w:r w:rsidRPr="00612768">
              <w:rPr>
                <w:rFonts w:ascii="Times" w:hAnsi="Times" w:cs="Arial"/>
                <w:color w:val="000000"/>
                <w:sz w:val="20"/>
                <w:szCs w:val="20"/>
                <w:lang w:val="en-IE" w:bidi="en-US"/>
              </w:rPr>
              <w:t xml:space="preserve"> which take into account the </w:t>
            </w:r>
            <w:r w:rsidRPr="00612768">
              <w:rPr>
                <w:rFonts w:ascii="Times" w:hAnsi="Times" w:cs="Arial"/>
                <w:b/>
                <w:color w:val="000000"/>
                <w:sz w:val="20"/>
                <w:szCs w:val="20"/>
                <w:lang w:val="en-IE" w:bidi="en-US"/>
              </w:rPr>
              <w:t>risk level</w:t>
            </w:r>
            <w:r w:rsidRPr="00612768">
              <w:rPr>
                <w:rFonts w:ascii="Times" w:hAnsi="Times" w:cs="Arial"/>
                <w:color w:val="000000"/>
                <w:sz w:val="20"/>
                <w:szCs w:val="20"/>
                <w:lang w:val="en-IE" w:bidi="en-US"/>
              </w:rPr>
              <w:t xml:space="preserve"> of the country of operation.</w:t>
            </w:r>
          </w:p>
        </w:tc>
        <w:tc>
          <w:tcPr>
            <w:tcW w:w="990" w:type="dxa"/>
          </w:tcPr>
          <w:p w14:paraId="1559D6E5"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3295C537"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0A368033" w14:textId="77777777" w:rsidTr="003B397F">
        <w:trPr>
          <w:trHeight w:val="384"/>
        </w:trPr>
        <w:tc>
          <w:tcPr>
            <w:tcW w:w="439" w:type="dxa"/>
            <w:shd w:val="clear" w:color="auto" w:fill="9CC2E5" w:themeFill="accent1" w:themeFillTint="99"/>
            <w:vAlign w:val="center"/>
          </w:tcPr>
          <w:p w14:paraId="5811B46B"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22" w:type="dxa"/>
            <w:shd w:val="clear" w:color="auto" w:fill="auto"/>
            <w:vAlign w:val="center"/>
          </w:tcPr>
          <w:p w14:paraId="3A4347D6" w14:textId="06560BEC" w:rsidR="005431F5" w:rsidRPr="00612768" w:rsidRDefault="00494910" w:rsidP="003D3BBF">
            <w:pPr>
              <w:numPr>
                <w:ilvl w:val="0"/>
                <w:numId w:val="30"/>
              </w:numPr>
              <w:spacing w:before="60" w:after="60" w:line="240" w:lineRule="exact"/>
              <w:contextualSpacing/>
              <w:jc w:val="both"/>
              <w:rPr>
                <w:rFonts w:ascii="Times" w:hAnsi="Times" w:cs="Arial"/>
                <w:b/>
                <w:i/>
                <w:color w:val="000000"/>
                <w:sz w:val="20"/>
                <w:szCs w:val="20"/>
                <w:lang w:val="en-US" w:bidi="en-US"/>
              </w:rPr>
            </w:pPr>
            <w:r>
              <w:rPr>
                <w:rFonts w:ascii="Times" w:hAnsi="Times" w:cs="Arial"/>
                <w:color w:val="000000"/>
                <w:sz w:val="20"/>
                <w:szCs w:val="20"/>
                <w:lang w:val="en-IE" w:bidi="en-US"/>
              </w:rPr>
              <w:t>It</w:t>
            </w:r>
            <w:r w:rsidR="005431F5" w:rsidRPr="00612768">
              <w:rPr>
                <w:rFonts w:ascii="Times" w:hAnsi="Times" w:cs="Arial"/>
                <w:color w:val="000000"/>
                <w:sz w:val="20"/>
                <w:szCs w:val="20"/>
                <w:lang w:val="en-IE" w:bidi="en-US"/>
              </w:rPr>
              <w:t xml:space="preserve"> ensure</w:t>
            </w:r>
            <w:r w:rsidR="00F07624">
              <w:rPr>
                <w:rFonts w:ascii="Times" w:hAnsi="Times" w:cs="Arial"/>
                <w:color w:val="000000"/>
                <w:sz w:val="20"/>
                <w:szCs w:val="20"/>
                <w:lang w:val="en-IE" w:bidi="en-US"/>
              </w:rPr>
              <w:t>s</w:t>
            </w:r>
            <w:r w:rsidR="005431F5" w:rsidRPr="00612768">
              <w:rPr>
                <w:rFonts w:ascii="Times" w:hAnsi="Times" w:cs="Arial"/>
                <w:color w:val="000000"/>
                <w:sz w:val="20"/>
                <w:szCs w:val="20"/>
                <w:lang w:val="en-IE" w:bidi="en-US"/>
              </w:rPr>
              <w:t xml:space="preserve"> that its activities are implemented by </w:t>
            </w:r>
            <w:r w:rsidR="005431F5" w:rsidRPr="00612768">
              <w:rPr>
                <w:rFonts w:ascii="Times" w:hAnsi="Times" w:cs="Arial"/>
                <w:b/>
                <w:color w:val="000000"/>
                <w:sz w:val="20"/>
                <w:szCs w:val="20"/>
                <w:lang w:val="en-IE" w:bidi="en-US"/>
              </w:rPr>
              <w:t>adequate staff in numbers and qualification</w:t>
            </w:r>
            <w:r w:rsidR="005431F5" w:rsidRPr="00612768">
              <w:rPr>
                <w:rFonts w:ascii="Times" w:hAnsi="Times" w:cs="Arial"/>
                <w:color w:val="000000"/>
                <w:sz w:val="20"/>
                <w:szCs w:val="20"/>
                <w:lang w:val="en-IE" w:bidi="en-US"/>
              </w:rPr>
              <w:t>.</w:t>
            </w:r>
          </w:p>
        </w:tc>
        <w:tc>
          <w:tcPr>
            <w:tcW w:w="990" w:type="dxa"/>
          </w:tcPr>
          <w:p w14:paraId="4227A3D9"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05C5A423"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62BB43DA" w14:textId="77777777" w:rsidTr="003B397F">
        <w:trPr>
          <w:trHeight w:val="418"/>
        </w:trPr>
        <w:tc>
          <w:tcPr>
            <w:tcW w:w="439" w:type="dxa"/>
            <w:shd w:val="clear" w:color="auto" w:fill="9CC2E5" w:themeFill="accent1" w:themeFillTint="99"/>
            <w:vAlign w:val="center"/>
          </w:tcPr>
          <w:p w14:paraId="67E0E1D1"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22" w:type="dxa"/>
            <w:shd w:val="clear" w:color="auto" w:fill="auto"/>
            <w:vAlign w:val="center"/>
          </w:tcPr>
          <w:p w14:paraId="3943FF18" w14:textId="50DEAEE3" w:rsidR="005431F5" w:rsidRPr="00612768" w:rsidRDefault="00494910" w:rsidP="003D3BBF">
            <w:pPr>
              <w:numPr>
                <w:ilvl w:val="0"/>
                <w:numId w:val="30"/>
              </w:numPr>
              <w:spacing w:before="60" w:after="60" w:line="240" w:lineRule="exact"/>
              <w:contextualSpacing/>
              <w:jc w:val="both"/>
              <w:rPr>
                <w:rFonts w:ascii="Times" w:hAnsi="Times" w:cs="Arial"/>
                <w:b/>
                <w:i/>
                <w:color w:val="000000"/>
                <w:sz w:val="20"/>
                <w:szCs w:val="20"/>
                <w:lang w:val="en-US" w:bidi="en-US"/>
              </w:rPr>
            </w:pPr>
            <w:r>
              <w:rPr>
                <w:rFonts w:ascii="Times" w:hAnsi="Times" w:cs="Arial"/>
                <w:color w:val="000000"/>
                <w:sz w:val="20"/>
                <w:szCs w:val="20"/>
                <w:lang w:val="en-IE" w:bidi="en-US"/>
              </w:rPr>
              <w:t>It</w:t>
            </w:r>
            <w:r w:rsidR="005431F5" w:rsidRPr="00612768">
              <w:rPr>
                <w:rFonts w:ascii="Times" w:hAnsi="Times" w:cs="Arial"/>
                <w:color w:val="000000"/>
                <w:sz w:val="20"/>
                <w:szCs w:val="20"/>
                <w:lang w:val="en-IE" w:bidi="en-US"/>
              </w:rPr>
              <w:t xml:space="preserve"> has particular </w:t>
            </w:r>
            <w:r w:rsidR="005431F5" w:rsidRPr="00612768">
              <w:rPr>
                <w:rFonts w:ascii="Times" w:hAnsi="Times" w:cs="Arial"/>
                <w:b/>
                <w:color w:val="000000"/>
                <w:sz w:val="20"/>
                <w:szCs w:val="20"/>
                <w:lang w:val="en-IE" w:bidi="en-US"/>
              </w:rPr>
              <w:t>security assessments and protocols</w:t>
            </w:r>
            <w:r w:rsidR="005431F5" w:rsidRPr="00612768">
              <w:rPr>
                <w:rFonts w:ascii="Times" w:hAnsi="Times" w:cs="Arial"/>
                <w:color w:val="000000"/>
                <w:sz w:val="20"/>
                <w:szCs w:val="20"/>
                <w:lang w:val="en-IE" w:bidi="en-US"/>
              </w:rPr>
              <w:t xml:space="preserve"> (Security plans and SOPs) in place to protect staff in dangerous environments.</w:t>
            </w:r>
          </w:p>
        </w:tc>
        <w:tc>
          <w:tcPr>
            <w:tcW w:w="990" w:type="dxa"/>
          </w:tcPr>
          <w:p w14:paraId="009E1257"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4B32462F"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388DD5E7" w14:textId="77777777" w:rsidTr="003B397F">
        <w:trPr>
          <w:trHeight w:val="410"/>
        </w:trPr>
        <w:tc>
          <w:tcPr>
            <w:tcW w:w="439" w:type="dxa"/>
            <w:shd w:val="clear" w:color="auto" w:fill="9CC2E5" w:themeFill="accent1" w:themeFillTint="99"/>
            <w:vAlign w:val="center"/>
          </w:tcPr>
          <w:p w14:paraId="4526F223"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22" w:type="dxa"/>
            <w:shd w:val="clear" w:color="auto" w:fill="auto"/>
            <w:vAlign w:val="center"/>
          </w:tcPr>
          <w:p w14:paraId="022410CB" w14:textId="26F56ACB" w:rsidR="005431F5" w:rsidRPr="00612768" w:rsidRDefault="00494910" w:rsidP="001462BD">
            <w:pPr>
              <w:numPr>
                <w:ilvl w:val="0"/>
                <w:numId w:val="30"/>
              </w:numPr>
              <w:spacing w:before="60" w:after="60" w:line="240" w:lineRule="exact"/>
              <w:contextualSpacing/>
              <w:jc w:val="both"/>
              <w:rPr>
                <w:rFonts w:ascii="Times" w:hAnsi="Times" w:cs="Arial"/>
                <w:b/>
                <w:i/>
                <w:color w:val="000000"/>
                <w:sz w:val="20"/>
                <w:szCs w:val="20"/>
                <w:lang w:val="en-US" w:bidi="en-US"/>
              </w:rPr>
            </w:pPr>
            <w:r>
              <w:rPr>
                <w:rFonts w:ascii="Times" w:eastAsia="Times New Roman" w:hAnsi="Times" w:cs="Arial"/>
                <w:color w:val="000000"/>
                <w:sz w:val="20"/>
                <w:szCs w:val="20"/>
                <w:lang w:val="en-IE" w:bidi="en-US"/>
              </w:rPr>
              <w:t>It</w:t>
            </w:r>
            <w:r w:rsidR="005431F5" w:rsidRPr="00612768">
              <w:rPr>
                <w:rFonts w:ascii="Times" w:eastAsia="Times New Roman" w:hAnsi="Times" w:cs="Arial"/>
                <w:color w:val="000000"/>
                <w:sz w:val="20"/>
                <w:szCs w:val="20"/>
                <w:lang w:val="en-IE" w:bidi="en-US"/>
              </w:rPr>
              <w:t xml:space="preserve"> has a </w:t>
            </w:r>
            <w:r w:rsidR="005431F5" w:rsidRPr="00612768">
              <w:rPr>
                <w:rFonts w:ascii="Times" w:eastAsia="Times New Roman" w:hAnsi="Times" w:cs="Arial"/>
                <w:b/>
                <w:color w:val="000000"/>
                <w:sz w:val="20"/>
                <w:szCs w:val="20"/>
                <w:lang w:val="en-IE" w:bidi="en-US"/>
              </w:rPr>
              <w:t>mandatory training</w:t>
            </w:r>
            <w:r w:rsidR="005431F5" w:rsidRPr="00612768">
              <w:rPr>
                <w:rFonts w:ascii="Times" w:eastAsia="Times New Roman" w:hAnsi="Times" w:cs="Arial"/>
                <w:color w:val="000000"/>
                <w:sz w:val="20"/>
                <w:szCs w:val="20"/>
                <w:lang w:val="en-IE" w:bidi="en-US"/>
              </w:rPr>
              <w:t xml:space="preserve"> programme </w:t>
            </w:r>
            <w:r w:rsidR="001462BD">
              <w:rPr>
                <w:rFonts w:ascii="Times" w:eastAsia="Times New Roman" w:hAnsi="Times" w:cs="Arial"/>
                <w:color w:val="000000"/>
                <w:sz w:val="20"/>
                <w:szCs w:val="20"/>
                <w:lang w:val="en-IE" w:bidi="en-US"/>
              </w:rPr>
              <w:t>for the relevant staff</w:t>
            </w:r>
            <w:r w:rsidR="001462BD" w:rsidRPr="00612768">
              <w:rPr>
                <w:rFonts w:ascii="Times" w:eastAsia="Times New Roman" w:hAnsi="Times" w:cs="Arial"/>
                <w:color w:val="000000"/>
                <w:sz w:val="20"/>
                <w:szCs w:val="20"/>
                <w:lang w:val="en-IE" w:bidi="en-US"/>
              </w:rPr>
              <w:t xml:space="preserve"> </w:t>
            </w:r>
            <w:r w:rsidR="005431F5" w:rsidRPr="00612768">
              <w:rPr>
                <w:rFonts w:ascii="Times" w:eastAsia="Times New Roman" w:hAnsi="Times" w:cs="Arial"/>
                <w:color w:val="000000"/>
                <w:sz w:val="20"/>
                <w:szCs w:val="20"/>
                <w:lang w:val="en-IE" w:bidi="en-US"/>
              </w:rPr>
              <w:t>on security before an international assignment</w:t>
            </w:r>
            <w:r w:rsidR="005431F5" w:rsidRPr="00612768">
              <w:rPr>
                <w:rFonts w:ascii="Times" w:hAnsi="Times" w:cs="Arial"/>
                <w:color w:val="000000"/>
                <w:sz w:val="20"/>
                <w:szCs w:val="20"/>
                <w:lang w:val="en-IE" w:bidi="en-US"/>
              </w:rPr>
              <w:t>.</w:t>
            </w:r>
          </w:p>
        </w:tc>
        <w:tc>
          <w:tcPr>
            <w:tcW w:w="990" w:type="dxa"/>
          </w:tcPr>
          <w:p w14:paraId="3CA4FAB0"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2031FB99"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25CAF9AC" w14:textId="77777777" w:rsidTr="003B397F">
        <w:trPr>
          <w:trHeight w:val="260"/>
        </w:trPr>
        <w:tc>
          <w:tcPr>
            <w:tcW w:w="439" w:type="dxa"/>
            <w:shd w:val="clear" w:color="auto" w:fill="9CC2E5" w:themeFill="accent1" w:themeFillTint="99"/>
            <w:vAlign w:val="center"/>
          </w:tcPr>
          <w:p w14:paraId="3453D709"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22" w:type="dxa"/>
            <w:shd w:val="clear" w:color="auto" w:fill="auto"/>
            <w:vAlign w:val="center"/>
          </w:tcPr>
          <w:p w14:paraId="0F6D3F20" w14:textId="41D4F99F" w:rsidR="005431F5" w:rsidRPr="00612768" w:rsidRDefault="00494910" w:rsidP="003D3BBF">
            <w:pPr>
              <w:numPr>
                <w:ilvl w:val="0"/>
                <w:numId w:val="30"/>
              </w:numPr>
              <w:spacing w:before="60" w:after="60" w:line="240" w:lineRule="exact"/>
              <w:contextualSpacing/>
              <w:jc w:val="both"/>
              <w:rPr>
                <w:rFonts w:ascii="Times" w:hAnsi="Times" w:cs="Arial"/>
                <w:b/>
                <w:i/>
                <w:color w:val="000000"/>
                <w:sz w:val="20"/>
                <w:szCs w:val="20"/>
                <w:lang w:val="en-US" w:bidi="en-US"/>
              </w:rPr>
            </w:pPr>
            <w:r>
              <w:rPr>
                <w:rFonts w:ascii="Times" w:hAnsi="Times" w:cs="Arial"/>
                <w:color w:val="000000"/>
                <w:sz w:val="20"/>
                <w:szCs w:val="20"/>
                <w:lang w:val="en-IE" w:bidi="en-US"/>
              </w:rPr>
              <w:t>It</w:t>
            </w:r>
            <w:r w:rsidR="005431F5" w:rsidRPr="00612768">
              <w:rPr>
                <w:rFonts w:ascii="Times" w:hAnsi="Times" w:cs="Arial"/>
                <w:color w:val="000000"/>
                <w:sz w:val="20"/>
                <w:szCs w:val="20"/>
                <w:lang w:val="en-IE" w:bidi="en-US"/>
              </w:rPr>
              <w:t xml:space="preserve"> sets up </w:t>
            </w:r>
            <w:r w:rsidR="005431F5" w:rsidRPr="00612768">
              <w:rPr>
                <w:rFonts w:ascii="Times" w:hAnsi="Times" w:cs="Arial"/>
                <w:b/>
                <w:color w:val="000000"/>
                <w:sz w:val="20"/>
                <w:szCs w:val="20"/>
                <w:lang w:val="en-IE" w:bidi="en-US"/>
              </w:rPr>
              <w:t>regular security meetings and brieﬁngs for staff</w:t>
            </w:r>
            <w:r w:rsidR="005431F5" w:rsidRPr="00612768">
              <w:rPr>
                <w:rFonts w:ascii="Times" w:hAnsi="Times" w:cs="Arial"/>
                <w:color w:val="000000"/>
                <w:sz w:val="20"/>
                <w:szCs w:val="20"/>
                <w:lang w:val="en-IE" w:bidi="en-US"/>
              </w:rPr>
              <w:t xml:space="preserve"> to inform them on all risks relevant to their role and missions on the field.</w:t>
            </w:r>
          </w:p>
        </w:tc>
        <w:tc>
          <w:tcPr>
            <w:tcW w:w="990" w:type="dxa"/>
          </w:tcPr>
          <w:p w14:paraId="6D1B73B5"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5132D2BA"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15888923" w14:textId="77777777" w:rsidTr="003B397F">
        <w:trPr>
          <w:trHeight w:val="449"/>
        </w:trPr>
        <w:tc>
          <w:tcPr>
            <w:tcW w:w="439" w:type="dxa"/>
            <w:shd w:val="clear" w:color="auto" w:fill="9CC2E5" w:themeFill="accent1" w:themeFillTint="99"/>
            <w:vAlign w:val="center"/>
          </w:tcPr>
          <w:p w14:paraId="76D8F5A0"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22" w:type="dxa"/>
            <w:shd w:val="clear" w:color="auto" w:fill="auto"/>
            <w:vAlign w:val="center"/>
          </w:tcPr>
          <w:p w14:paraId="7C53F987" w14:textId="77777777" w:rsidR="005431F5" w:rsidRPr="00612768" w:rsidRDefault="005431F5" w:rsidP="003D3BBF">
            <w:pPr>
              <w:numPr>
                <w:ilvl w:val="0"/>
                <w:numId w:val="30"/>
              </w:numPr>
              <w:spacing w:before="60" w:after="60" w:line="240" w:lineRule="exact"/>
              <w:contextualSpacing/>
              <w:jc w:val="both"/>
              <w:rPr>
                <w:rFonts w:ascii="Times" w:hAnsi="Times" w:cs="Arial"/>
                <w:b/>
                <w:i/>
                <w:color w:val="000000"/>
                <w:sz w:val="20"/>
                <w:szCs w:val="20"/>
                <w:lang w:val="en-US" w:bidi="en-US"/>
              </w:rPr>
            </w:pPr>
            <w:r w:rsidRPr="00612768">
              <w:rPr>
                <w:rFonts w:ascii="Times" w:eastAsia="Times New Roman" w:hAnsi="Times" w:cs="Arial"/>
                <w:color w:val="000000"/>
                <w:sz w:val="20"/>
                <w:szCs w:val="20"/>
                <w:lang w:val="en-IE" w:bidi="en-US"/>
              </w:rPr>
              <w:t xml:space="preserve">The </w:t>
            </w:r>
            <w:r>
              <w:rPr>
                <w:rFonts w:ascii="Times" w:eastAsia="Times New Roman" w:hAnsi="Times" w:cs="Arial"/>
                <w:b/>
                <w:color w:val="000000"/>
                <w:sz w:val="20"/>
                <w:szCs w:val="20"/>
                <w:lang w:val="en-IE" w:bidi="en-US"/>
              </w:rPr>
              <w:t>Organisation</w:t>
            </w:r>
            <w:r w:rsidRPr="00612768">
              <w:rPr>
                <w:rFonts w:ascii="Times" w:eastAsia="Times New Roman" w:hAnsi="Times" w:cs="Arial"/>
                <w:b/>
                <w:color w:val="000000"/>
                <w:sz w:val="20"/>
                <w:szCs w:val="20"/>
                <w:lang w:val="en-IE" w:bidi="en-US"/>
              </w:rPr>
              <w:t>’s obligations and individual responsibilities</w:t>
            </w:r>
            <w:r w:rsidRPr="00612768">
              <w:rPr>
                <w:rFonts w:ascii="Times" w:eastAsia="Times New Roman" w:hAnsi="Times" w:cs="Arial"/>
                <w:color w:val="000000"/>
                <w:sz w:val="20"/>
                <w:szCs w:val="20"/>
                <w:lang w:val="en-IE" w:bidi="en-US"/>
              </w:rPr>
              <w:t xml:space="preserve"> in relation to possible risks are clearly communicated to its staff. </w:t>
            </w:r>
          </w:p>
        </w:tc>
        <w:tc>
          <w:tcPr>
            <w:tcW w:w="990" w:type="dxa"/>
          </w:tcPr>
          <w:p w14:paraId="3C989A5E"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4566D866"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048D9630" w14:textId="77777777" w:rsidTr="003B397F">
        <w:trPr>
          <w:trHeight w:val="414"/>
        </w:trPr>
        <w:tc>
          <w:tcPr>
            <w:tcW w:w="439" w:type="dxa"/>
            <w:shd w:val="clear" w:color="auto" w:fill="9CC2E5" w:themeFill="accent1" w:themeFillTint="99"/>
            <w:vAlign w:val="center"/>
          </w:tcPr>
          <w:p w14:paraId="3201D384" w14:textId="77777777" w:rsidR="005431F5" w:rsidRPr="007B6E30" w:rsidRDefault="005431F5" w:rsidP="003D3BBF">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22" w:type="dxa"/>
            <w:shd w:val="clear" w:color="auto" w:fill="auto"/>
            <w:vAlign w:val="center"/>
          </w:tcPr>
          <w:p w14:paraId="0B1C3397" w14:textId="77777777" w:rsidR="005431F5" w:rsidRPr="00612768" w:rsidRDefault="005431F5" w:rsidP="003D3BBF">
            <w:pPr>
              <w:numPr>
                <w:ilvl w:val="0"/>
                <w:numId w:val="30"/>
              </w:numPr>
              <w:spacing w:before="60" w:after="60" w:line="240" w:lineRule="exact"/>
              <w:contextualSpacing/>
              <w:jc w:val="both"/>
              <w:rPr>
                <w:rFonts w:ascii="Times" w:hAnsi="Times" w:cs="Arial"/>
                <w:b/>
                <w:i/>
                <w:color w:val="000000"/>
                <w:sz w:val="20"/>
                <w:szCs w:val="20"/>
                <w:lang w:val="en-US" w:bidi="en-US"/>
              </w:rPr>
            </w:pPr>
            <w:r w:rsidRPr="00612768">
              <w:rPr>
                <w:rFonts w:ascii="Times" w:hAnsi="Times" w:cs="Arial"/>
                <w:b/>
                <w:color w:val="000000"/>
                <w:sz w:val="20"/>
                <w:szCs w:val="20"/>
                <w:lang w:val="en-IE" w:bidi="en-US"/>
              </w:rPr>
              <w:t xml:space="preserve">Insurance </w:t>
            </w:r>
            <w:r w:rsidRPr="00612768">
              <w:rPr>
                <w:rFonts w:ascii="Times" w:hAnsi="Times" w:cs="Arial"/>
                <w:color w:val="000000"/>
                <w:sz w:val="20"/>
                <w:szCs w:val="20"/>
                <w:lang w:val="en-IE" w:bidi="en-US"/>
              </w:rPr>
              <w:t>is taken to cover field staff and HQ staff visiting the field for health, repatriation, etc.</w:t>
            </w:r>
          </w:p>
        </w:tc>
        <w:tc>
          <w:tcPr>
            <w:tcW w:w="990" w:type="dxa"/>
          </w:tcPr>
          <w:p w14:paraId="53F3EA04"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4F658434"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612768" w14:paraId="3D20CB4F" w14:textId="77777777" w:rsidTr="003B397F">
        <w:trPr>
          <w:trHeight w:val="406"/>
        </w:trPr>
        <w:tc>
          <w:tcPr>
            <w:tcW w:w="439" w:type="dxa"/>
            <w:shd w:val="clear" w:color="auto" w:fill="9CC2E5" w:themeFill="accent1" w:themeFillTint="99"/>
            <w:vAlign w:val="center"/>
          </w:tcPr>
          <w:p w14:paraId="46C75401" w14:textId="77777777" w:rsidR="005431F5" w:rsidRPr="00612768" w:rsidRDefault="005431F5" w:rsidP="003D3BBF">
            <w:pPr>
              <w:spacing w:before="60" w:after="60" w:line="240" w:lineRule="exact"/>
              <w:jc w:val="center"/>
              <w:rPr>
                <w:rFonts w:ascii="Arial" w:eastAsia="Calibri" w:hAnsi="Arial" w:cs="Arial"/>
                <w:b/>
                <w:color w:val="FFFFFF"/>
                <w:sz w:val="20"/>
                <w:szCs w:val="20"/>
              </w:rPr>
            </w:pPr>
          </w:p>
        </w:tc>
        <w:tc>
          <w:tcPr>
            <w:tcW w:w="13422" w:type="dxa"/>
            <w:shd w:val="clear" w:color="auto" w:fill="FFFFFF" w:themeFill="background1"/>
            <w:vAlign w:val="center"/>
          </w:tcPr>
          <w:p w14:paraId="67EE766A" w14:textId="77777777" w:rsidR="005431F5" w:rsidRPr="00612768" w:rsidRDefault="005431F5" w:rsidP="003D3BBF">
            <w:pPr>
              <w:spacing w:before="60" w:after="60" w:line="240" w:lineRule="exact"/>
              <w:ind w:left="162"/>
              <w:rPr>
                <w:rFonts w:ascii="Times" w:eastAsia="Times New Roman" w:hAnsi="Times" w:cs="Arial"/>
                <w:color w:val="000000"/>
                <w:sz w:val="20"/>
                <w:szCs w:val="20"/>
                <w:lang w:val="en-US" w:bidi="en-US"/>
              </w:rPr>
            </w:pPr>
            <w:r w:rsidRPr="00612768">
              <w:rPr>
                <w:rFonts w:ascii="Times" w:hAnsi="Times" w:cs="Arial"/>
                <w:b/>
                <w:i/>
                <w:color w:val="000000"/>
                <w:sz w:val="20"/>
                <w:szCs w:val="20"/>
                <w:lang w:val="en-US" w:bidi="en-US"/>
              </w:rPr>
              <w:t>Additional criteria for PPs</w:t>
            </w:r>
          </w:p>
        </w:tc>
        <w:tc>
          <w:tcPr>
            <w:tcW w:w="990" w:type="dxa"/>
            <w:shd w:val="clear" w:color="auto" w:fill="auto"/>
          </w:tcPr>
          <w:p w14:paraId="4241A85C"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6BE4A1D1"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49E69E54" w14:textId="77777777" w:rsidTr="003B397F">
        <w:trPr>
          <w:trHeight w:val="412"/>
        </w:trPr>
        <w:tc>
          <w:tcPr>
            <w:tcW w:w="439" w:type="dxa"/>
            <w:shd w:val="clear" w:color="auto" w:fill="9CC2E5" w:themeFill="accent1" w:themeFillTint="99"/>
            <w:vAlign w:val="center"/>
          </w:tcPr>
          <w:p w14:paraId="2E245D42" w14:textId="77777777" w:rsidR="005431F5" w:rsidRPr="00612768" w:rsidRDefault="0099620B" w:rsidP="003D3BBF">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22" w:type="dxa"/>
            <w:shd w:val="clear" w:color="auto" w:fill="FFFFFF" w:themeFill="background1"/>
            <w:vAlign w:val="center"/>
          </w:tcPr>
          <w:p w14:paraId="441A725C" w14:textId="77777777" w:rsidR="005431F5" w:rsidRPr="00612768" w:rsidRDefault="005431F5" w:rsidP="003D3BBF">
            <w:pPr>
              <w:numPr>
                <w:ilvl w:val="0"/>
                <w:numId w:val="31"/>
              </w:numPr>
              <w:spacing w:before="60" w:after="60" w:line="240" w:lineRule="exact"/>
              <w:ind w:left="307"/>
              <w:contextualSpacing/>
              <w:jc w:val="both"/>
              <w:rPr>
                <w:rFonts w:ascii="Times" w:hAnsi="Times" w:cs="Arial"/>
                <w:b/>
                <w:i/>
                <w:color w:val="000000"/>
                <w:sz w:val="20"/>
                <w:szCs w:val="20"/>
                <w:lang w:val="en-US" w:bidi="en-US"/>
              </w:rPr>
            </w:pPr>
            <w:r w:rsidRPr="00612768">
              <w:rPr>
                <w:rFonts w:ascii="Times" w:eastAsia="Times New Roman" w:hAnsi="Times" w:cs="Arial"/>
                <w:color w:val="000000"/>
                <w:sz w:val="20"/>
                <w:szCs w:val="20"/>
                <w:lang w:val="en-IE" w:bidi="en-US"/>
              </w:rPr>
              <w:t>There</w:t>
            </w:r>
            <w:r w:rsidRPr="00612768">
              <w:rPr>
                <w:rFonts w:ascii="Times" w:eastAsia="Times New Roman" w:hAnsi="Times" w:cs="Arial"/>
                <w:color w:val="000000"/>
                <w:sz w:val="20"/>
                <w:szCs w:val="20"/>
                <w:lang w:val="en-US" w:bidi="en-US"/>
              </w:rPr>
              <w:t xml:space="preserve"> </w:t>
            </w:r>
            <w:r w:rsidR="000A46C0">
              <w:rPr>
                <w:rFonts w:ascii="Times" w:eastAsia="Times New Roman" w:hAnsi="Times" w:cs="Arial"/>
                <w:color w:val="000000"/>
                <w:sz w:val="20"/>
                <w:szCs w:val="20"/>
                <w:lang w:val="en-US" w:bidi="en-US"/>
              </w:rPr>
              <w:t xml:space="preserve">is </w:t>
            </w:r>
            <w:r w:rsidRPr="00612768">
              <w:rPr>
                <w:rFonts w:ascii="Times" w:eastAsia="Times New Roman" w:hAnsi="Times" w:cs="Arial"/>
                <w:color w:val="000000"/>
                <w:sz w:val="20"/>
                <w:szCs w:val="20"/>
                <w:lang w:val="en-US" w:bidi="en-US"/>
              </w:rPr>
              <w:t xml:space="preserve">a </w:t>
            </w:r>
            <w:r w:rsidRPr="00612768">
              <w:rPr>
                <w:rFonts w:ascii="Times" w:eastAsia="Times New Roman" w:hAnsi="Times" w:cs="Arial"/>
                <w:b/>
                <w:color w:val="000000"/>
                <w:sz w:val="20"/>
                <w:szCs w:val="20"/>
                <w:lang w:val="en-US" w:bidi="en-US"/>
              </w:rPr>
              <w:t>written evaluation</w:t>
            </w:r>
            <w:r w:rsidRPr="00612768">
              <w:rPr>
                <w:rFonts w:ascii="Times" w:eastAsia="Times New Roman" w:hAnsi="Times" w:cs="Arial"/>
                <w:color w:val="000000"/>
                <w:sz w:val="20"/>
                <w:szCs w:val="20"/>
                <w:lang w:val="en-US" w:bidi="en-US"/>
              </w:rPr>
              <w:t xml:space="preserve"> of how the strategic and/or annual plan has been implemented (e.g. in an </w:t>
            </w:r>
            <w:r w:rsidRPr="00612768">
              <w:rPr>
                <w:rFonts w:ascii="Times" w:eastAsia="Times New Roman" w:hAnsi="Times" w:cs="Arial"/>
                <w:b/>
                <w:color w:val="000000"/>
                <w:sz w:val="20"/>
                <w:szCs w:val="20"/>
                <w:lang w:val="en-US" w:bidi="en-US"/>
              </w:rPr>
              <w:t>annual activity report</w:t>
            </w:r>
            <w:r w:rsidRPr="00612768">
              <w:rPr>
                <w:rFonts w:ascii="Times" w:eastAsia="Times New Roman" w:hAnsi="Times" w:cs="Arial"/>
                <w:color w:val="000000"/>
                <w:sz w:val="20"/>
                <w:szCs w:val="20"/>
                <w:lang w:val="en-US" w:bidi="en-US"/>
              </w:rPr>
              <w:t>).</w:t>
            </w:r>
          </w:p>
        </w:tc>
        <w:tc>
          <w:tcPr>
            <w:tcW w:w="990" w:type="dxa"/>
            <w:shd w:val="clear" w:color="auto" w:fill="auto"/>
          </w:tcPr>
          <w:p w14:paraId="45A214E7"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7608C7D1"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0A46C0" w14:paraId="5DB2AE6D" w14:textId="77777777" w:rsidTr="003B397F">
        <w:trPr>
          <w:trHeight w:val="289"/>
        </w:trPr>
        <w:tc>
          <w:tcPr>
            <w:tcW w:w="439" w:type="dxa"/>
            <w:shd w:val="clear" w:color="auto" w:fill="9CC2E5" w:themeFill="accent1" w:themeFillTint="99"/>
            <w:vAlign w:val="center"/>
          </w:tcPr>
          <w:p w14:paraId="2F54CAAB" w14:textId="77777777" w:rsidR="005431F5" w:rsidRPr="00612768" w:rsidRDefault="0099620B" w:rsidP="003D3BBF">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22" w:type="dxa"/>
            <w:shd w:val="clear" w:color="auto" w:fill="FFFFFF" w:themeFill="background1"/>
            <w:vAlign w:val="center"/>
          </w:tcPr>
          <w:p w14:paraId="62EFC6E7" w14:textId="77777777" w:rsidR="005431F5" w:rsidRPr="00612768" w:rsidRDefault="005431F5" w:rsidP="003D3BBF">
            <w:pPr>
              <w:numPr>
                <w:ilvl w:val="0"/>
                <w:numId w:val="31"/>
              </w:numPr>
              <w:spacing w:before="60" w:after="60" w:line="240" w:lineRule="exact"/>
              <w:ind w:left="307"/>
              <w:contextualSpacing/>
              <w:jc w:val="both"/>
              <w:rPr>
                <w:rFonts w:ascii="Times" w:hAnsi="Times" w:cs="Arial"/>
                <w:b/>
                <w:i/>
                <w:color w:val="000000"/>
                <w:sz w:val="20"/>
                <w:szCs w:val="20"/>
                <w:lang w:val="en-US" w:bidi="en-US"/>
              </w:rPr>
            </w:pPr>
            <w:r w:rsidRPr="00612768">
              <w:rPr>
                <w:rFonts w:ascii="Times" w:eastAsia="Times New Roman" w:hAnsi="Times" w:cs="Arial"/>
                <w:color w:val="000000"/>
                <w:sz w:val="20"/>
                <w:szCs w:val="20"/>
                <w:lang w:val="en-US" w:bidi="en-US"/>
              </w:rPr>
              <w:t>There</w:t>
            </w:r>
            <w:r w:rsidR="000A46C0">
              <w:rPr>
                <w:rFonts w:ascii="Times" w:eastAsia="Times New Roman" w:hAnsi="Times" w:cs="Arial"/>
                <w:color w:val="000000"/>
                <w:sz w:val="20"/>
                <w:szCs w:val="20"/>
                <w:lang w:val="en-US" w:bidi="en-US"/>
              </w:rPr>
              <w:t xml:space="preserve"> are</w:t>
            </w:r>
            <w:r w:rsidRPr="00612768">
              <w:rPr>
                <w:rFonts w:ascii="Times" w:eastAsia="Times New Roman" w:hAnsi="Times" w:cs="Arial"/>
                <w:color w:val="000000"/>
                <w:sz w:val="20"/>
                <w:szCs w:val="20"/>
                <w:lang w:val="en-US" w:bidi="en-US"/>
              </w:rPr>
              <w:t xml:space="preserve"> plans for </w:t>
            </w:r>
            <w:r w:rsidRPr="00612768">
              <w:rPr>
                <w:rFonts w:ascii="Times" w:eastAsia="Times New Roman" w:hAnsi="Times" w:cs="Arial"/>
                <w:b/>
                <w:color w:val="000000"/>
                <w:sz w:val="20"/>
                <w:szCs w:val="20"/>
                <w:lang w:val="en-US" w:bidi="en-US"/>
              </w:rPr>
              <w:t>emergency evacuation/repatriation</w:t>
            </w:r>
            <w:r w:rsidRPr="00612768">
              <w:rPr>
                <w:rFonts w:ascii="Times" w:eastAsia="Times New Roman" w:hAnsi="Times" w:cs="Arial"/>
                <w:color w:val="000000"/>
                <w:sz w:val="20"/>
                <w:szCs w:val="20"/>
                <w:lang w:val="en-US" w:bidi="en-US"/>
              </w:rPr>
              <w:t xml:space="preserve"> of field staff in case of civil or military unrest. The plans cover local staff, expatriates and volunteers.</w:t>
            </w:r>
          </w:p>
        </w:tc>
        <w:tc>
          <w:tcPr>
            <w:tcW w:w="990" w:type="dxa"/>
            <w:shd w:val="clear" w:color="auto" w:fill="auto"/>
          </w:tcPr>
          <w:p w14:paraId="23AE8262"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78CCA3BE"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13AA4451" w14:textId="77777777" w:rsidTr="003B397F">
        <w:trPr>
          <w:trHeight w:val="510"/>
        </w:trPr>
        <w:tc>
          <w:tcPr>
            <w:tcW w:w="439" w:type="dxa"/>
            <w:shd w:val="clear" w:color="auto" w:fill="9CC2E5" w:themeFill="accent1" w:themeFillTint="99"/>
            <w:vAlign w:val="center"/>
          </w:tcPr>
          <w:p w14:paraId="2ADA75EC" w14:textId="77777777" w:rsidR="005431F5" w:rsidRPr="00612768" w:rsidRDefault="0099620B" w:rsidP="003D3BBF">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22" w:type="dxa"/>
            <w:shd w:val="clear" w:color="auto" w:fill="FFFFFF" w:themeFill="background1"/>
            <w:vAlign w:val="center"/>
          </w:tcPr>
          <w:p w14:paraId="19EAAEE9" w14:textId="227923BA" w:rsidR="005431F5" w:rsidRPr="007B6E30" w:rsidRDefault="001462BD" w:rsidP="001462BD">
            <w:pPr>
              <w:pStyle w:val="ListParagraph"/>
              <w:numPr>
                <w:ilvl w:val="0"/>
                <w:numId w:val="31"/>
              </w:numPr>
              <w:spacing w:before="60" w:after="60" w:line="240" w:lineRule="exact"/>
              <w:ind w:left="309"/>
              <w:rPr>
                <w:rFonts w:ascii="Times" w:hAnsi="Times" w:cs="Arial"/>
                <w:b/>
                <w:i/>
                <w:color w:val="000000"/>
                <w:sz w:val="20"/>
                <w:szCs w:val="20"/>
                <w:lang w:val="en-US" w:bidi="en-US"/>
              </w:rPr>
            </w:pPr>
            <w:r>
              <w:rPr>
                <w:rFonts w:ascii="Times" w:hAnsi="Times" w:cs="Arial"/>
                <w:color w:val="000000"/>
                <w:sz w:val="20"/>
                <w:szCs w:val="20"/>
                <w:lang w:val="en-US" w:bidi="en-US"/>
              </w:rPr>
              <w:t>Relevant s</w:t>
            </w:r>
            <w:r w:rsidR="005431F5" w:rsidRPr="007B6E30">
              <w:rPr>
                <w:rFonts w:ascii="Times" w:hAnsi="Times" w:cs="Arial"/>
                <w:color w:val="000000"/>
                <w:sz w:val="20"/>
                <w:szCs w:val="20"/>
                <w:lang w:val="en-US" w:bidi="en-US"/>
              </w:rPr>
              <w:t xml:space="preserve">taff </w:t>
            </w:r>
            <w:r w:rsidRPr="005A16E2">
              <w:rPr>
                <w:rFonts w:ascii="Times" w:hAnsi="Times" w:cs="Arial"/>
                <w:color w:val="000000"/>
                <w:sz w:val="20"/>
                <w:szCs w:val="20"/>
                <w:lang w:val="en-US" w:bidi="en-US"/>
              </w:rPr>
              <w:t>are</w:t>
            </w:r>
            <w:r w:rsidR="00CB09CF" w:rsidRPr="005A16E2">
              <w:rPr>
                <w:rFonts w:ascii="Times" w:hAnsi="Times" w:cs="Arial"/>
                <w:color w:val="000000"/>
                <w:sz w:val="20"/>
                <w:szCs w:val="20"/>
                <w:lang w:val="en-US" w:bidi="en-US"/>
              </w:rPr>
              <w:t xml:space="preserve"> regularly</w:t>
            </w:r>
            <w:r w:rsidRPr="005A16E2">
              <w:rPr>
                <w:rFonts w:ascii="Times" w:hAnsi="Times" w:cs="Arial"/>
                <w:color w:val="000000"/>
                <w:sz w:val="20"/>
                <w:szCs w:val="20"/>
                <w:lang w:val="en-US" w:bidi="en-US"/>
              </w:rPr>
              <w:t xml:space="preserve"> </w:t>
            </w:r>
            <w:r w:rsidR="005431F5" w:rsidRPr="005A16E2">
              <w:rPr>
                <w:rFonts w:ascii="Times" w:hAnsi="Times" w:cs="Arial"/>
                <w:color w:val="000000"/>
                <w:sz w:val="20"/>
                <w:szCs w:val="20"/>
                <w:lang w:val="en-US" w:bidi="en-US"/>
              </w:rPr>
              <w:t>trained</w:t>
            </w:r>
            <w:r w:rsidR="005431F5" w:rsidRPr="007B6E30">
              <w:rPr>
                <w:rFonts w:ascii="Times" w:hAnsi="Times" w:cs="Arial"/>
                <w:color w:val="000000"/>
                <w:sz w:val="20"/>
                <w:szCs w:val="20"/>
                <w:lang w:val="en-US" w:bidi="en-US"/>
              </w:rPr>
              <w:t xml:space="preserve"> on security measures, notably by following a Hostile Environment Security Training (</w:t>
            </w:r>
            <w:r w:rsidR="005431F5" w:rsidRPr="007B6E30">
              <w:rPr>
                <w:rFonts w:ascii="Times" w:hAnsi="Times" w:cs="Arial"/>
                <w:b/>
                <w:color w:val="000000"/>
                <w:sz w:val="20"/>
                <w:szCs w:val="20"/>
                <w:lang w:val="en-US" w:bidi="en-US"/>
              </w:rPr>
              <w:t>HEST</w:t>
            </w:r>
            <w:r w:rsidR="005431F5" w:rsidRPr="007B6E30">
              <w:rPr>
                <w:rFonts w:ascii="Times" w:hAnsi="Times" w:cs="Arial"/>
                <w:color w:val="000000"/>
                <w:sz w:val="20"/>
                <w:szCs w:val="20"/>
                <w:lang w:val="en-US" w:bidi="en-US"/>
              </w:rPr>
              <w:t>).</w:t>
            </w:r>
          </w:p>
        </w:tc>
        <w:tc>
          <w:tcPr>
            <w:tcW w:w="990" w:type="dxa"/>
            <w:shd w:val="clear" w:color="auto" w:fill="auto"/>
          </w:tcPr>
          <w:p w14:paraId="5B44E1C2"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7C95A365"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0186F61C" w14:textId="77777777" w:rsidTr="003B397F">
        <w:trPr>
          <w:trHeight w:val="510"/>
        </w:trPr>
        <w:tc>
          <w:tcPr>
            <w:tcW w:w="439" w:type="dxa"/>
            <w:shd w:val="clear" w:color="auto" w:fill="9CC2E5" w:themeFill="accent1" w:themeFillTint="99"/>
            <w:vAlign w:val="center"/>
          </w:tcPr>
          <w:p w14:paraId="060B9D30" w14:textId="77777777" w:rsidR="005431F5" w:rsidRPr="00612768" w:rsidRDefault="005431F5" w:rsidP="003D3BBF">
            <w:pPr>
              <w:spacing w:before="60" w:after="60" w:line="240" w:lineRule="exact"/>
              <w:jc w:val="center"/>
              <w:rPr>
                <w:rFonts w:ascii="Arial" w:eastAsia="Calibri" w:hAnsi="Arial" w:cs="Arial"/>
                <w:b/>
                <w:color w:val="FFFFFF"/>
                <w:sz w:val="20"/>
                <w:szCs w:val="20"/>
              </w:rPr>
            </w:pPr>
          </w:p>
        </w:tc>
        <w:tc>
          <w:tcPr>
            <w:tcW w:w="13422" w:type="dxa"/>
            <w:shd w:val="clear" w:color="auto" w:fill="auto"/>
            <w:vAlign w:val="center"/>
          </w:tcPr>
          <w:p w14:paraId="0699F20A" w14:textId="77777777" w:rsidR="005431F5" w:rsidRDefault="005431F5" w:rsidP="003D3BBF">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5AE71491" w14:textId="77777777" w:rsidR="005431F5" w:rsidRPr="005E00E0" w:rsidRDefault="005431F5" w:rsidP="003D3BBF">
            <w:pPr>
              <w:spacing w:before="60" w:after="60" w:line="240" w:lineRule="exact"/>
              <w:rPr>
                <w:rFonts w:ascii="Arial" w:hAnsi="Arial" w:cs="Arial"/>
                <w:color w:val="000000"/>
                <w:sz w:val="20"/>
                <w:szCs w:val="20"/>
                <w:lang w:bidi="en-US"/>
              </w:rPr>
            </w:pPr>
          </w:p>
        </w:tc>
        <w:tc>
          <w:tcPr>
            <w:tcW w:w="990" w:type="dxa"/>
          </w:tcPr>
          <w:p w14:paraId="6E0CDB96"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vMerge/>
            <w:shd w:val="clear" w:color="auto" w:fill="9CC2E5" w:themeFill="accent1" w:themeFillTint="99"/>
          </w:tcPr>
          <w:p w14:paraId="7E50EC52"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r w:rsidR="005431F5" w:rsidRPr="008F1992" w14:paraId="498C973A" w14:textId="77777777" w:rsidTr="003B397F">
        <w:trPr>
          <w:trHeight w:val="300"/>
        </w:trPr>
        <w:tc>
          <w:tcPr>
            <w:tcW w:w="439" w:type="dxa"/>
            <w:shd w:val="clear" w:color="auto" w:fill="9CC2E5" w:themeFill="accent1" w:themeFillTint="99"/>
            <w:vAlign w:val="center"/>
          </w:tcPr>
          <w:p w14:paraId="319C4E70" w14:textId="77777777" w:rsidR="005431F5" w:rsidRPr="00612768" w:rsidRDefault="005431F5" w:rsidP="003D3BBF">
            <w:pPr>
              <w:spacing w:before="60" w:after="60" w:line="240" w:lineRule="exact"/>
              <w:jc w:val="center"/>
              <w:rPr>
                <w:rFonts w:ascii="Arial" w:eastAsia="Calibri" w:hAnsi="Arial" w:cs="Arial"/>
                <w:b/>
                <w:color w:val="FFFFFF"/>
                <w:sz w:val="20"/>
                <w:szCs w:val="20"/>
              </w:rPr>
            </w:pPr>
          </w:p>
        </w:tc>
        <w:tc>
          <w:tcPr>
            <w:tcW w:w="14412" w:type="dxa"/>
            <w:gridSpan w:val="2"/>
            <w:shd w:val="clear" w:color="auto" w:fill="9CC2E5" w:themeFill="accent1" w:themeFillTint="99"/>
            <w:vAlign w:val="center"/>
          </w:tcPr>
          <w:p w14:paraId="5479F65B"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65ECD3F7" w14:textId="77777777" w:rsidR="005431F5" w:rsidRPr="00612768" w:rsidRDefault="005431F5" w:rsidP="003D3BBF">
            <w:pPr>
              <w:spacing w:before="60" w:after="60" w:line="240" w:lineRule="exact"/>
              <w:contextualSpacing/>
              <w:jc w:val="center"/>
              <w:rPr>
                <w:rFonts w:ascii="Arial" w:eastAsia="Calibri" w:hAnsi="Arial" w:cs="Arial"/>
                <w:b/>
                <w:sz w:val="20"/>
                <w:szCs w:val="20"/>
              </w:rPr>
            </w:pPr>
          </w:p>
        </w:tc>
      </w:tr>
    </w:tbl>
    <w:p w14:paraId="31926683" w14:textId="77777777" w:rsidR="00BB5CC8" w:rsidRDefault="00BB5CC8" w:rsidP="00BB5CC8">
      <w:pPr>
        <w:tabs>
          <w:tab w:val="left" w:pos="1245"/>
        </w:tabs>
        <w:spacing w:after="0" w:line="240" w:lineRule="auto"/>
        <w:jc w:val="both"/>
        <w:rPr>
          <w:rFonts w:cs="Times New Roman"/>
          <w:lang w:val="en-GB"/>
        </w:rPr>
      </w:pPr>
    </w:p>
    <w:p w14:paraId="58736C48" w14:textId="77777777" w:rsidR="003D3BBF" w:rsidRDefault="003D3BBF" w:rsidP="00BB5CC8">
      <w:pPr>
        <w:tabs>
          <w:tab w:val="left" w:pos="1245"/>
        </w:tabs>
        <w:spacing w:after="0" w:line="240" w:lineRule="auto"/>
        <w:jc w:val="both"/>
        <w:rPr>
          <w:rFonts w:cs="Times New Roman"/>
          <w:lang w:val="en-GB"/>
        </w:rPr>
      </w:pPr>
    </w:p>
    <w:p w14:paraId="5F0DE4F0" w14:textId="77777777" w:rsidR="003D3BBF" w:rsidRDefault="003D3BBF" w:rsidP="00BB5CC8">
      <w:pPr>
        <w:tabs>
          <w:tab w:val="left" w:pos="1245"/>
        </w:tabs>
        <w:spacing w:after="0" w:line="240" w:lineRule="auto"/>
        <w:jc w:val="both"/>
        <w:rPr>
          <w:rFonts w:cs="Times New Roman"/>
          <w:lang w:val="en-GB"/>
        </w:rPr>
      </w:pPr>
    </w:p>
    <w:tbl>
      <w:tblPr>
        <w:tblStyle w:val="TableGrid11"/>
        <w:tblW w:w="15417" w:type="dxa"/>
        <w:tblLook w:val="04A0" w:firstRow="1" w:lastRow="0" w:firstColumn="1" w:lastColumn="0" w:noHBand="0" w:noVBand="1"/>
      </w:tblPr>
      <w:tblGrid>
        <w:gridCol w:w="547"/>
        <w:gridCol w:w="13453"/>
        <w:gridCol w:w="992"/>
        <w:gridCol w:w="425"/>
      </w:tblGrid>
      <w:tr w:rsidR="00BB5CC8" w:rsidRPr="00BB5CC8" w14:paraId="6C9F4D3C" w14:textId="77777777" w:rsidTr="005E00E0">
        <w:trPr>
          <w:trHeight w:val="510"/>
        </w:trPr>
        <w:tc>
          <w:tcPr>
            <w:tcW w:w="547" w:type="dxa"/>
            <w:shd w:val="clear" w:color="auto" w:fill="9CC2E5" w:themeFill="accent1" w:themeFillTint="99"/>
            <w:vAlign w:val="center"/>
          </w:tcPr>
          <w:p w14:paraId="3314C2C6" w14:textId="77777777" w:rsidR="00BB5CC8" w:rsidRPr="00BB5CC8" w:rsidRDefault="00612768" w:rsidP="00904DA8">
            <w:pPr>
              <w:spacing w:before="60" w:after="60" w:line="240" w:lineRule="exact"/>
              <w:jc w:val="center"/>
              <w:rPr>
                <w:rFonts w:ascii="Arial" w:eastAsia="Calibri" w:hAnsi="Arial" w:cs="Arial"/>
                <w:b/>
                <w:color w:val="FFFFFF"/>
                <w:sz w:val="20"/>
                <w:szCs w:val="20"/>
              </w:rPr>
            </w:pPr>
            <w:r>
              <w:rPr>
                <w:rFonts w:cs="Times New Roman"/>
              </w:rPr>
              <w:lastRenderedPageBreak/>
              <w:br w:type="page"/>
            </w:r>
            <w:r w:rsidR="00BB5CC8" w:rsidRPr="00BB5CC8">
              <w:rPr>
                <w:rFonts w:cs="Times New Roman"/>
              </w:rPr>
              <w:br w:type="page"/>
            </w:r>
          </w:p>
        </w:tc>
        <w:tc>
          <w:tcPr>
            <w:tcW w:w="14445" w:type="dxa"/>
            <w:gridSpan w:val="2"/>
            <w:shd w:val="clear" w:color="auto" w:fill="9CC2E5" w:themeFill="accent1" w:themeFillTint="99"/>
            <w:vAlign w:val="center"/>
          </w:tcPr>
          <w:p w14:paraId="3E80FBDF" w14:textId="77777777" w:rsidR="00BB5CC8" w:rsidRPr="00BB5CC8" w:rsidRDefault="00727C33" w:rsidP="00904DA8">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olor w:val="000000"/>
                <w:sz w:val="20"/>
                <w:szCs w:val="20"/>
                <w:lang w:val="en-US" w:bidi="en-US"/>
              </w:rPr>
              <w:t xml:space="preserve"> OPERATIONAL CAPACITY</w:t>
            </w:r>
          </w:p>
        </w:tc>
        <w:tc>
          <w:tcPr>
            <w:tcW w:w="425" w:type="dxa"/>
            <w:shd w:val="clear" w:color="auto" w:fill="9CC2E5" w:themeFill="accent1" w:themeFillTint="99"/>
          </w:tcPr>
          <w:p w14:paraId="754B80F6" w14:textId="77777777" w:rsidR="00BB5CC8" w:rsidRPr="00BB5CC8" w:rsidRDefault="00BB5CC8" w:rsidP="00904DA8">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379F441C" w14:textId="77777777" w:rsidTr="005E00E0">
        <w:trPr>
          <w:trHeight w:val="510"/>
        </w:trPr>
        <w:tc>
          <w:tcPr>
            <w:tcW w:w="547" w:type="dxa"/>
            <w:shd w:val="clear" w:color="auto" w:fill="9CC2E5" w:themeFill="accent1" w:themeFillTint="99"/>
            <w:vAlign w:val="center"/>
          </w:tcPr>
          <w:p w14:paraId="3662D7FB" w14:textId="77777777" w:rsidR="00BB5CC8" w:rsidRPr="00BB5CC8" w:rsidRDefault="00BB5CC8" w:rsidP="00904DA8">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22</w:t>
            </w:r>
          </w:p>
        </w:tc>
        <w:tc>
          <w:tcPr>
            <w:tcW w:w="13453" w:type="dxa"/>
            <w:shd w:val="clear" w:color="auto" w:fill="9CC2E5" w:themeFill="accent1" w:themeFillTint="99"/>
            <w:vAlign w:val="center"/>
          </w:tcPr>
          <w:p w14:paraId="0904824B" w14:textId="77777777" w:rsidR="00BB5CC8" w:rsidRPr="00BB5CC8" w:rsidRDefault="00BB5CC8" w:rsidP="00904DA8">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Project design</w:t>
            </w:r>
          </w:p>
          <w:p w14:paraId="0D071D03" w14:textId="77777777" w:rsidR="00BB5CC8" w:rsidRPr="00BB5CC8" w:rsidRDefault="00BB5CC8" w:rsidP="00904DA8">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ensure that projects are well designed, based on a proper needs assessment?</w:t>
            </w:r>
          </w:p>
        </w:tc>
        <w:tc>
          <w:tcPr>
            <w:tcW w:w="992" w:type="dxa"/>
            <w:shd w:val="clear" w:color="auto" w:fill="9CC2E5" w:themeFill="accent1" w:themeFillTint="99"/>
            <w:vAlign w:val="center"/>
          </w:tcPr>
          <w:p w14:paraId="64F0C48B" w14:textId="77777777" w:rsidR="00BB5CC8" w:rsidRPr="00BB5CC8" w:rsidRDefault="00BB5CC8" w:rsidP="00904DA8">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03B0FB24" w14:textId="77777777" w:rsidR="00BB5CC8" w:rsidRPr="00BB5CC8" w:rsidRDefault="00BB5CC8" w:rsidP="00904DA8">
            <w:pPr>
              <w:spacing w:before="60" w:after="60" w:line="240" w:lineRule="exact"/>
              <w:contextualSpacing/>
              <w:jc w:val="center"/>
              <w:rPr>
                <w:rFonts w:ascii="Arial" w:eastAsia="Calibri" w:hAnsi="Arial" w:cs="Arial"/>
                <w:b/>
                <w:sz w:val="20"/>
                <w:szCs w:val="20"/>
              </w:rPr>
            </w:pPr>
          </w:p>
        </w:tc>
      </w:tr>
      <w:tr w:rsidR="005939CD" w:rsidRPr="00BB5CC8" w14:paraId="2337B2FB" w14:textId="77777777" w:rsidTr="005E00E0">
        <w:trPr>
          <w:trHeight w:val="510"/>
        </w:trPr>
        <w:tc>
          <w:tcPr>
            <w:tcW w:w="547" w:type="dxa"/>
            <w:shd w:val="clear" w:color="auto" w:fill="9CC2E5" w:themeFill="accent1" w:themeFillTint="99"/>
            <w:vAlign w:val="center"/>
          </w:tcPr>
          <w:p w14:paraId="7404AA34" w14:textId="77777777" w:rsidR="005939CD" w:rsidRPr="00BB5CC8" w:rsidRDefault="005939CD" w:rsidP="00904DA8">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72028A65" w14:textId="77777777" w:rsidR="005939CD" w:rsidRPr="00BB5CC8" w:rsidRDefault="005939CD" w:rsidP="00904DA8">
            <w:pPr>
              <w:spacing w:before="60" w:after="60" w:line="240" w:lineRule="exact"/>
              <w:ind w:left="162"/>
              <w:jc w:val="both"/>
              <w:rPr>
                <w:rFonts w:ascii="Times" w:hAnsi="Times" w:cs="Arial"/>
                <w:b/>
                <w:i/>
                <w:color w:val="000000"/>
                <w:sz w:val="20"/>
                <w:szCs w:val="20"/>
                <w:lang w:val="en-US" w:bidi="en-US"/>
              </w:rPr>
            </w:pPr>
            <w:r w:rsidRPr="00BB5CC8">
              <w:rPr>
                <w:rFonts w:ascii="Times" w:hAnsi="Times" w:cs="Arial"/>
                <w:b/>
                <w:i/>
                <w:color w:val="000000"/>
                <w:sz w:val="20"/>
                <w:szCs w:val="20"/>
                <w:lang w:val="en-US" w:bidi="en-US"/>
              </w:rPr>
              <w:t>Criteria</w:t>
            </w:r>
          </w:p>
          <w:p w14:paraId="77040899" w14:textId="741BDC5E" w:rsidR="003D3BBF" w:rsidRPr="003D3BBF" w:rsidRDefault="005939CD" w:rsidP="003D4643">
            <w:pPr>
              <w:spacing w:before="60" w:after="60" w:line="240" w:lineRule="exact"/>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Article 7(2)(a), (b) and (c) of the Humanitarian Aid Regulation and Articles 130(</w:t>
            </w:r>
            <w:r w:rsidR="003D4643">
              <w:rPr>
                <w:rFonts w:ascii="Times" w:eastAsia="Times New Roman" w:hAnsi="Times" w:cs="Arial"/>
                <w:color w:val="000000"/>
                <w:sz w:val="20"/>
                <w:szCs w:val="20"/>
                <w:lang w:val="en-US" w:bidi="en-US"/>
              </w:rPr>
              <w:t>6</w:t>
            </w:r>
            <w:r w:rsidRPr="00BB5CC8">
              <w:rPr>
                <w:rFonts w:ascii="Times" w:eastAsia="Times New Roman" w:hAnsi="Times" w:cs="Arial"/>
                <w:color w:val="000000"/>
                <w:sz w:val="20"/>
                <w:szCs w:val="20"/>
                <w:lang w:val="en-US" w:bidi="en-US"/>
              </w:rPr>
              <w:t>) and 198(3) of the Financial Regulation.</w:t>
            </w:r>
          </w:p>
        </w:tc>
        <w:tc>
          <w:tcPr>
            <w:tcW w:w="992" w:type="dxa"/>
            <w:shd w:val="clear" w:color="auto" w:fill="auto"/>
            <w:vAlign w:val="center"/>
          </w:tcPr>
          <w:p w14:paraId="70CABF87"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r w:rsidRPr="00612768">
              <w:rPr>
                <w:rFonts w:ascii="Arial" w:eastAsia="Calibri" w:hAnsi="Arial" w:cs="Arial"/>
                <w:b/>
                <w:sz w:val="20"/>
                <w:szCs w:val="20"/>
              </w:rPr>
              <w:t>Y-N-P-N/A</w:t>
            </w:r>
          </w:p>
        </w:tc>
        <w:tc>
          <w:tcPr>
            <w:tcW w:w="425" w:type="dxa"/>
            <w:shd w:val="clear" w:color="auto" w:fill="9CC2E5" w:themeFill="accent1" w:themeFillTint="99"/>
          </w:tcPr>
          <w:p w14:paraId="2D229841"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r>
      <w:tr w:rsidR="005939CD" w:rsidRPr="008F1992" w14:paraId="716CE2F2" w14:textId="77777777" w:rsidTr="005E00E0">
        <w:trPr>
          <w:trHeight w:val="510"/>
        </w:trPr>
        <w:tc>
          <w:tcPr>
            <w:tcW w:w="547" w:type="dxa"/>
            <w:shd w:val="clear" w:color="auto" w:fill="9CC2E5" w:themeFill="accent1" w:themeFillTint="99"/>
            <w:vAlign w:val="center"/>
          </w:tcPr>
          <w:p w14:paraId="2ADA17F5" w14:textId="77777777" w:rsidR="005939CD" w:rsidRPr="00BB5CC8" w:rsidRDefault="00DD5AC2"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0BD5E481" w14:textId="77777777" w:rsidR="005939CD" w:rsidRPr="005939CD" w:rsidRDefault="005939CD" w:rsidP="00904DA8">
            <w:pPr>
              <w:numPr>
                <w:ilvl w:val="0"/>
                <w:numId w:val="32"/>
              </w:numPr>
              <w:spacing w:before="60" w:after="60" w:line="240" w:lineRule="exact"/>
              <w:ind w:left="309"/>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adheres to the </w:t>
            </w:r>
            <w:r w:rsidRPr="00BB5CC8">
              <w:rPr>
                <w:rFonts w:ascii="Times" w:eastAsia="Times New Roman" w:hAnsi="Times" w:cs="Arial"/>
                <w:b/>
                <w:color w:val="000000"/>
                <w:sz w:val="20"/>
                <w:szCs w:val="20"/>
                <w:lang w:val="en-US" w:bidi="en-US"/>
              </w:rPr>
              <w:t>Sphere Standards</w:t>
            </w:r>
            <w:r w:rsidRPr="00BB5CC8">
              <w:rPr>
                <w:rFonts w:ascii="Times" w:eastAsia="Times New Roman" w:hAnsi="Times" w:cs="Arial"/>
                <w:color w:val="000000"/>
                <w:sz w:val="20"/>
                <w:szCs w:val="20"/>
                <w:lang w:val="en-US" w:bidi="en-US"/>
              </w:rPr>
              <w:t>. If not, other relevant quality standards are followed.</w:t>
            </w:r>
          </w:p>
        </w:tc>
        <w:tc>
          <w:tcPr>
            <w:tcW w:w="992" w:type="dxa"/>
            <w:shd w:val="clear" w:color="auto" w:fill="auto"/>
            <w:vAlign w:val="center"/>
          </w:tcPr>
          <w:p w14:paraId="27ABDBD1"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71CA830"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r>
      <w:tr w:rsidR="005939CD" w:rsidRPr="008F1992" w14:paraId="65AB9E20" w14:textId="77777777" w:rsidTr="00DE1E49">
        <w:trPr>
          <w:trHeight w:val="585"/>
        </w:trPr>
        <w:tc>
          <w:tcPr>
            <w:tcW w:w="547" w:type="dxa"/>
            <w:shd w:val="clear" w:color="auto" w:fill="9CC2E5" w:themeFill="accent1" w:themeFillTint="99"/>
            <w:vAlign w:val="center"/>
          </w:tcPr>
          <w:p w14:paraId="794B4FE0" w14:textId="77777777" w:rsidR="005939CD" w:rsidRPr="00BB5CC8" w:rsidRDefault="00DD5AC2"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2C9FE126" w14:textId="13F9EBA7" w:rsidR="003D3BBF" w:rsidRPr="002D744D" w:rsidRDefault="005939CD" w:rsidP="00DE1E49">
            <w:pPr>
              <w:numPr>
                <w:ilvl w:val="0"/>
                <w:numId w:val="32"/>
              </w:numPr>
              <w:spacing w:before="60" w:after="60" w:line="240" w:lineRule="exact"/>
              <w:ind w:left="309"/>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has adopted </w:t>
            </w:r>
            <w:r>
              <w:rPr>
                <w:rFonts w:ascii="Times" w:eastAsia="Times New Roman" w:hAnsi="Times" w:cs="Arial"/>
                <w:color w:val="000000"/>
                <w:sz w:val="20"/>
                <w:szCs w:val="20"/>
                <w:lang w:val="en-US" w:bidi="en-US"/>
              </w:rPr>
              <w:t xml:space="preserve">a </w:t>
            </w:r>
            <w:r w:rsidRPr="005320E2">
              <w:rPr>
                <w:rFonts w:ascii="Times" w:eastAsia="Times New Roman" w:hAnsi="Times" w:cs="Arial"/>
                <w:b/>
                <w:color w:val="000000"/>
                <w:sz w:val="20"/>
                <w:szCs w:val="20"/>
                <w:lang w:val="en-US" w:bidi="en-US"/>
              </w:rPr>
              <w:t>Project Cycle</w:t>
            </w:r>
            <w:r w:rsidRPr="00BB5CC8">
              <w:rPr>
                <w:rFonts w:ascii="Times" w:eastAsia="Times New Roman" w:hAnsi="Times" w:cs="Arial"/>
                <w:color w:val="000000"/>
                <w:sz w:val="20"/>
                <w:szCs w:val="20"/>
                <w:lang w:val="en-US" w:bidi="en-US"/>
              </w:rPr>
              <w:t xml:space="preserve"> </w:t>
            </w:r>
            <w:r w:rsidRPr="005320E2">
              <w:rPr>
                <w:rFonts w:ascii="Times" w:eastAsia="Times New Roman" w:hAnsi="Times" w:cs="Arial"/>
                <w:b/>
                <w:color w:val="000000"/>
                <w:sz w:val="20"/>
                <w:szCs w:val="20"/>
                <w:lang w:val="en-US" w:bidi="en-US"/>
              </w:rPr>
              <w:t>Management</w:t>
            </w:r>
            <w:r w:rsidR="00F07624">
              <w:rPr>
                <w:rFonts w:ascii="Times" w:eastAsia="Times New Roman" w:hAnsi="Times" w:cs="Arial"/>
                <w:b/>
                <w:color w:val="000000"/>
                <w:sz w:val="20"/>
                <w:szCs w:val="20"/>
                <w:lang w:val="en-US" w:bidi="en-US"/>
              </w:rPr>
              <w:t xml:space="preserve"> (PCM)</w:t>
            </w:r>
            <w:r w:rsidRPr="005320E2">
              <w:rPr>
                <w:rFonts w:ascii="Times" w:eastAsia="Times New Roman" w:hAnsi="Times" w:cs="Arial"/>
                <w:b/>
                <w:color w:val="000000"/>
                <w:sz w:val="20"/>
                <w:szCs w:val="20"/>
                <w:lang w:val="en-US" w:bidi="en-US"/>
              </w:rPr>
              <w:t xml:space="preserve"> </w:t>
            </w:r>
            <w:r w:rsidRPr="00BB5CC8">
              <w:rPr>
                <w:rFonts w:ascii="Times" w:eastAsia="Times New Roman" w:hAnsi="Times" w:cs="Arial"/>
                <w:b/>
                <w:color w:val="000000"/>
                <w:sz w:val="20"/>
                <w:szCs w:val="20"/>
                <w:lang w:val="en-US" w:bidi="en-US"/>
              </w:rPr>
              <w:t xml:space="preserve">and </w:t>
            </w:r>
            <w:r>
              <w:rPr>
                <w:rFonts w:ascii="Times" w:eastAsia="Times New Roman" w:hAnsi="Times" w:cs="Arial"/>
                <w:b/>
                <w:color w:val="000000"/>
                <w:sz w:val="20"/>
                <w:szCs w:val="20"/>
                <w:lang w:val="en-US" w:bidi="en-US"/>
              </w:rPr>
              <w:t xml:space="preserve">a </w:t>
            </w:r>
            <w:r w:rsidRPr="00BB5CC8">
              <w:rPr>
                <w:rFonts w:ascii="Times" w:eastAsia="Times New Roman" w:hAnsi="Times" w:cs="Arial"/>
                <w:b/>
                <w:color w:val="000000"/>
                <w:sz w:val="20"/>
                <w:szCs w:val="20"/>
                <w:lang w:val="en-US" w:bidi="en-US"/>
              </w:rPr>
              <w:t>Logical Framework Approach</w:t>
            </w:r>
            <w:r w:rsidRPr="00BB5CC8">
              <w:rPr>
                <w:rFonts w:ascii="Times" w:eastAsia="Times New Roman" w:hAnsi="Times" w:cs="Arial"/>
                <w:color w:val="000000"/>
                <w:sz w:val="20"/>
                <w:szCs w:val="20"/>
                <w:lang w:val="en-US" w:bidi="en-US"/>
              </w:rPr>
              <w:t>. PCM describes the management activities and decision- making procedures used during the life cycle of a project (including key tasks, roles and responsibilities, key documents and decision options).</w:t>
            </w:r>
          </w:p>
        </w:tc>
        <w:tc>
          <w:tcPr>
            <w:tcW w:w="992" w:type="dxa"/>
            <w:shd w:val="clear" w:color="auto" w:fill="auto"/>
            <w:vAlign w:val="center"/>
          </w:tcPr>
          <w:p w14:paraId="0C8D456D"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2AD192D"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r>
      <w:tr w:rsidR="005939CD" w:rsidRPr="008F1992" w14:paraId="1B397CC8" w14:textId="77777777" w:rsidTr="00DE1E49">
        <w:trPr>
          <w:trHeight w:val="1260"/>
        </w:trPr>
        <w:tc>
          <w:tcPr>
            <w:tcW w:w="547" w:type="dxa"/>
            <w:shd w:val="clear" w:color="auto" w:fill="9CC2E5" w:themeFill="accent1" w:themeFillTint="99"/>
            <w:vAlign w:val="center"/>
          </w:tcPr>
          <w:p w14:paraId="03DE161C" w14:textId="77777777" w:rsidR="005939CD" w:rsidRPr="00BB5CC8" w:rsidRDefault="00DD5AC2"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97A24C8" w14:textId="75D222F5" w:rsidR="003D3BBF" w:rsidRPr="002D744D" w:rsidRDefault="005939CD" w:rsidP="00DE1E49">
            <w:pPr>
              <w:numPr>
                <w:ilvl w:val="0"/>
                <w:numId w:val="32"/>
              </w:numPr>
              <w:spacing w:before="60" w:after="60" w:line="240" w:lineRule="exact"/>
              <w:ind w:left="309"/>
              <w:contextualSpacing/>
              <w:jc w:val="both"/>
              <w:rPr>
                <w:rFonts w:ascii="Times" w:eastAsia="Times New Roman" w:hAnsi="Times" w:cs="Arial"/>
                <w:color w:val="000000"/>
                <w:sz w:val="20"/>
                <w:szCs w:val="20"/>
                <w:lang w:val="en-US" w:bidi="en-US"/>
              </w:rPr>
            </w:pPr>
            <w:r>
              <w:rPr>
                <w:rFonts w:ascii="Times" w:eastAsia="Times New Roman" w:hAnsi="Times" w:cs="Arial"/>
                <w:color w:val="000000"/>
                <w:sz w:val="20"/>
                <w:szCs w:val="20"/>
                <w:lang w:val="en-US" w:bidi="en-US"/>
              </w:rPr>
              <w:t xml:space="preserve">The Organisation </w:t>
            </w:r>
            <w:r>
              <w:rPr>
                <w:rFonts w:ascii="Times" w:eastAsia="Times New Roman" w:hAnsi="Times" w:cs="Arial"/>
                <w:b/>
                <w:color w:val="000000"/>
                <w:sz w:val="20"/>
                <w:szCs w:val="20"/>
                <w:lang w:val="en-US" w:bidi="en-US"/>
              </w:rPr>
              <w:t xml:space="preserve">provides methodology, procedure and training on how to design projects </w:t>
            </w:r>
            <w:r>
              <w:rPr>
                <w:rFonts w:ascii="Times" w:eastAsia="Times New Roman" w:hAnsi="Times" w:cs="Arial"/>
                <w:color w:val="000000"/>
                <w:sz w:val="20"/>
                <w:szCs w:val="20"/>
                <w:lang w:val="en-US" w:bidi="en-US"/>
              </w:rPr>
              <w:t xml:space="preserve">that: </w:t>
            </w:r>
            <w:r w:rsidR="005E00E0" w:rsidRPr="00BB5CC8">
              <w:rPr>
                <w:rFonts w:ascii="Times" w:eastAsia="Times New Roman" w:hAnsi="Times" w:cs="Arial"/>
                <w:color w:val="000000"/>
                <w:sz w:val="20"/>
                <w:szCs w:val="20"/>
                <w:lang w:val="en-US" w:bidi="en-US"/>
              </w:rPr>
              <w:t xml:space="preserve">i) are supportive of overarching </w:t>
            </w:r>
            <w:r w:rsidR="005E00E0" w:rsidRPr="00BB5CC8">
              <w:rPr>
                <w:rFonts w:ascii="Times" w:eastAsia="Times New Roman" w:hAnsi="Times" w:cs="Arial"/>
                <w:b/>
                <w:color w:val="000000"/>
                <w:sz w:val="20"/>
                <w:szCs w:val="20"/>
                <w:lang w:val="en-US" w:bidi="en-US"/>
              </w:rPr>
              <w:t>policy objectives</w:t>
            </w:r>
            <w:r w:rsidR="005E00E0" w:rsidRPr="00BB5CC8">
              <w:rPr>
                <w:rFonts w:ascii="Times" w:eastAsia="Times New Roman" w:hAnsi="Times" w:cs="Arial"/>
                <w:color w:val="000000"/>
                <w:sz w:val="20"/>
                <w:szCs w:val="20"/>
                <w:lang w:val="en-US" w:bidi="en-US"/>
              </w:rPr>
              <w:t>;</w:t>
            </w:r>
            <w:r w:rsidR="005E00E0">
              <w:rPr>
                <w:rFonts w:ascii="Times" w:eastAsia="Times New Roman" w:hAnsi="Times" w:cs="Arial"/>
                <w:color w:val="000000"/>
                <w:sz w:val="20"/>
                <w:szCs w:val="20"/>
                <w:lang w:val="en-US" w:bidi="en-US"/>
              </w:rPr>
              <w:t xml:space="preserve"> </w:t>
            </w:r>
            <w:r w:rsidR="005E00E0" w:rsidRPr="00BB5CC8">
              <w:rPr>
                <w:rFonts w:ascii="Times" w:eastAsia="Times New Roman" w:hAnsi="Times" w:cs="Arial"/>
                <w:color w:val="000000"/>
                <w:sz w:val="20"/>
                <w:szCs w:val="20"/>
                <w:lang w:val="en-US" w:bidi="en-US"/>
              </w:rPr>
              <w:t xml:space="preserve">ii) are </w:t>
            </w:r>
            <w:r w:rsidR="005E00E0" w:rsidRPr="00BB5CC8">
              <w:rPr>
                <w:rFonts w:ascii="Times" w:eastAsia="Times New Roman" w:hAnsi="Times" w:cs="Arial"/>
                <w:b/>
                <w:color w:val="000000"/>
                <w:sz w:val="20"/>
                <w:szCs w:val="20"/>
                <w:lang w:val="en-US" w:bidi="en-US"/>
              </w:rPr>
              <w:t>relevant</w:t>
            </w:r>
            <w:r w:rsidR="005E00E0" w:rsidRPr="00BB5CC8">
              <w:rPr>
                <w:rFonts w:ascii="Times" w:eastAsia="Times New Roman" w:hAnsi="Times" w:cs="Arial"/>
                <w:color w:val="000000"/>
                <w:sz w:val="20"/>
                <w:szCs w:val="20"/>
                <w:lang w:val="en-US" w:bidi="en-US"/>
              </w:rPr>
              <w:t xml:space="preserve"> to an agreed strategy and to the real problems of target groups/beneficiaries; and iii) are </w:t>
            </w:r>
            <w:r w:rsidR="005E00E0" w:rsidRPr="00BB5CC8">
              <w:rPr>
                <w:rFonts w:ascii="Times" w:eastAsia="Times New Roman" w:hAnsi="Times" w:cs="Arial"/>
                <w:b/>
                <w:color w:val="000000"/>
                <w:sz w:val="20"/>
                <w:szCs w:val="20"/>
                <w:lang w:val="en-US" w:bidi="en-US"/>
              </w:rPr>
              <w:t>feasible</w:t>
            </w:r>
            <w:r w:rsidR="005E00E0" w:rsidRPr="00BB5CC8">
              <w:rPr>
                <w:rFonts w:ascii="Times" w:eastAsia="Times New Roman" w:hAnsi="Times" w:cs="Arial"/>
                <w:color w:val="000000"/>
                <w:sz w:val="20"/>
                <w:szCs w:val="20"/>
                <w:lang w:val="en-US" w:bidi="en-US"/>
              </w:rPr>
              <w:t xml:space="preserve">, meaning that objectives can be realistically achieved within the constraints of the operating environment and capabilities of the implementing agencies; and benefits generated by projects are likely to be </w:t>
            </w:r>
            <w:r w:rsidR="005E00E0" w:rsidRPr="00BB5CC8">
              <w:rPr>
                <w:rFonts w:ascii="Times" w:eastAsia="Times New Roman" w:hAnsi="Times" w:cs="Arial"/>
                <w:b/>
                <w:color w:val="000000"/>
                <w:sz w:val="20"/>
                <w:szCs w:val="20"/>
                <w:lang w:val="en-US" w:bidi="en-US"/>
              </w:rPr>
              <w:t>sustainable</w:t>
            </w:r>
            <w:r w:rsidR="005E00E0" w:rsidRPr="00BB5CC8">
              <w:rPr>
                <w:rFonts w:ascii="Times" w:eastAsia="Times New Roman" w:hAnsi="Times" w:cs="Arial"/>
                <w:color w:val="000000"/>
                <w:sz w:val="20"/>
                <w:szCs w:val="20"/>
                <w:lang w:val="en-US" w:bidi="en-US"/>
              </w:rPr>
              <w:t>.</w:t>
            </w:r>
          </w:p>
        </w:tc>
        <w:tc>
          <w:tcPr>
            <w:tcW w:w="992" w:type="dxa"/>
            <w:shd w:val="clear" w:color="auto" w:fill="auto"/>
            <w:vAlign w:val="center"/>
          </w:tcPr>
          <w:p w14:paraId="3DE1E9CB"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ED2E21F"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r>
      <w:tr w:rsidR="005939CD" w:rsidRPr="008F1992" w14:paraId="26B66167" w14:textId="77777777" w:rsidTr="00DE1E49">
        <w:trPr>
          <w:trHeight w:val="1406"/>
        </w:trPr>
        <w:tc>
          <w:tcPr>
            <w:tcW w:w="547" w:type="dxa"/>
            <w:shd w:val="clear" w:color="auto" w:fill="9CC2E5" w:themeFill="accent1" w:themeFillTint="99"/>
            <w:vAlign w:val="center"/>
          </w:tcPr>
          <w:p w14:paraId="0774BD02" w14:textId="77777777" w:rsidR="005939CD" w:rsidRPr="00BB5CC8" w:rsidRDefault="00DD5AC2"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67A91C76" w14:textId="1994012D" w:rsidR="003D3BBF" w:rsidRPr="002D744D" w:rsidRDefault="005939CD" w:rsidP="00DE1E49">
            <w:pPr>
              <w:numPr>
                <w:ilvl w:val="0"/>
                <w:numId w:val="32"/>
              </w:numPr>
              <w:spacing w:before="60" w:after="60" w:line="240" w:lineRule="exact"/>
              <w:ind w:left="309"/>
              <w:contextualSpacing/>
              <w:jc w:val="both"/>
              <w:rPr>
                <w:rFonts w:ascii="Times" w:eastAsia="Times New Roman" w:hAnsi="Times" w:cs="Arial"/>
                <w:color w:val="000000"/>
                <w:sz w:val="20"/>
                <w:szCs w:val="20"/>
                <w:lang w:val="en-IE" w:bidi="en-US"/>
              </w:rPr>
            </w:pPr>
            <w:r w:rsidRPr="00F77542">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F77542">
              <w:rPr>
                <w:rFonts w:ascii="Times" w:eastAsia="Times New Roman" w:hAnsi="Times" w:cs="Arial"/>
                <w:color w:val="000000"/>
                <w:sz w:val="20"/>
                <w:szCs w:val="20"/>
                <w:lang w:val="en-US" w:bidi="en-US"/>
              </w:rPr>
              <w:t xml:space="preserve"> </w:t>
            </w:r>
            <w:r w:rsidRPr="005320E2">
              <w:rPr>
                <w:rFonts w:ascii="Times" w:eastAsia="Times New Roman" w:hAnsi="Times" w:cs="Arial"/>
                <w:b/>
                <w:color w:val="000000"/>
                <w:sz w:val="20"/>
                <w:szCs w:val="20"/>
                <w:lang w:val="en-US" w:bidi="en-US"/>
              </w:rPr>
              <w:t xml:space="preserve">provides </w:t>
            </w:r>
            <w:r>
              <w:rPr>
                <w:rFonts w:ascii="Times" w:eastAsia="Times New Roman" w:hAnsi="Times" w:cs="Arial"/>
                <w:b/>
                <w:color w:val="000000"/>
                <w:sz w:val="20"/>
                <w:szCs w:val="20"/>
                <w:lang w:val="en-US" w:bidi="en-US"/>
              </w:rPr>
              <w:t>methodology, procedures</w:t>
            </w:r>
            <w:r w:rsidRPr="005320E2">
              <w:rPr>
                <w:rFonts w:ascii="Times" w:eastAsia="Times New Roman" w:hAnsi="Times" w:cs="Arial"/>
                <w:b/>
                <w:color w:val="000000"/>
                <w:sz w:val="20"/>
                <w:szCs w:val="20"/>
                <w:lang w:val="en-US" w:bidi="en-US"/>
              </w:rPr>
              <w:t xml:space="preserve"> and training</w:t>
            </w:r>
            <w:r w:rsidRPr="00F77542">
              <w:rPr>
                <w:rFonts w:ascii="Times" w:eastAsia="Times New Roman" w:hAnsi="Times" w:cs="Arial"/>
                <w:color w:val="000000"/>
                <w:sz w:val="20"/>
                <w:szCs w:val="20"/>
                <w:lang w:val="en-US" w:bidi="en-US"/>
              </w:rPr>
              <w:t xml:space="preserve"> on how to carry out a proper</w:t>
            </w:r>
            <w:r w:rsidRPr="00F77542">
              <w:rPr>
                <w:rFonts w:ascii="Times" w:eastAsia="Times New Roman" w:hAnsi="Times" w:cs="Arial"/>
                <w:color w:val="000000"/>
                <w:sz w:val="20"/>
                <w:szCs w:val="20"/>
                <w:lang w:val="en-IE" w:bidi="en-US"/>
              </w:rPr>
              <w:t xml:space="preserve"> </w:t>
            </w:r>
            <w:r w:rsidRPr="00F77542">
              <w:rPr>
                <w:rFonts w:ascii="Times" w:eastAsia="Times New Roman" w:hAnsi="Times" w:cs="Arial"/>
                <w:b/>
                <w:color w:val="000000"/>
                <w:sz w:val="20"/>
                <w:szCs w:val="20"/>
                <w:lang w:val="en-IE" w:bidi="en-US"/>
              </w:rPr>
              <w:t>needs assessment</w:t>
            </w:r>
            <w:r w:rsidRPr="00F77542">
              <w:rPr>
                <w:rFonts w:ascii="Times" w:eastAsia="Times New Roman" w:hAnsi="Times" w:cs="Arial"/>
                <w:color w:val="000000"/>
                <w:sz w:val="20"/>
                <w:szCs w:val="20"/>
                <w:lang w:val="en-IE" w:bidi="en-US"/>
              </w:rPr>
              <w:t xml:space="preserve">. </w:t>
            </w:r>
            <w:r w:rsidRPr="00BB5CC8">
              <w:rPr>
                <w:rFonts w:ascii="Times" w:eastAsia="Times New Roman" w:hAnsi="Times" w:cs="Arial"/>
                <w:color w:val="000000"/>
                <w:sz w:val="20"/>
                <w:szCs w:val="20"/>
                <w:lang w:val="en-IE" w:bidi="en-US"/>
              </w:rPr>
              <w:t xml:space="preserve">Needs assessment refers to the process of identifying the needs and determining the discrepancies between an existing situation and the wanted outcome. The appropriate tools for identifying these needs could be the involvement of local communities via the conduct of surveys and interviews, taking into account of assessments conducted by other humanitarian actors, on – site presence and collection of specific data, on-going situational analysis (rapid emergency assessments, follow up assessment, next-phase (recovery) assessment). </w:t>
            </w:r>
          </w:p>
        </w:tc>
        <w:tc>
          <w:tcPr>
            <w:tcW w:w="992" w:type="dxa"/>
            <w:shd w:val="clear" w:color="auto" w:fill="auto"/>
            <w:vAlign w:val="center"/>
          </w:tcPr>
          <w:p w14:paraId="5DB5C171"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0CAFF71" w14:textId="77777777" w:rsidR="005939CD" w:rsidRPr="00BB5CC8" w:rsidRDefault="005939CD" w:rsidP="00904DA8">
            <w:pPr>
              <w:spacing w:before="60" w:after="60" w:line="240" w:lineRule="exact"/>
              <w:contextualSpacing/>
              <w:jc w:val="center"/>
              <w:rPr>
                <w:rFonts w:ascii="Arial" w:eastAsia="Calibri" w:hAnsi="Arial" w:cs="Arial"/>
                <w:b/>
                <w:sz w:val="20"/>
                <w:szCs w:val="20"/>
              </w:rPr>
            </w:pPr>
          </w:p>
        </w:tc>
      </w:tr>
      <w:tr w:rsidR="005E00E0" w:rsidRPr="008F1992" w14:paraId="196A9BC3" w14:textId="77777777" w:rsidTr="00DE1E49">
        <w:trPr>
          <w:trHeight w:val="703"/>
        </w:trPr>
        <w:tc>
          <w:tcPr>
            <w:tcW w:w="547" w:type="dxa"/>
            <w:shd w:val="clear" w:color="auto" w:fill="9CC2E5" w:themeFill="accent1" w:themeFillTint="99"/>
            <w:vAlign w:val="center"/>
          </w:tcPr>
          <w:p w14:paraId="3DC36D9B" w14:textId="77777777" w:rsidR="005E00E0" w:rsidRPr="00BB5CC8" w:rsidRDefault="00DD5AC2"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6B379AAA" w14:textId="5DFDCBAD" w:rsidR="003D3BBF" w:rsidRPr="002D744D" w:rsidRDefault="005E00E0" w:rsidP="00DE1E49">
            <w:pPr>
              <w:numPr>
                <w:ilvl w:val="0"/>
                <w:numId w:val="32"/>
              </w:numPr>
              <w:spacing w:before="60" w:after="60" w:line="240" w:lineRule="exact"/>
              <w:ind w:left="309"/>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w:t>
            </w:r>
            <w:r w:rsidRPr="00BB5CC8">
              <w:rPr>
                <w:rFonts w:ascii="Times" w:eastAsia="Times New Roman" w:hAnsi="Times" w:cs="Arial"/>
                <w:b/>
                <w:color w:val="000000"/>
                <w:sz w:val="20"/>
                <w:szCs w:val="20"/>
                <w:lang w:val="en-IE" w:bidi="en-US"/>
              </w:rPr>
              <w:t>considers and appropriately mitigates fraud and other risks</w:t>
            </w:r>
            <w:r w:rsidRPr="00BB5CC8">
              <w:rPr>
                <w:rFonts w:ascii="Times" w:eastAsia="Times New Roman" w:hAnsi="Times" w:cs="Arial"/>
                <w:color w:val="000000"/>
                <w:sz w:val="20"/>
                <w:szCs w:val="20"/>
                <w:lang w:val="en-IE" w:bidi="en-US"/>
              </w:rPr>
              <w:t xml:space="preserve"> related to the circumstances and environment in which the project will be implemented.</w:t>
            </w:r>
          </w:p>
        </w:tc>
        <w:tc>
          <w:tcPr>
            <w:tcW w:w="992" w:type="dxa"/>
            <w:shd w:val="clear" w:color="auto" w:fill="auto"/>
            <w:vAlign w:val="center"/>
          </w:tcPr>
          <w:p w14:paraId="4F35582E"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4C84B041"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5E00E0" w:rsidRPr="008F1992" w14:paraId="513D289E" w14:textId="77777777" w:rsidTr="005E00E0">
        <w:trPr>
          <w:trHeight w:val="510"/>
        </w:trPr>
        <w:tc>
          <w:tcPr>
            <w:tcW w:w="547" w:type="dxa"/>
            <w:shd w:val="clear" w:color="auto" w:fill="9CC2E5" w:themeFill="accent1" w:themeFillTint="99"/>
            <w:vAlign w:val="center"/>
          </w:tcPr>
          <w:p w14:paraId="29E63BC4" w14:textId="77777777" w:rsidR="005E00E0" w:rsidRPr="00BB5CC8" w:rsidRDefault="005E00E0" w:rsidP="00904DA8">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008FA353" w14:textId="77777777" w:rsidR="005E00E0" w:rsidRPr="00E22672" w:rsidRDefault="005E00E0" w:rsidP="00904DA8">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49908D66" w14:textId="77777777" w:rsidR="005E00E0" w:rsidRPr="00BB5CC8" w:rsidRDefault="005E00E0" w:rsidP="00DE1E49">
            <w:pPr>
              <w:spacing w:before="60" w:after="60" w:line="240" w:lineRule="exact"/>
              <w:rPr>
                <w:rFonts w:ascii="Arial" w:hAnsi="Arial" w:cs="Arial"/>
                <w:color w:val="000000"/>
                <w:sz w:val="20"/>
                <w:szCs w:val="20"/>
                <w:lang w:val="en-US" w:bidi="en-US"/>
              </w:rPr>
            </w:pPr>
          </w:p>
        </w:tc>
        <w:tc>
          <w:tcPr>
            <w:tcW w:w="425" w:type="dxa"/>
            <w:shd w:val="clear" w:color="auto" w:fill="9CC2E5" w:themeFill="accent1" w:themeFillTint="99"/>
          </w:tcPr>
          <w:p w14:paraId="498D6A8B"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5E00E0" w:rsidRPr="008F1992" w14:paraId="2CC4B7E7" w14:textId="77777777" w:rsidTr="005E00E0">
        <w:trPr>
          <w:trHeight w:val="510"/>
        </w:trPr>
        <w:tc>
          <w:tcPr>
            <w:tcW w:w="547" w:type="dxa"/>
            <w:shd w:val="clear" w:color="auto" w:fill="9CC2E5" w:themeFill="accent1" w:themeFillTint="99"/>
            <w:vAlign w:val="center"/>
          </w:tcPr>
          <w:p w14:paraId="324C123C" w14:textId="77777777" w:rsidR="005E00E0" w:rsidRPr="00BB5CC8" w:rsidRDefault="005E00E0" w:rsidP="00904DA8">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2B6463A9" w14:textId="77777777" w:rsidR="005E00E0" w:rsidRPr="00BB5CC8" w:rsidRDefault="005E00E0" w:rsidP="00904DA8">
            <w:pPr>
              <w:spacing w:before="60" w:after="60" w:line="240" w:lineRule="exact"/>
              <w:ind w:left="162"/>
              <w:rPr>
                <w:rFonts w:ascii="Arial" w:eastAsia="Calibri" w:hAnsi="Arial" w:cs="Arial"/>
                <w:color w:val="000000"/>
                <w:lang w:val="en-US" w:bidi="en-US"/>
              </w:rPr>
            </w:pPr>
          </w:p>
        </w:tc>
        <w:tc>
          <w:tcPr>
            <w:tcW w:w="425" w:type="dxa"/>
            <w:shd w:val="clear" w:color="auto" w:fill="9CC2E5" w:themeFill="accent1" w:themeFillTint="99"/>
          </w:tcPr>
          <w:p w14:paraId="45501865"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bl>
    <w:p w14:paraId="11CFF143" w14:textId="6E3F27BF" w:rsidR="002D744D" w:rsidRDefault="002D744D" w:rsidP="005E00E0">
      <w:pPr>
        <w:rPr>
          <w:rFonts w:cs="Times New Roman"/>
          <w:lang w:val="en-GB"/>
        </w:rPr>
      </w:pPr>
    </w:p>
    <w:p w14:paraId="07E4C426" w14:textId="77777777" w:rsidR="002D744D" w:rsidRDefault="002D744D">
      <w:pPr>
        <w:rPr>
          <w:rFonts w:cs="Times New Roman"/>
          <w:lang w:val="en-GB"/>
        </w:rPr>
      </w:pPr>
      <w:r>
        <w:rPr>
          <w:rFonts w:cs="Times New Roman"/>
          <w:lang w:val="en-GB"/>
        </w:rPr>
        <w:br w:type="page"/>
      </w:r>
    </w:p>
    <w:tbl>
      <w:tblPr>
        <w:tblStyle w:val="TableGrid11"/>
        <w:tblW w:w="15417" w:type="dxa"/>
        <w:tblLook w:val="04A0" w:firstRow="1" w:lastRow="0" w:firstColumn="1" w:lastColumn="0" w:noHBand="0" w:noVBand="1"/>
      </w:tblPr>
      <w:tblGrid>
        <w:gridCol w:w="547"/>
        <w:gridCol w:w="13453"/>
        <w:gridCol w:w="992"/>
        <w:gridCol w:w="425"/>
      </w:tblGrid>
      <w:tr w:rsidR="00BB5CC8" w:rsidRPr="00BB5CC8" w14:paraId="3A779992" w14:textId="77777777" w:rsidTr="00DB4CFA">
        <w:trPr>
          <w:trHeight w:val="510"/>
        </w:trPr>
        <w:tc>
          <w:tcPr>
            <w:tcW w:w="547" w:type="dxa"/>
            <w:shd w:val="clear" w:color="auto" w:fill="9CC2E5" w:themeFill="accent1" w:themeFillTint="99"/>
            <w:vAlign w:val="center"/>
          </w:tcPr>
          <w:p w14:paraId="716750BB" w14:textId="77777777" w:rsidR="00BB5CC8" w:rsidRPr="00BB5CC8" w:rsidRDefault="00BB5CC8" w:rsidP="00904DA8">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23911B62" w14:textId="77777777" w:rsidR="00BB5CC8" w:rsidRPr="00BB5CC8" w:rsidRDefault="00727C33" w:rsidP="00904DA8">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olor w:val="000000"/>
                <w:sz w:val="20"/>
                <w:szCs w:val="20"/>
                <w:lang w:val="en-US" w:bidi="en-US"/>
              </w:rPr>
              <w:t xml:space="preserve"> OPERATIONAL CAPACITY</w:t>
            </w:r>
          </w:p>
        </w:tc>
        <w:tc>
          <w:tcPr>
            <w:tcW w:w="425" w:type="dxa"/>
            <w:shd w:val="clear" w:color="auto" w:fill="9CC2E5" w:themeFill="accent1" w:themeFillTint="99"/>
          </w:tcPr>
          <w:p w14:paraId="10D44569" w14:textId="77777777" w:rsidR="00BB5CC8" w:rsidRPr="00BB5CC8" w:rsidRDefault="00BB5CC8" w:rsidP="00904DA8">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08DF251A" w14:textId="77777777" w:rsidTr="00DB4CFA">
        <w:trPr>
          <w:trHeight w:val="510"/>
        </w:trPr>
        <w:tc>
          <w:tcPr>
            <w:tcW w:w="547" w:type="dxa"/>
            <w:shd w:val="clear" w:color="auto" w:fill="9CC2E5" w:themeFill="accent1" w:themeFillTint="99"/>
            <w:vAlign w:val="center"/>
          </w:tcPr>
          <w:p w14:paraId="194B5A5F" w14:textId="77777777" w:rsidR="00BB5CC8" w:rsidRPr="00BB5CC8" w:rsidRDefault="00BB5CC8" w:rsidP="00904DA8">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23</w:t>
            </w:r>
          </w:p>
        </w:tc>
        <w:tc>
          <w:tcPr>
            <w:tcW w:w="13453" w:type="dxa"/>
            <w:shd w:val="clear" w:color="auto" w:fill="9CC2E5" w:themeFill="accent1" w:themeFillTint="99"/>
            <w:vAlign w:val="center"/>
          </w:tcPr>
          <w:p w14:paraId="7AD6AA4D" w14:textId="77777777" w:rsidR="00BB5CC8" w:rsidRPr="00BB5CC8" w:rsidRDefault="00BB5CC8" w:rsidP="00904DA8">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Project management</w:t>
            </w:r>
          </w:p>
          <w:p w14:paraId="18504A3B" w14:textId="77777777" w:rsidR="00BB5CC8" w:rsidRPr="00BB5CC8" w:rsidRDefault="00BB5CC8" w:rsidP="00904DA8">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ensure that projects are well managed through effective monitoring?</w:t>
            </w:r>
          </w:p>
        </w:tc>
        <w:tc>
          <w:tcPr>
            <w:tcW w:w="992" w:type="dxa"/>
            <w:shd w:val="clear" w:color="auto" w:fill="9CC2E5" w:themeFill="accent1" w:themeFillTint="99"/>
            <w:vAlign w:val="center"/>
          </w:tcPr>
          <w:p w14:paraId="5B3C6F75" w14:textId="77777777" w:rsidR="00BB5CC8" w:rsidRPr="00BB5CC8" w:rsidRDefault="00BB5CC8" w:rsidP="00904DA8">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388CB3EC" w14:textId="77777777" w:rsidR="00BB5CC8" w:rsidRPr="00BB5CC8" w:rsidRDefault="00BB5CC8" w:rsidP="00904DA8">
            <w:pPr>
              <w:spacing w:before="60" w:after="60" w:line="240" w:lineRule="exact"/>
              <w:contextualSpacing/>
              <w:jc w:val="center"/>
              <w:rPr>
                <w:rFonts w:ascii="Arial" w:eastAsia="Calibri" w:hAnsi="Arial" w:cs="Arial"/>
                <w:b/>
                <w:sz w:val="20"/>
                <w:szCs w:val="20"/>
              </w:rPr>
            </w:pPr>
          </w:p>
        </w:tc>
      </w:tr>
      <w:tr w:rsidR="005E00E0" w:rsidRPr="00BB5CC8" w14:paraId="275C64CC" w14:textId="77777777" w:rsidTr="00DB4CFA">
        <w:trPr>
          <w:trHeight w:val="510"/>
        </w:trPr>
        <w:tc>
          <w:tcPr>
            <w:tcW w:w="547" w:type="dxa"/>
            <w:shd w:val="clear" w:color="auto" w:fill="9CC2E5" w:themeFill="accent1" w:themeFillTint="99"/>
            <w:vAlign w:val="center"/>
          </w:tcPr>
          <w:p w14:paraId="739F0B0B" w14:textId="77777777" w:rsidR="005E00E0" w:rsidRPr="00BB5CC8" w:rsidRDefault="005E00E0" w:rsidP="00904DA8">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37779278" w14:textId="77777777" w:rsidR="005E00E0" w:rsidRPr="00727C33" w:rsidRDefault="00727C33" w:rsidP="00904DA8">
            <w:pPr>
              <w:spacing w:before="60" w:after="60" w:line="240" w:lineRule="exact"/>
              <w:ind w:left="162"/>
              <w:rPr>
                <w:rFonts w:ascii="Times" w:hAnsi="Times" w:cs="Arial"/>
                <w:b/>
                <w:i/>
                <w:color w:val="000000"/>
                <w:sz w:val="20"/>
                <w:szCs w:val="20"/>
                <w:lang w:val="en-US" w:bidi="en-US"/>
              </w:rPr>
            </w:pPr>
            <w:r>
              <w:rPr>
                <w:rFonts w:ascii="Times" w:hAnsi="Times" w:cs="Arial"/>
                <w:b/>
                <w:i/>
                <w:color w:val="000000"/>
                <w:sz w:val="20"/>
                <w:szCs w:val="20"/>
                <w:lang w:val="en-US" w:bidi="en-US"/>
              </w:rPr>
              <w:t>Criteria</w:t>
            </w:r>
          </w:p>
        </w:tc>
        <w:tc>
          <w:tcPr>
            <w:tcW w:w="992" w:type="dxa"/>
            <w:shd w:val="clear" w:color="auto" w:fill="auto"/>
            <w:vAlign w:val="center"/>
          </w:tcPr>
          <w:p w14:paraId="013AC79C" w14:textId="77777777" w:rsidR="005E00E0" w:rsidRPr="00BB5CC8" w:rsidRDefault="00DB4CFA" w:rsidP="00904DA8">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shd w:val="clear" w:color="auto" w:fill="9CC2E5" w:themeFill="accent1" w:themeFillTint="99"/>
          </w:tcPr>
          <w:p w14:paraId="4708601F"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5E00E0" w:rsidRPr="008F1992" w14:paraId="00E67A37" w14:textId="77777777" w:rsidTr="00DE1E49">
        <w:trPr>
          <w:trHeight w:val="1115"/>
        </w:trPr>
        <w:tc>
          <w:tcPr>
            <w:tcW w:w="547" w:type="dxa"/>
            <w:shd w:val="clear" w:color="auto" w:fill="9CC2E5" w:themeFill="accent1" w:themeFillTint="99"/>
            <w:vAlign w:val="center"/>
          </w:tcPr>
          <w:p w14:paraId="1E93BBC1" w14:textId="77777777" w:rsidR="005E00E0" w:rsidRPr="00BB5CC8" w:rsidRDefault="002A2D37"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42727FCA" w14:textId="6C7B8BC1" w:rsidR="003D3BBF" w:rsidRPr="002D744D" w:rsidRDefault="00DB4CFA" w:rsidP="00DE1E49">
            <w:pPr>
              <w:numPr>
                <w:ilvl w:val="0"/>
                <w:numId w:val="33"/>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 description or a procedures manual of how it </w:t>
            </w:r>
            <w:r w:rsidRPr="00BB5CC8">
              <w:rPr>
                <w:rFonts w:ascii="Times" w:hAnsi="Times" w:cs="Arial"/>
                <w:b/>
                <w:color w:val="000000"/>
                <w:sz w:val="20"/>
                <w:szCs w:val="20"/>
                <w:lang w:val="en-IE" w:bidi="en-US"/>
              </w:rPr>
              <w:t>monitors its operating performance</w:t>
            </w:r>
            <w:r w:rsidRPr="00BB5CC8">
              <w:rPr>
                <w:rFonts w:ascii="Times" w:hAnsi="Times" w:cs="Arial"/>
                <w:color w:val="000000"/>
                <w:sz w:val="20"/>
                <w:szCs w:val="20"/>
                <w:lang w:val="en-IE" w:bidi="en-US"/>
              </w:rPr>
              <w:t xml:space="preserve">. </w:t>
            </w:r>
            <w:r w:rsidRPr="00BB5CC8">
              <w:rPr>
                <w:rFonts w:ascii="Times" w:eastAsia="Times New Roman" w:hAnsi="Times" w:cs="Arial"/>
                <w:color w:val="000000"/>
                <w:sz w:val="20"/>
                <w:szCs w:val="20"/>
                <w:lang w:val="en-IE" w:bidi="en-US"/>
              </w:rPr>
              <w:t>As defined by OECD/DAC, monitoring is: “a continuing function that uses the systematic (at regular intervals) collection of data on specified indicators to inform management and the main stakeholders of an ongoing operation, of the extent of progress and achievement of results in the use of allocated funds and aid.” Regular monitoring is a key element in ensuring that the project achieves its set results.</w:t>
            </w:r>
          </w:p>
        </w:tc>
        <w:tc>
          <w:tcPr>
            <w:tcW w:w="992" w:type="dxa"/>
            <w:shd w:val="clear" w:color="auto" w:fill="auto"/>
            <w:vAlign w:val="center"/>
          </w:tcPr>
          <w:p w14:paraId="3D9D47FE"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5DFAC6B"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5E00E0" w:rsidRPr="008F1992" w14:paraId="7E3F56A9" w14:textId="77777777" w:rsidTr="00DE1E49">
        <w:trPr>
          <w:trHeight w:val="691"/>
        </w:trPr>
        <w:tc>
          <w:tcPr>
            <w:tcW w:w="547" w:type="dxa"/>
            <w:shd w:val="clear" w:color="auto" w:fill="9CC2E5" w:themeFill="accent1" w:themeFillTint="99"/>
            <w:vAlign w:val="center"/>
          </w:tcPr>
          <w:p w14:paraId="24EB2E54" w14:textId="77777777" w:rsidR="005E00E0" w:rsidRPr="00BB5CC8" w:rsidRDefault="002A2D37"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27144B13" w14:textId="07FA44E2" w:rsidR="003D3BBF" w:rsidRPr="002D744D" w:rsidRDefault="00DB4CFA" w:rsidP="00C730E9">
            <w:pPr>
              <w:numPr>
                <w:ilvl w:val="0"/>
                <w:numId w:val="33"/>
              </w:numPr>
              <w:spacing w:before="60" w:after="60" w:line="240" w:lineRule="exact"/>
              <w:ind w:left="304"/>
              <w:contextualSpacing/>
              <w:jc w:val="both"/>
              <w:rPr>
                <w:rFonts w:ascii="Times"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ensures that a </w:t>
            </w:r>
            <w:r w:rsidRPr="00BB5CC8">
              <w:rPr>
                <w:rFonts w:ascii="Times" w:eastAsia="Times New Roman" w:hAnsi="Times" w:cs="Arial"/>
                <w:b/>
                <w:color w:val="000000"/>
                <w:sz w:val="20"/>
                <w:szCs w:val="20"/>
                <w:lang w:val="en-IE" w:bidi="en-US"/>
              </w:rPr>
              <w:t>proper distribution</w:t>
            </w:r>
            <w:r w:rsidRPr="00BB5CC8">
              <w:rPr>
                <w:rFonts w:ascii="Times" w:eastAsia="Times New Roman" w:hAnsi="Times" w:cs="Arial"/>
                <w:color w:val="000000"/>
                <w:sz w:val="20"/>
                <w:szCs w:val="20"/>
                <w:lang w:val="en-IE" w:bidi="en-US"/>
              </w:rPr>
              <w:t xml:space="preserve"> of goods/items</w:t>
            </w:r>
            <w:r w:rsidR="00E2000C">
              <w:rPr>
                <w:rFonts w:ascii="Times" w:eastAsia="Times New Roman" w:hAnsi="Times" w:cs="Arial"/>
                <w:color w:val="000000"/>
                <w:sz w:val="20"/>
                <w:szCs w:val="20"/>
                <w:lang w:val="en-IE" w:bidi="en-US"/>
              </w:rPr>
              <w:t>/cash</w:t>
            </w:r>
            <w:r w:rsidRPr="00BB5CC8">
              <w:rPr>
                <w:rFonts w:ascii="Times" w:eastAsia="Times New Roman" w:hAnsi="Times" w:cs="Arial"/>
                <w:color w:val="000000"/>
                <w:sz w:val="20"/>
                <w:szCs w:val="20"/>
                <w:lang w:val="en-IE" w:bidi="en-US"/>
              </w:rPr>
              <w:t xml:space="preserve"> is taking place</w:t>
            </w:r>
            <w:r w:rsidR="003D5A88">
              <w:rPr>
                <w:rFonts w:ascii="Times" w:eastAsia="Times New Roman" w:hAnsi="Times" w:cs="Arial"/>
                <w:color w:val="000000"/>
                <w:sz w:val="20"/>
                <w:szCs w:val="20"/>
                <w:lang w:val="en-IE" w:bidi="en-US"/>
              </w:rPr>
              <w:t xml:space="preserve"> </w:t>
            </w:r>
            <w:r w:rsidR="003D5A88" w:rsidRPr="003D5A88">
              <w:rPr>
                <w:rFonts w:ascii="Times" w:eastAsia="Times New Roman" w:hAnsi="Times" w:cs="Arial"/>
                <w:color w:val="000000"/>
                <w:sz w:val="20"/>
                <w:szCs w:val="20"/>
                <w:lang w:val="en-IE" w:bidi="en-US"/>
              </w:rPr>
              <w:t xml:space="preserve">(including </w:t>
            </w:r>
            <w:r w:rsidR="003D5A88" w:rsidRPr="0011538D">
              <w:rPr>
                <w:rFonts w:ascii="Times" w:eastAsia="Times New Roman" w:hAnsi="Times" w:cs="Arial"/>
                <w:b/>
                <w:color w:val="000000"/>
                <w:sz w:val="20"/>
                <w:szCs w:val="20"/>
                <w:lang w:val="en-IE" w:bidi="en-US"/>
              </w:rPr>
              <w:t>securing and retaining evidence of proof of delivery</w:t>
            </w:r>
            <w:r w:rsidR="003D5A88" w:rsidRPr="003D5A88">
              <w:rPr>
                <w:rFonts w:ascii="Times" w:eastAsia="Times New Roman" w:hAnsi="Times" w:cs="Arial"/>
                <w:color w:val="000000"/>
                <w:sz w:val="20"/>
                <w:szCs w:val="20"/>
                <w:lang w:val="en-IE" w:bidi="en-US"/>
              </w:rPr>
              <w:t xml:space="preserve"> to final beneficiaries).</w:t>
            </w:r>
            <w:r w:rsidR="003D5A88">
              <w:rPr>
                <w:rFonts w:ascii="Times" w:eastAsia="Times New Roman" w:hAnsi="Times" w:cs="Arial"/>
                <w:color w:val="000000"/>
                <w:sz w:val="20"/>
                <w:szCs w:val="20"/>
                <w:lang w:val="en-IE" w:bidi="en-US"/>
              </w:rPr>
              <w:t xml:space="preserve"> </w:t>
            </w:r>
            <w:r w:rsidRPr="00BB5CC8">
              <w:rPr>
                <w:rFonts w:ascii="Times" w:eastAsia="Times New Roman" w:hAnsi="Times" w:cs="Arial"/>
                <w:color w:val="000000"/>
                <w:sz w:val="20"/>
                <w:szCs w:val="20"/>
                <w:lang w:val="en-IE" w:bidi="en-US"/>
              </w:rPr>
              <w:t xml:space="preserve">It also takes measures, collects and assesses specific data derived from different target groups to ensure that the beneficiaries' </w:t>
            </w:r>
            <w:r w:rsidRPr="00BB5CC8">
              <w:rPr>
                <w:rFonts w:ascii="Times" w:eastAsia="Times New Roman" w:hAnsi="Times" w:cs="Arial"/>
                <w:b/>
                <w:color w:val="000000"/>
                <w:sz w:val="20"/>
                <w:szCs w:val="20"/>
                <w:lang w:val="en-IE" w:bidi="en-US"/>
              </w:rPr>
              <w:t>needs are being met</w:t>
            </w:r>
            <w:r w:rsidRPr="00BB5CC8">
              <w:rPr>
                <w:rFonts w:ascii="Times" w:eastAsia="Times New Roman" w:hAnsi="Times" w:cs="Arial"/>
                <w:color w:val="000000"/>
                <w:sz w:val="20"/>
                <w:szCs w:val="20"/>
                <w:lang w:val="en-IE" w:bidi="en-US"/>
              </w:rPr>
              <w:t xml:space="preserve"> by the distribution of </w:t>
            </w:r>
            <w:r w:rsidR="00E2000C">
              <w:rPr>
                <w:rFonts w:ascii="Times" w:eastAsia="Times New Roman" w:hAnsi="Times" w:cs="Arial"/>
                <w:color w:val="000000"/>
                <w:sz w:val="20"/>
                <w:szCs w:val="20"/>
                <w:lang w:val="en-IE" w:bidi="en-US"/>
              </w:rPr>
              <w:t>such</w:t>
            </w:r>
            <w:r w:rsidR="00E2000C" w:rsidRPr="00BB5CC8">
              <w:rPr>
                <w:rFonts w:ascii="Times" w:eastAsia="Times New Roman" w:hAnsi="Times" w:cs="Arial"/>
                <w:color w:val="000000"/>
                <w:sz w:val="20"/>
                <w:szCs w:val="20"/>
                <w:lang w:val="en-IE" w:bidi="en-US"/>
              </w:rPr>
              <w:t xml:space="preserve"> </w:t>
            </w:r>
            <w:r w:rsidRPr="00BB5CC8">
              <w:rPr>
                <w:rFonts w:ascii="Times" w:eastAsia="Times New Roman" w:hAnsi="Times" w:cs="Arial"/>
                <w:color w:val="000000"/>
                <w:sz w:val="20"/>
                <w:szCs w:val="20"/>
                <w:lang w:val="en-IE" w:bidi="en-US"/>
              </w:rPr>
              <w:t>goods</w:t>
            </w:r>
            <w:r w:rsidR="00E2000C">
              <w:rPr>
                <w:rFonts w:ascii="Times" w:eastAsia="Times New Roman" w:hAnsi="Times" w:cs="Arial"/>
                <w:color w:val="000000"/>
                <w:sz w:val="20"/>
                <w:szCs w:val="20"/>
                <w:lang w:val="en-IE" w:bidi="en-US"/>
              </w:rPr>
              <w:t>/items/cash</w:t>
            </w:r>
            <w:r w:rsidRPr="00BB5CC8">
              <w:rPr>
                <w:rFonts w:ascii="Times" w:eastAsia="Times New Roman" w:hAnsi="Times" w:cs="Arial"/>
                <w:color w:val="000000"/>
                <w:sz w:val="20"/>
                <w:szCs w:val="20"/>
                <w:lang w:val="en-IE" w:bidi="en-US"/>
              </w:rPr>
              <w:t>.</w:t>
            </w:r>
          </w:p>
        </w:tc>
        <w:tc>
          <w:tcPr>
            <w:tcW w:w="992" w:type="dxa"/>
            <w:shd w:val="clear" w:color="auto" w:fill="auto"/>
            <w:vAlign w:val="center"/>
          </w:tcPr>
          <w:p w14:paraId="5090D7F7"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FBA042F"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5E00E0" w:rsidRPr="008F1992" w14:paraId="35645277" w14:textId="77777777" w:rsidTr="00DE1E49">
        <w:trPr>
          <w:trHeight w:val="701"/>
        </w:trPr>
        <w:tc>
          <w:tcPr>
            <w:tcW w:w="547" w:type="dxa"/>
            <w:shd w:val="clear" w:color="auto" w:fill="9CC2E5" w:themeFill="accent1" w:themeFillTint="99"/>
            <w:vAlign w:val="center"/>
          </w:tcPr>
          <w:p w14:paraId="5EEC9E8F" w14:textId="77777777" w:rsidR="005E00E0" w:rsidRPr="00BB5CC8" w:rsidRDefault="002A2D37"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28CD6217" w14:textId="471AF548" w:rsidR="003D3BBF" w:rsidRPr="002D744D" w:rsidRDefault="00DB4CFA" w:rsidP="00DE1E49">
            <w:pPr>
              <w:numPr>
                <w:ilvl w:val="0"/>
                <w:numId w:val="33"/>
              </w:numPr>
              <w:spacing w:before="60" w:after="60" w:line="240" w:lineRule="exact"/>
              <w:ind w:left="307"/>
              <w:contextualSpacing/>
              <w:jc w:val="both"/>
              <w:rPr>
                <w:rFonts w:ascii="Times"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Staff based in </w:t>
            </w:r>
            <w:r w:rsidRPr="00BB5CC8">
              <w:rPr>
                <w:rFonts w:ascii="Times" w:hAnsi="Times" w:cs="Arial"/>
                <w:b/>
                <w:color w:val="000000"/>
                <w:sz w:val="20"/>
                <w:szCs w:val="20"/>
                <w:lang w:val="en-IE" w:bidi="en-US"/>
              </w:rPr>
              <w:t>HQ monitor field offices</w:t>
            </w:r>
            <w:r w:rsidRPr="00BB5CC8">
              <w:rPr>
                <w:rFonts w:ascii="Times" w:hAnsi="Times" w:cs="Arial"/>
                <w:color w:val="000000"/>
                <w:sz w:val="20"/>
                <w:szCs w:val="20"/>
                <w:lang w:val="en-IE" w:bidi="en-US"/>
              </w:rPr>
              <w:t xml:space="preserve"> regularly and effectively, i.e. issues are identified by suitably qualified staff and timely remedial </w:t>
            </w:r>
            <w:r w:rsidR="003D3BBF">
              <w:rPr>
                <w:rFonts w:ascii="Times" w:hAnsi="Times" w:cs="Arial"/>
                <w:color w:val="000000"/>
                <w:sz w:val="20"/>
                <w:szCs w:val="20"/>
                <w:lang w:val="en-IE" w:bidi="en-US"/>
              </w:rPr>
              <w:t>action is taken to resolve them.</w:t>
            </w:r>
          </w:p>
        </w:tc>
        <w:tc>
          <w:tcPr>
            <w:tcW w:w="992" w:type="dxa"/>
            <w:shd w:val="clear" w:color="auto" w:fill="auto"/>
            <w:vAlign w:val="center"/>
          </w:tcPr>
          <w:p w14:paraId="6A38CEAA"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05D4672"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5E00E0" w:rsidRPr="008F1992" w14:paraId="717DDD59" w14:textId="77777777" w:rsidTr="00DE1E49">
        <w:trPr>
          <w:trHeight w:val="556"/>
        </w:trPr>
        <w:tc>
          <w:tcPr>
            <w:tcW w:w="547" w:type="dxa"/>
            <w:shd w:val="clear" w:color="auto" w:fill="9CC2E5" w:themeFill="accent1" w:themeFillTint="99"/>
            <w:vAlign w:val="center"/>
          </w:tcPr>
          <w:p w14:paraId="64BC6AE8" w14:textId="77777777" w:rsidR="005E00E0" w:rsidRPr="00BB5CC8" w:rsidRDefault="002A2D37" w:rsidP="00904DA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7A3B8AC" w14:textId="70409854" w:rsidR="003D3BBF" w:rsidRPr="002D744D" w:rsidRDefault="00DB4CFA" w:rsidP="00DE1E49">
            <w:pPr>
              <w:numPr>
                <w:ilvl w:val="0"/>
                <w:numId w:val="33"/>
              </w:numPr>
              <w:spacing w:before="60" w:after="60" w:line="240" w:lineRule="exact"/>
              <w:ind w:left="307"/>
              <w:contextualSpacing/>
              <w:jc w:val="both"/>
              <w:rPr>
                <w:rFonts w:ascii="Arial" w:eastAsia="Calibri" w:hAnsi="Arial" w:cs="Arial"/>
                <w:b/>
                <w:i/>
                <w:color w:val="000000"/>
                <w:sz w:val="20"/>
                <w:szCs w:val="20"/>
                <w:lang w:val="en-US" w:bidi="en-US"/>
              </w:rPr>
            </w:pPr>
            <w:r w:rsidRPr="00DB4CFA">
              <w:rPr>
                <w:rFonts w:ascii="Times" w:eastAsia="Times New Roman" w:hAnsi="Times" w:cs="Arial"/>
                <w:color w:val="000000"/>
                <w:sz w:val="20"/>
                <w:szCs w:val="20"/>
                <w:lang w:val="en-IE" w:bidi="en-US"/>
              </w:rPr>
              <w:t xml:space="preserve">Field office </w:t>
            </w:r>
            <w:r w:rsidRPr="00DE1E49">
              <w:rPr>
                <w:rFonts w:ascii="Times" w:eastAsia="Times New Roman" w:hAnsi="Times" w:cs="Arial"/>
                <w:b/>
                <w:color w:val="000000"/>
                <w:sz w:val="20"/>
                <w:szCs w:val="20"/>
                <w:lang w:val="en-IE" w:bidi="en-US"/>
              </w:rPr>
              <w:t>staff monitor projects</w:t>
            </w:r>
            <w:r w:rsidRPr="00DB4CFA">
              <w:rPr>
                <w:rFonts w:ascii="Times" w:eastAsia="Times New Roman" w:hAnsi="Times" w:cs="Arial"/>
                <w:color w:val="000000"/>
                <w:sz w:val="20"/>
                <w:szCs w:val="20"/>
                <w:lang w:val="en-IE" w:bidi="en-US"/>
              </w:rPr>
              <w:t xml:space="preserve"> regularly and effectively, i.e. issues are identified by suitably qualified staff and timely remedial action is taken to resolve them.</w:t>
            </w:r>
          </w:p>
        </w:tc>
        <w:tc>
          <w:tcPr>
            <w:tcW w:w="992" w:type="dxa"/>
            <w:shd w:val="clear" w:color="auto" w:fill="auto"/>
            <w:vAlign w:val="center"/>
          </w:tcPr>
          <w:p w14:paraId="3EF072A1"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96A63A8" w14:textId="77777777" w:rsidR="005E00E0" w:rsidRPr="00BB5CC8" w:rsidRDefault="005E00E0" w:rsidP="00904DA8">
            <w:pPr>
              <w:spacing w:before="60" w:after="60" w:line="240" w:lineRule="exact"/>
              <w:contextualSpacing/>
              <w:jc w:val="center"/>
              <w:rPr>
                <w:rFonts w:ascii="Arial" w:eastAsia="Calibri" w:hAnsi="Arial" w:cs="Arial"/>
                <w:b/>
                <w:sz w:val="20"/>
                <w:szCs w:val="20"/>
              </w:rPr>
            </w:pPr>
          </w:p>
        </w:tc>
      </w:tr>
      <w:tr w:rsidR="006A0097" w:rsidRPr="008F1992" w14:paraId="1D203BDE" w14:textId="77777777" w:rsidTr="00DE1E49">
        <w:trPr>
          <w:trHeight w:val="556"/>
        </w:trPr>
        <w:tc>
          <w:tcPr>
            <w:tcW w:w="547" w:type="dxa"/>
            <w:shd w:val="clear" w:color="auto" w:fill="9CC2E5" w:themeFill="accent1" w:themeFillTint="99"/>
            <w:vAlign w:val="center"/>
          </w:tcPr>
          <w:p w14:paraId="06547E30" w14:textId="2CFB49B8" w:rsidR="006A0097" w:rsidRPr="007B6E30" w:rsidRDefault="006A0097" w:rsidP="00904DA8">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7279B480" w14:textId="6DC4ABAF" w:rsidR="006A0097" w:rsidRPr="00DB4CFA" w:rsidRDefault="006A0097" w:rsidP="00DE1E49">
            <w:pPr>
              <w:numPr>
                <w:ilvl w:val="0"/>
                <w:numId w:val="33"/>
              </w:numPr>
              <w:spacing w:before="60" w:after="60" w:line="240" w:lineRule="exact"/>
              <w:ind w:left="307"/>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US" w:bidi="en-US"/>
              </w:rPr>
              <w:t xml:space="preserve">Does 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have a procedure to ensure proper </w:t>
            </w:r>
            <w:r w:rsidRPr="00BB5CC8">
              <w:rPr>
                <w:rFonts w:ascii="Times" w:eastAsia="Times New Roman" w:hAnsi="Times" w:cs="Arial"/>
                <w:b/>
                <w:color w:val="000000"/>
                <w:sz w:val="20"/>
                <w:szCs w:val="20"/>
                <w:lang w:val="en-US" w:bidi="en-US"/>
              </w:rPr>
              <w:t>monitoring arrangements under a Remote Management context</w:t>
            </w:r>
            <w:r w:rsidRPr="00BB5CC8">
              <w:rPr>
                <w:rFonts w:ascii="Times" w:eastAsia="Times New Roman" w:hAnsi="Times" w:cs="Arial"/>
                <w:color w:val="000000"/>
                <w:sz w:val="20"/>
                <w:szCs w:val="20"/>
                <w:lang w:val="en-US" w:bidi="en-US"/>
              </w:rPr>
              <w:t>?</w:t>
            </w:r>
          </w:p>
        </w:tc>
        <w:tc>
          <w:tcPr>
            <w:tcW w:w="992" w:type="dxa"/>
            <w:shd w:val="clear" w:color="auto" w:fill="auto"/>
            <w:vAlign w:val="center"/>
          </w:tcPr>
          <w:p w14:paraId="420E9420" w14:textId="77777777" w:rsidR="006A0097" w:rsidRPr="00BB5CC8" w:rsidRDefault="006A0097" w:rsidP="00904DA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445572C1" w14:textId="77777777" w:rsidR="006A0097" w:rsidRPr="00BB5CC8" w:rsidRDefault="006A0097" w:rsidP="00904DA8">
            <w:pPr>
              <w:spacing w:before="60" w:after="60" w:line="240" w:lineRule="exact"/>
              <w:contextualSpacing/>
              <w:jc w:val="center"/>
              <w:rPr>
                <w:rFonts w:ascii="Arial" w:eastAsia="Calibri" w:hAnsi="Arial" w:cs="Arial"/>
                <w:b/>
                <w:sz w:val="20"/>
                <w:szCs w:val="20"/>
              </w:rPr>
            </w:pPr>
          </w:p>
        </w:tc>
      </w:tr>
      <w:tr w:rsidR="00BB5CC8" w:rsidRPr="008F1992" w14:paraId="3B5E9C93" w14:textId="77777777" w:rsidTr="00DB4CFA">
        <w:trPr>
          <w:trHeight w:val="510"/>
        </w:trPr>
        <w:tc>
          <w:tcPr>
            <w:tcW w:w="547" w:type="dxa"/>
            <w:shd w:val="clear" w:color="auto" w:fill="9CC2E5" w:themeFill="accent1" w:themeFillTint="99"/>
            <w:vAlign w:val="center"/>
          </w:tcPr>
          <w:p w14:paraId="3E5E2FC7" w14:textId="77777777" w:rsidR="00BB5CC8" w:rsidRPr="00BB5CC8" w:rsidRDefault="00BB5CC8" w:rsidP="00904DA8">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60BD6D27" w14:textId="7920D229" w:rsidR="00BB5CC8" w:rsidRDefault="005E00E0" w:rsidP="00DE1E49">
            <w:pPr>
              <w:spacing w:before="60" w:after="60" w:line="240" w:lineRule="exact"/>
              <w:rPr>
                <w:rFonts w:ascii="Arial" w:hAnsi="Arial" w:cs="Arial"/>
                <w:color w:val="000000"/>
                <w:sz w:val="20"/>
                <w:szCs w:val="20"/>
                <w:lang w:val="en-US" w:bidi="en-US"/>
              </w:rPr>
            </w:pPr>
            <w:r w:rsidRPr="007B6E30">
              <w:rPr>
                <w:rFonts w:ascii="Arial" w:eastAsia="Calibri" w:hAnsi="Arial" w:cs="Arial"/>
                <w:b/>
                <w:i/>
                <w:color w:val="000000"/>
                <w:sz w:val="20"/>
                <w:szCs w:val="20"/>
                <w:lang w:bidi="en-US"/>
              </w:rPr>
              <w:t>Auditor’s brief rationale for scoring and other relevant comments</w:t>
            </w:r>
          </w:p>
          <w:p w14:paraId="5E114EAD" w14:textId="77777777" w:rsidR="00727C33" w:rsidRDefault="00727C33" w:rsidP="00904DA8">
            <w:pPr>
              <w:spacing w:before="60" w:after="60" w:line="240" w:lineRule="exact"/>
              <w:jc w:val="center"/>
              <w:rPr>
                <w:rFonts w:ascii="Arial" w:hAnsi="Arial" w:cs="Arial"/>
                <w:color w:val="000000"/>
                <w:sz w:val="20"/>
                <w:szCs w:val="20"/>
                <w:lang w:val="en-US" w:bidi="en-US"/>
              </w:rPr>
            </w:pPr>
          </w:p>
          <w:p w14:paraId="5904370F" w14:textId="77777777" w:rsidR="00727C33" w:rsidRPr="00BB5CC8" w:rsidRDefault="00727C33" w:rsidP="00904DA8">
            <w:pPr>
              <w:spacing w:before="60" w:after="60" w:line="240" w:lineRule="exact"/>
              <w:jc w:val="center"/>
              <w:rPr>
                <w:rFonts w:ascii="Arial" w:hAnsi="Arial" w:cs="Arial"/>
                <w:color w:val="000000"/>
                <w:sz w:val="20"/>
                <w:szCs w:val="20"/>
                <w:lang w:val="en-US" w:bidi="en-US"/>
              </w:rPr>
            </w:pPr>
          </w:p>
        </w:tc>
        <w:tc>
          <w:tcPr>
            <w:tcW w:w="425" w:type="dxa"/>
            <w:shd w:val="clear" w:color="auto" w:fill="9CC2E5" w:themeFill="accent1" w:themeFillTint="99"/>
          </w:tcPr>
          <w:p w14:paraId="11C13017" w14:textId="77777777" w:rsidR="00BB5CC8" w:rsidRPr="00BB5CC8" w:rsidRDefault="00BB5CC8" w:rsidP="00904DA8">
            <w:pPr>
              <w:spacing w:before="60" w:after="60" w:line="240" w:lineRule="exact"/>
              <w:contextualSpacing/>
              <w:jc w:val="center"/>
              <w:rPr>
                <w:rFonts w:ascii="Arial" w:eastAsia="Calibri" w:hAnsi="Arial" w:cs="Arial"/>
                <w:b/>
                <w:sz w:val="20"/>
                <w:szCs w:val="20"/>
              </w:rPr>
            </w:pPr>
          </w:p>
        </w:tc>
      </w:tr>
      <w:tr w:rsidR="00BB5CC8" w:rsidRPr="008F1992" w14:paraId="18810BF4" w14:textId="77777777" w:rsidTr="00DB4CFA">
        <w:trPr>
          <w:trHeight w:val="510"/>
        </w:trPr>
        <w:tc>
          <w:tcPr>
            <w:tcW w:w="547" w:type="dxa"/>
            <w:shd w:val="clear" w:color="auto" w:fill="9CC2E5" w:themeFill="accent1" w:themeFillTint="99"/>
            <w:vAlign w:val="center"/>
          </w:tcPr>
          <w:p w14:paraId="37A9926A" w14:textId="77777777" w:rsidR="00BB5CC8" w:rsidRPr="00BB5CC8" w:rsidRDefault="00BB5CC8" w:rsidP="00904DA8">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7F62AC45" w14:textId="77777777" w:rsidR="00BB5CC8" w:rsidRPr="00BB5CC8" w:rsidRDefault="00BB5CC8" w:rsidP="00904DA8">
            <w:pPr>
              <w:spacing w:before="60" w:after="60" w:line="240" w:lineRule="exact"/>
              <w:ind w:left="162"/>
              <w:rPr>
                <w:rFonts w:ascii="Arial" w:eastAsia="Calibri" w:hAnsi="Arial" w:cs="Arial"/>
                <w:color w:val="000000"/>
                <w:lang w:val="en-US" w:bidi="en-US"/>
              </w:rPr>
            </w:pPr>
          </w:p>
        </w:tc>
        <w:tc>
          <w:tcPr>
            <w:tcW w:w="425" w:type="dxa"/>
            <w:shd w:val="clear" w:color="auto" w:fill="9CC2E5" w:themeFill="accent1" w:themeFillTint="99"/>
          </w:tcPr>
          <w:p w14:paraId="0777C303" w14:textId="77777777" w:rsidR="00BB5CC8" w:rsidRPr="00BB5CC8" w:rsidRDefault="00BB5CC8" w:rsidP="00904DA8">
            <w:pPr>
              <w:spacing w:before="60" w:after="60" w:line="240" w:lineRule="exact"/>
              <w:contextualSpacing/>
              <w:jc w:val="center"/>
              <w:rPr>
                <w:rFonts w:ascii="Arial" w:eastAsia="Calibri" w:hAnsi="Arial" w:cs="Arial"/>
                <w:b/>
                <w:sz w:val="20"/>
                <w:szCs w:val="20"/>
              </w:rPr>
            </w:pPr>
          </w:p>
        </w:tc>
      </w:tr>
    </w:tbl>
    <w:p w14:paraId="29B45C85" w14:textId="77777777" w:rsidR="00BB5CC8" w:rsidRPr="00BB5CC8" w:rsidRDefault="00BB5CC8" w:rsidP="00BB5CC8">
      <w:pPr>
        <w:tabs>
          <w:tab w:val="left" w:pos="1245"/>
        </w:tabs>
        <w:spacing w:after="0" w:line="240" w:lineRule="auto"/>
        <w:jc w:val="both"/>
        <w:rPr>
          <w:rFonts w:cs="Times New Roman"/>
          <w:lang w:val="en-GB"/>
        </w:rPr>
      </w:pPr>
    </w:p>
    <w:p w14:paraId="12EA2FED" w14:textId="3DC91F77" w:rsidR="002D744D" w:rsidRDefault="002D744D">
      <w:pPr>
        <w:rPr>
          <w:rFonts w:cs="Times New Roman"/>
          <w:lang w:val="en-GB"/>
        </w:rPr>
      </w:pPr>
      <w:r>
        <w:rPr>
          <w:rFonts w:cs="Times New Roman"/>
          <w:lang w:val="en-GB"/>
        </w:rPr>
        <w:br w:type="page"/>
      </w:r>
    </w:p>
    <w:tbl>
      <w:tblPr>
        <w:tblStyle w:val="TableGrid11"/>
        <w:tblW w:w="15417" w:type="dxa"/>
        <w:tblLook w:val="04A0" w:firstRow="1" w:lastRow="0" w:firstColumn="1" w:lastColumn="0" w:noHBand="0" w:noVBand="1"/>
      </w:tblPr>
      <w:tblGrid>
        <w:gridCol w:w="865"/>
        <w:gridCol w:w="13130"/>
        <w:gridCol w:w="16"/>
        <w:gridCol w:w="981"/>
        <w:gridCol w:w="425"/>
      </w:tblGrid>
      <w:tr w:rsidR="00BB5CC8" w:rsidRPr="008F1992" w14:paraId="2931EDCD" w14:textId="77777777" w:rsidTr="00C730E9">
        <w:trPr>
          <w:trHeight w:val="510"/>
        </w:trPr>
        <w:tc>
          <w:tcPr>
            <w:tcW w:w="865" w:type="dxa"/>
            <w:shd w:val="clear" w:color="auto" w:fill="9CC2E5" w:themeFill="accent1" w:themeFillTint="99"/>
            <w:vAlign w:val="center"/>
          </w:tcPr>
          <w:p w14:paraId="3D3D5E48"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127" w:type="dxa"/>
            <w:gridSpan w:val="3"/>
            <w:shd w:val="clear" w:color="auto" w:fill="9CC2E5" w:themeFill="accent1" w:themeFillTint="99"/>
            <w:vAlign w:val="center"/>
          </w:tcPr>
          <w:p w14:paraId="7656B90F" w14:textId="77777777" w:rsidR="00BB5CC8" w:rsidRPr="00BB5CC8" w:rsidRDefault="00727C33"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aps/>
                <w:color w:val="000000"/>
                <w:sz w:val="20"/>
                <w:szCs w:val="20"/>
                <w:lang w:val="en-US" w:bidi="en-US"/>
              </w:rPr>
              <w:t xml:space="preserve"> Compliance with rules, regulations, standards and obligations</w:t>
            </w:r>
          </w:p>
        </w:tc>
        <w:tc>
          <w:tcPr>
            <w:tcW w:w="425" w:type="dxa"/>
            <w:shd w:val="clear" w:color="auto" w:fill="9CC2E5" w:themeFill="accent1" w:themeFillTint="99"/>
          </w:tcPr>
          <w:p w14:paraId="78066A88" w14:textId="77777777" w:rsidR="00BB5CC8" w:rsidRPr="00BB5CC8" w:rsidRDefault="00BB5CC8"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6AF864B0" w14:textId="77777777" w:rsidTr="00C730E9">
        <w:trPr>
          <w:trHeight w:val="510"/>
        </w:trPr>
        <w:tc>
          <w:tcPr>
            <w:tcW w:w="865" w:type="dxa"/>
            <w:shd w:val="clear" w:color="auto" w:fill="9CC2E5" w:themeFill="accent1" w:themeFillTint="99"/>
            <w:vAlign w:val="center"/>
          </w:tcPr>
          <w:p w14:paraId="7B7C97D4" w14:textId="77777777" w:rsidR="00BB5CC8" w:rsidRPr="00BB5CC8" w:rsidRDefault="00BB5CC8"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24</w:t>
            </w:r>
          </w:p>
        </w:tc>
        <w:tc>
          <w:tcPr>
            <w:tcW w:w="13146" w:type="dxa"/>
            <w:gridSpan w:val="2"/>
            <w:shd w:val="clear" w:color="auto" w:fill="9CC2E5" w:themeFill="accent1" w:themeFillTint="99"/>
            <w:vAlign w:val="center"/>
          </w:tcPr>
          <w:p w14:paraId="75D98F5B"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Humanitarian</w:t>
            </w:r>
          </w:p>
          <w:p w14:paraId="365D9344" w14:textId="77777777" w:rsidR="00BB5CC8" w:rsidRPr="00BB5CC8" w:rsidRDefault="00A145E0" w:rsidP="00B237FB">
            <w:pPr>
              <w:spacing w:before="60" w:after="60" w:line="240" w:lineRule="exact"/>
              <w:jc w:val="both"/>
              <w:rPr>
                <w:rFonts w:ascii="Arial" w:eastAsia="Calibri" w:hAnsi="Arial" w:cs="Arial"/>
                <w:b/>
                <w:i/>
                <w:color w:val="000000"/>
                <w:sz w:val="20"/>
                <w:szCs w:val="20"/>
                <w:lang w:val="en-US" w:bidi="en-US"/>
              </w:rPr>
            </w:pPr>
            <w:r>
              <w:rPr>
                <w:rFonts w:ascii="Arial" w:eastAsia="Calibri" w:hAnsi="Arial" w:cs="Arial"/>
                <w:b/>
                <w:i/>
                <w:color w:val="000000"/>
                <w:sz w:val="20"/>
                <w:szCs w:val="20"/>
                <w:lang w:val="en-US" w:bidi="en-US"/>
              </w:rPr>
              <w:t xml:space="preserve">Has the Organisation put in place adequate mechanisms to ensure compliance </w:t>
            </w:r>
            <w:r w:rsidR="00BB5CC8" w:rsidRPr="00BB5CC8">
              <w:rPr>
                <w:rFonts w:ascii="Arial" w:eastAsia="Calibri" w:hAnsi="Arial" w:cs="Arial"/>
                <w:b/>
                <w:i/>
                <w:color w:val="000000"/>
                <w:sz w:val="20"/>
                <w:szCs w:val="20"/>
                <w:lang w:val="en-US" w:bidi="en-US"/>
              </w:rPr>
              <w:t>with the principles of humanity, impartiality, neutrality and independence and, in situations of armed conflict, with International Humanitarian Law?</w:t>
            </w:r>
          </w:p>
        </w:tc>
        <w:tc>
          <w:tcPr>
            <w:tcW w:w="981" w:type="dxa"/>
            <w:shd w:val="clear" w:color="auto" w:fill="9CC2E5" w:themeFill="accent1" w:themeFillTint="99"/>
            <w:vAlign w:val="center"/>
          </w:tcPr>
          <w:p w14:paraId="3EE75F43"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4D3E52B9"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594335" w:rsidRPr="00594335" w14:paraId="1F4569A0" w14:textId="77777777" w:rsidTr="00C730E9">
        <w:trPr>
          <w:trHeight w:val="510"/>
        </w:trPr>
        <w:tc>
          <w:tcPr>
            <w:tcW w:w="865" w:type="dxa"/>
            <w:shd w:val="clear" w:color="auto" w:fill="9CC2E5" w:themeFill="accent1" w:themeFillTint="99"/>
            <w:vAlign w:val="center"/>
          </w:tcPr>
          <w:p w14:paraId="563B99D7" w14:textId="77777777" w:rsidR="00594335" w:rsidRPr="00BB5CC8" w:rsidRDefault="00594335" w:rsidP="00B237FB">
            <w:pPr>
              <w:spacing w:before="60" w:after="60" w:line="240" w:lineRule="exact"/>
              <w:jc w:val="center"/>
              <w:rPr>
                <w:rFonts w:ascii="Arial" w:eastAsia="Calibri" w:hAnsi="Arial" w:cs="Arial"/>
                <w:b/>
                <w:color w:val="FFFFFF"/>
                <w:sz w:val="20"/>
                <w:szCs w:val="20"/>
              </w:rPr>
            </w:pPr>
          </w:p>
        </w:tc>
        <w:tc>
          <w:tcPr>
            <w:tcW w:w="13146" w:type="dxa"/>
            <w:gridSpan w:val="2"/>
            <w:shd w:val="clear" w:color="auto" w:fill="auto"/>
            <w:vAlign w:val="center"/>
          </w:tcPr>
          <w:p w14:paraId="4789A825" w14:textId="77777777" w:rsidR="00594335" w:rsidRPr="00BB5CC8" w:rsidRDefault="00594335" w:rsidP="00B237FB">
            <w:pPr>
              <w:spacing w:before="60" w:after="60" w:line="240" w:lineRule="exact"/>
              <w:jc w:val="both"/>
              <w:rPr>
                <w:rFonts w:ascii="Times" w:hAnsi="Times" w:cs="Arial"/>
                <w:b/>
                <w:i/>
                <w:color w:val="000000"/>
                <w:sz w:val="20"/>
                <w:szCs w:val="20"/>
                <w:lang w:val="en-US" w:bidi="en-US"/>
              </w:rPr>
            </w:pPr>
            <w:r w:rsidRPr="00BB5CC8">
              <w:rPr>
                <w:rFonts w:ascii="Times" w:hAnsi="Times" w:cs="Arial"/>
                <w:b/>
                <w:i/>
                <w:color w:val="000000"/>
                <w:sz w:val="20"/>
                <w:szCs w:val="20"/>
                <w:lang w:val="en-US" w:bidi="en-US"/>
              </w:rPr>
              <w:t>Criteria</w:t>
            </w:r>
          </w:p>
          <w:p w14:paraId="07046185" w14:textId="38E8E06C" w:rsidR="00971F31" w:rsidRDefault="00594335" w:rsidP="00B237FB">
            <w:pPr>
              <w:spacing w:before="60" w:after="60" w:line="240" w:lineRule="exact"/>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Preamble to, and Article 7</w:t>
            </w:r>
            <w:r w:rsidR="0093573A">
              <w:rPr>
                <w:rFonts w:ascii="Times" w:hAnsi="Times" w:cs="Arial"/>
                <w:color w:val="000000"/>
                <w:sz w:val="20"/>
                <w:szCs w:val="20"/>
                <w:lang w:val="en-IE" w:bidi="en-US"/>
              </w:rPr>
              <w:t xml:space="preserve"> </w:t>
            </w:r>
            <w:r w:rsidR="00522C17">
              <w:rPr>
                <w:rFonts w:ascii="Times" w:hAnsi="Times" w:cs="Arial"/>
                <w:color w:val="000000"/>
                <w:sz w:val="20"/>
                <w:szCs w:val="20"/>
                <w:lang w:val="en-IE" w:bidi="en-US"/>
              </w:rPr>
              <w:t>(</w:t>
            </w:r>
            <w:r w:rsidRPr="00BB5CC8">
              <w:rPr>
                <w:rFonts w:ascii="Times" w:hAnsi="Times" w:cs="Arial"/>
                <w:color w:val="000000"/>
                <w:sz w:val="20"/>
                <w:szCs w:val="20"/>
                <w:lang w:val="en-IE" w:bidi="en-US"/>
              </w:rPr>
              <w:t>2)(g) of, t</w:t>
            </w:r>
            <w:r w:rsidR="00727C33">
              <w:rPr>
                <w:rFonts w:ascii="Times" w:hAnsi="Times" w:cs="Arial"/>
                <w:color w:val="000000"/>
                <w:sz w:val="20"/>
                <w:szCs w:val="20"/>
                <w:lang w:val="en-IE" w:bidi="en-US"/>
              </w:rPr>
              <w:t>he Humanitarian Aid Regulation.</w:t>
            </w:r>
          </w:p>
          <w:p w14:paraId="4E1DE922" w14:textId="77777777" w:rsidR="003D3BBF" w:rsidRPr="00594335" w:rsidRDefault="003D3BBF" w:rsidP="00B237FB">
            <w:pPr>
              <w:spacing w:before="60" w:after="60" w:line="240" w:lineRule="exact"/>
              <w:contextualSpacing/>
              <w:jc w:val="both"/>
              <w:rPr>
                <w:rFonts w:ascii="Times" w:hAnsi="Times" w:cs="Arial"/>
                <w:color w:val="000000"/>
                <w:sz w:val="20"/>
                <w:szCs w:val="20"/>
                <w:lang w:val="en-IE" w:bidi="en-US"/>
              </w:rPr>
            </w:pPr>
          </w:p>
        </w:tc>
        <w:tc>
          <w:tcPr>
            <w:tcW w:w="981" w:type="dxa"/>
            <w:shd w:val="clear" w:color="auto" w:fill="auto"/>
            <w:vAlign w:val="center"/>
          </w:tcPr>
          <w:p w14:paraId="6C859192" w14:textId="77777777" w:rsidR="00594335" w:rsidRPr="00BB5CC8" w:rsidRDefault="00594335"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shd w:val="clear" w:color="auto" w:fill="9CC2E5" w:themeFill="accent1" w:themeFillTint="99"/>
          </w:tcPr>
          <w:p w14:paraId="5B2E6E2C" w14:textId="77777777" w:rsidR="00594335" w:rsidRPr="00BB5CC8" w:rsidRDefault="00594335" w:rsidP="00B237FB">
            <w:pPr>
              <w:spacing w:before="60" w:after="60" w:line="240" w:lineRule="exact"/>
              <w:contextualSpacing/>
              <w:jc w:val="center"/>
              <w:rPr>
                <w:rFonts w:ascii="Arial" w:eastAsia="Calibri" w:hAnsi="Arial" w:cs="Arial"/>
                <w:b/>
                <w:sz w:val="20"/>
                <w:szCs w:val="20"/>
              </w:rPr>
            </w:pPr>
          </w:p>
        </w:tc>
      </w:tr>
      <w:tr w:rsidR="00450164" w:rsidRPr="008F1992" w14:paraId="3C897F6E" w14:textId="77777777" w:rsidTr="00C730E9">
        <w:trPr>
          <w:trHeight w:val="510"/>
        </w:trPr>
        <w:tc>
          <w:tcPr>
            <w:tcW w:w="865" w:type="dxa"/>
            <w:shd w:val="clear" w:color="auto" w:fill="9CC2E5" w:themeFill="accent1" w:themeFillTint="99"/>
            <w:vAlign w:val="center"/>
          </w:tcPr>
          <w:p w14:paraId="44F1D838" w14:textId="77777777" w:rsidR="00450164" w:rsidRPr="00BB5CC8" w:rsidRDefault="00450164" w:rsidP="0045016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6" w:type="dxa"/>
            <w:gridSpan w:val="2"/>
            <w:shd w:val="clear" w:color="auto" w:fill="auto"/>
            <w:vAlign w:val="center"/>
          </w:tcPr>
          <w:p w14:paraId="71B59F96" w14:textId="7B2B74A3" w:rsidR="00450164" w:rsidRPr="00247651" w:rsidRDefault="00450164" w:rsidP="00DE1E49">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put in place </w:t>
            </w:r>
            <w:r w:rsidRPr="00BB5CC8">
              <w:rPr>
                <w:rFonts w:ascii="Times" w:hAnsi="Times" w:cs="Arial"/>
                <w:b/>
                <w:color w:val="000000"/>
                <w:sz w:val="20"/>
                <w:szCs w:val="20"/>
                <w:lang w:val="en-IE" w:bidi="en-US"/>
              </w:rPr>
              <w:t>adequate mechanisms</w:t>
            </w:r>
            <w:r>
              <w:rPr>
                <w:rFonts w:ascii="Times" w:hAnsi="Times" w:cs="Arial"/>
                <w:b/>
                <w:color w:val="000000"/>
                <w:sz w:val="20"/>
                <w:szCs w:val="20"/>
                <w:lang w:val="en-IE" w:bidi="en-US"/>
              </w:rPr>
              <w:t>, i.e. methodology, procedures and controls,</w:t>
            </w:r>
            <w:r w:rsidRPr="00BB5CC8">
              <w:rPr>
                <w:rFonts w:ascii="Times" w:hAnsi="Times" w:cs="Arial"/>
                <w:b/>
                <w:color w:val="000000"/>
                <w:sz w:val="20"/>
                <w:szCs w:val="20"/>
                <w:lang w:val="en-IE" w:bidi="en-US"/>
              </w:rPr>
              <w:t xml:space="preserve"> to ensure compliance</w:t>
            </w:r>
            <w:r w:rsidRPr="00BB5CC8">
              <w:rPr>
                <w:rFonts w:ascii="Times" w:hAnsi="Times" w:cs="Arial"/>
                <w:color w:val="000000"/>
                <w:sz w:val="20"/>
                <w:szCs w:val="20"/>
                <w:lang w:val="en-IE" w:bidi="en-US"/>
              </w:rPr>
              <w:t xml:space="preserve"> with the </w:t>
            </w:r>
            <w:r>
              <w:rPr>
                <w:rFonts w:ascii="Times" w:hAnsi="Times" w:cs="Arial"/>
                <w:color w:val="000000"/>
                <w:sz w:val="20"/>
                <w:szCs w:val="20"/>
                <w:lang w:val="en-IE" w:bidi="en-US"/>
              </w:rPr>
              <w:t>humanitarian principles</w:t>
            </w:r>
            <w:r w:rsidRPr="00BB5CC8">
              <w:rPr>
                <w:rFonts w:ascii="Times" w:hAnsi="Times" w:cs="Arial"/>
                <w:color w:val="000000"/>
                <w:sz w:val="20"/>
                <w:szCs w:val="20"/>
                <w:lang w:val="en-IE" w:bidi="en-US"/>
              </w:rPr>
              <w:t xml:space="preserve"> </w:t>
            </w:r>
            <w:r w:rsidRPr="005320E2">
              <w:rPr>
                <w:rFonts w:ascii="Times" w:hAnsi="Times" w:cs="Arial"/>
                <w:b/>
                <w:color w:val="000000"/>
                <w:sz w:val="20"/>
                <w:szCs w:val="20"/>
                <w:lang w:val="en-IE" w:bidi="en-US"/>
              </w:rPr>
              <w:t>throughout its activities</w:t>
            </w:r>
            <w:r w:rsidRPr="00BB5CC8">
              <w:rPr>
                <w:rFonts w:ascii="Times" w:hAnsi="Times" w:cs="Arial"/>
                <w:color w:val="000000"/>
                <w:sz w:val="20"/>
                <w:szCs w:val="20"/>
                <w:lang w:val="en-IE" w:bidi="en-US"/>
              </w:rPr>
              <w:t>, both at HQ and in the field</w:t>
            </w:r>
            <w:r w:rsidRPr="00BB5CC8">
              <w:rPr>
                <w:rFonts w:ascii="Times" w:hAnsi="Times" w:cs="Arial"/>
                <w:b/>
                <w:color w:val="000000"/>
                <w:sz w:val="20"/>
                <w:szCs w:val="20"/>
                <w:lang w:val="en-IE" w:bidi="en-US"/>
              </w:rPr>
              <w:t xml:space="preserve"> </w:t>
            </w:r>
            <w:r w:rsidRPr="005320E2">
              <w:rPr>
                <w:rFonts w:ascii="Times" w:hAnsi="Times" w:cs="Arial"/>
                <w:color w:val="000000"/>
                <w:sz w:val="20"/>
                <w:szCs w:val="20"/>
                <w:lang w:val="en-IE" w:bidi="en-US"/>
              </w:rPr>
              <w:t>(see European Consensus on Humanitarian Aid)</w:t>
            </w:r>
            <w:r w:rsidRPr="00511FA8">
              <w:rPr>
                <w:rFonts w:ascii="Times" w:hAnsi="Times" w:cs="Arial"/>
                <w:color w:val="000000"/>
                <w:sz w:val="20"/>
                <w:szCs w:val="20"/>
                <w:lang w:val="en-IE" w:bidi="en-US"/>
              </w:rPr>
              <w:t>.</w:t>
            </w:r>
          </w:p>
        </w:tc>
        <w:tc>
          <w:tcPr>
            <w:tcW w:w="981" w:type="dxa"/>
            <w:shd w:val="clear" w:color="auto" w:fill="auto"/>
            <w:vAlign w:val="center"/>
          </w:tcPr>
          <w:p w14:paraId="5FB827D0" w14:textId="77777777" w:rsidR="00450164" w:rsidRPr="00BB5CC8" w:rsidRDefault="00450164" w:rsidP="00450164">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36DC4D2D" w14:textId="77777777" w:rsidR="00450164" w:rsidRPr="00BB5CC8" w:rsidRDefault="00450164" w:rsidP="00450164">
            <w:pPr>
              <w:spacing w:before="60" w:after="60" w:line="240" w:lineRule="exact"/>
              <w:contextualSpacing/>
              <w:jc w:val="center"/>
              <w:rPr>
                <w:rFonts w:ascii="Arial" w:eastAsia="Calibri" w:hAnsi="Arial" w:cs="Arial"/>
                <w:b/>
                <w:sz w:val="20"/>
                <w:szCs w:val="20"/>
              </w:rPr>
            </w:pPr>
          </w:p>
        </w:tc>
      </w:tr>
      <w:tr w:rsidR="00450164" w:rsidRPr="008F1992" w14:paraId="4ABD25EA" w14:textId="77777777" w:rsidTr="00C730E9">
        <w:trPr>
          <w:trHeight w:val="510"/>
        </w:trPr>
        <w:tc>
          <w:tcPr>
            <w:tcW w:w="865" w:type="dxa"/>
            <w:shd w:val="clear" w:color="auto" w:fill="9CC2E5" w:themeFill="accent1" w:themeFillTint="99"/>
            <w:vAlign w:val="center"/>
          </w:tcPr>
          <w:p w14:paraId="01EA6EC4" w14:textId="77777777" w:rsidR="00450164" w:rsidRPr="00BB5CC8" w:rsidRDefault="00450164" w:rsidP="0045016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6" w:type="dxa"/>
            <w:gridSpan w:val="2"/>
            <w:shd w:val="clear" w:color="auto" w:fill="auto"/>
            <w:vAlign w:val="center"/>
          </w:tcPr>
          <w:p w14:paraId="19A7F37A" w14:textId="77777777" w:rsidR="00450164" w:rsidRPr="00594335" w:rsidRDefault="00450164" w:rsidP="00450164">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ensures compliance with IHL throughout its activities, both at HQ and in the field, where applicable.</w:t>
            </w:r>
          </w:p>
        </w:tc>
        <w:tc>
          <w:tcPr>
            <w:tcW w:w="981" w:type="dxa"/>
            <w:shd w:val="clear" w:color="auto" w:fill="auto"/>
            <w:vAlign w:val="center"/>
          </w:tcPr>
          <w:p w14:paraId="5B34517C" w14:textId="77777777" w:rsidR="00450164" w:rsidRPr="00BB5CC8" w:rsidRDefault="00450164" w:rsidP="00450164">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126DB71" w14:textId="77777777" w:rsidR="00450164" w:rsidRPr="00BB5CC8" w:rsidRDefault="00450164" w:rsidP="00450164">
            <w:pPr>
              <w:spacing w:before="60" w:after="60" w:line="240" w:lineRule="exact"/>
              <w:contextualSpacing/>
              <w:jc w:val="center"/>
              <w:rPr>
                <w:rFonts w:ascii="Arial" w:eastAsia="Calibri" w:hAnsi="Arial" w:cs="Arial"/>
                <w:b/>
                <w:sz w:val="20"/>
                <w:szCs w:val="20"/>
              </w:rPr>
            </w:pPr>
          </w:p>
        </w:tc>
      </w:tr>
      <w:tr w:rsidR="00D10B9D" w:rsidRPr="008F1992" w14:paraId="6D9A77A2" w14:textId="77777777" w:rsidTr="00C730E9">
        <w:trPr>
          <w:trHeight w:val="679"/>
        </w:trPr>
        <w:tc>
          <w:tcPr>
            <w:tcW w:w="865" w:type="dxa"/>
            <w:shd w:val="clear" w:color="auto" w:fill="9CC2E5" w:themeFill="accent1" w:themeFillTint="99"/>
            <w:vAlign w:val="center"/>
          </w:tcPr>
          <w:p w14:paraId="2CFE1CC3" w14:textId="762EE1D7" w:rsidR="00D10B9D" w:rsidRPr="007B6E30" w:rsidRDefault="000E2FF2" w:rsidP="00450164">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6" w:type="dxa"/>
            <w:gridSpan w:val="2"/>
            <w:shd w:val="clear" w:color="auto" w:fill="auto"/>
            <w:vAlign w:val="center"/>
          </w:tcPr>
          <w:p w14:paraId="2BA23FA8" w14:textId="144D4929" w:rsidR="00D10B9D" w:rsidRPr="00BB5CC8" w:rsidRDefault="00D10B9D" w:rsidP="002E373F">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put in place </w:t>
            </w:r>
            <w:r w:rsidRPr="00BB5CC8">
              <w:rPr>
                <w:rFonts w:ascii="Times" w:hAnsi="Times" w:cs="Arial"/>
                <w:b/>
                <w:color w:val="000000"/>
                <w:sz w:val="20"/>
                <w:szCs w:val="20"/>
                <w:lang w:val="en-IE" w:bidi="en-US"/>
              </w:rPr>
              <w:t>adequate mechanisms</w:t>
            </w:r>
            <w:r>
              <w:rPr>
                <w:rFonts w:ascii="Times" w:hAnsi="Times" w:cs="Arial"/>
                <w:b/>
                <w:color w:val="000000"/>
                <w:sz w:val="20"/>
                <w:szCs w:val="20"/>
                <w:lang w:val="en-IE" w:bidi="en-US"/>
              </w:rPr>
              <w:t>, i.e. methodology, procedures and controls,</w:t>
            </w:r>
            <w:r w:rsidRPr="00BB5CC8">
              <w:rPr>
                <w:rFonts w:ascii="Times" w:hAnsi="Times" w:cs="Arial"/>
                <w:b/>
                <w:color w:val="000000"/>
                <w:sz w:val="20"/>
                <w:szCs w:val="20"/>
                <w:lang w:val="en-IE" w:bidi="en-US"/>
              </w:rPr>
              <w:t xml:space="preserve"> to ensure </w:t>
            </w:r>
            <w:r>
              <w:rPr>
                <w:rFonts w:ascii="Times" w:hAnsi="Times" w:cs="Arial"/>
                <w:b/>
                <w:color w:val="000000"/>
                <w:sz w:val="20"/>
                <w:szCs w:val="20"/>
                <w:lang w:val="en-IE" w:bidi="en-US"/>
              </w:rPr>
              <w:t xml:space="preserve">that </w:t>
            </w:r>
            <w:r w:rsidR="00174D77">
              <w:rPr>
                <w:rFonts w:ascii="Times" w:hAnsi="Times" w:cs="Arial"/>
                <w:b/>
                <w:color w:val="000000"/>
                <w:sz w:val="20"/>
                <w:szCs w:val="20"/>
                <w:lang w:val="en-IE" w:bidi="en-US"/>
              </w:rPr>
              <w:t>its</w:t>
            </w:r>
            <w:r>
              <w:rPr>
                <w:rFonts w:ascii="Times" w:hAnsi="Times" w:cs="Arial"/>
                <w:b/>
                <w:color w:val="000000"/>
                <w:sz w:val="20"/>
                <w:szCs w:val="20"/>
                <w:lang w:val="en-IE" w:bidi="en-US"/>
              </w:rPr>
              <w:t xml:space="preserve"> </w:t>
            </w:r>
            <w:r w:rsidR="000E2FF2">
              <w:rPr>
                <w:rFonts w:ascii="Times" w:hAnsi="Times" w:cs="Arial"/>
                <w:b/>
                <w:color w:val="000000"/>
                <w:sz w:val="20"/>
                <w:szCs w:val="20"/>
                <w:lang w:val="en-IE" w:bidi="en-US"/>
              </w:rPr>
              <w:t>Implementing Partners comply</w:t>
            </w:r>
            <w:r w:rsidRPr="00BB5CC8">
              <w:rPr>
                <w:rFonts w:ascii="Times" w:hAnsi="Times" w:cs="Arial"/>
                <w:color w:val="000000"/>
                <w:sz w:val="20"/>
                <w:szCs w:val="20"/>
                <w:lang w:val="en-IE" w:bidi="en-US"/>
              </w:rPr>
              <w:t xml:space="preserve"> with the </w:t>
            </w:r>
            <w:r>
              <w:rPr>
                <w:rFonts w:ascii="Times" w:hAnsi="Times" w:cs="Arial"/>
                <w:color w:val="000000"/>
                <w:sz w:val="20"/>
                <w:szCs w:val="20"/>
                <w:lang w:val="en-IE" w:bidi="en-US"/>
              </w:rPr>
              <w:t>humanitarian principles</w:t>
            </w:r>
            <w:r w:rsidRPr="00BB5CC8">
              <w:rPr>
                <w:rFonts w:ascii="Times" w:hAnsi="Times" w:cs="Arial"/>
                <w:color w:val="000000"/>
                <w:sz w:val="20"/>
                <w:szCs w:val="20"/>
                <w:lang w:val="en-IE" w:bidi="en-US"/>
              </w:rPr>
              <w:t xml:space="preserve"> </w:t>
            </w:r>
            <w:r w:rsidR="000E2FF2" w:rsidRPr="00DE1E49">
              <w:rPr>
                <w:rFonts w:ascii="Times" w:hAnsi="Times" w:cs="Arial"/>
                <w:color w:val="000000"/>
                <w:sz w:val="20"/>
                <w:szCs w:val="20"/>
                <w:lang w:val="en-IE" w:bidi="en-US"/>
              </w:rPr>
              <w:t>when implementing actions on behalf</w:t>
            </w:r>
            <w:r w:rsidR="000E2FF2">
              <w:rPr>
                <w:rFonts w:ascii="Times" w:hAnsi="Times" w:cs="Arial"/>
                <w:color w:val="000000"/>
                <w:sz w:val="20"/>
                <w:szCs w:val="20"/>
                <w:lang w:val="en-IE" w:bidi="en-US"/>
              </w:rPr>
              <w:t xml:space="preserve"> of the Organisation.</w:t>
            </w:r>
          </w:p>
        </w:tc>
        <w:tc>
          <w:tcPr>
            <w:tcW w:w="981" w:type="dxa"/>
            <w:shd w:val="clear" w:color="auto" w:fill="auto"/>
            <w:vAlign w:val="center"/>
          </w:tcPr>
          <w:p w14:paraId="0A70C935" w14:textId="77777777" w:rsidR="00D10B9D" w:rsidRPr="00BB5CC8" w:rsidRDefault="00D10B9D" w:rsidP="00450164">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3E39A12" w14:textId="77777777" w:rsidR="00D10B9D" w:rsidRPr="00BB5CC8" w:rsidRDefault="00D10B9D" w:rsidP="00450164">
            <w:pPr>
              <w:spacing w:before="60" w:after="60" w:line="240" w:lineRule="exact"/>
              <w:contextualSpacing/>
              <w:jc w:val="center"/>
              <w:rPr>
                <w:rFonts w:ascii="Arial" w:eastAsia="Calibri" w:hAnsi="Arial" w:cs="Arial"/>
                <w:b/>
                <w:sz w:val="20"/>
                <w:szCs w:val="20"/>
              </w:rPr>
            </w:pPr>
          </w:p>
        </w:tc>
      </w:tr>
      <w:tr w:rsidR="00754551" w:rsidRPr="00DB4CFA" w14:paraId="5161A88C" w14:textId="77777777" w:rsidTr="00C730E9">
        <w:trPr>
          <w:trHeight w:val="510"/>
        </w:trPr>
        <w:tc>
          <w:tcPr>
            <w:tcW w:w="865" w:type="dxa"/>
            <w:shd w:val="clear" w:color="auto" w:fill="9CC2E5" w:themeFill="accent1" w:themeFillTint="99"/>
            <w:vAlign w:val="center"/>
          </w:tcPr>
          <w:p w14:paraId="5D2839E5" w14:textId="77777777" w:rsidR="00754551" w:rsidRPr="00BB5CC8" w:rsidRDefault="00754551" w:rsidP="00D423A2">
            <w:pPr>
              <w:spacing w:before="60" w:after="60" w:line="240" w:lineRule="exact"/>
              <w:jc w:val="center"/>
              <w:rPr>
                <w:rFonts w:ascii="Arial" w:eastAsia="Calibri" w:hAnsi="Arial" w:cs="Arial"/>
                <w:b/>
                <w:color w:val="FFFFFF"/>
                <w:sz w:val="20"/>
                <w:szCs w:val="20"/>
              </w:rPr>
            </w:pPr>
          </w:p>
        </w:tc>
        <w:tc>
          <w:tcPr>
            <w:tcW w:w="13130" w:type="dxa"/>
            <w:shd w:val="clear" w:color="auto" w:fill="auto"/>
            <w:vAlign w:val="center"/>
          </w:tcPr>
          <w:p w14:paraId="6B41FC80" w14:textId="77777777" w:rsidR="00754551" w:rsidRPr="00DB4CFA" w:rsidRDefault="00754551" w:rsidP="00D423A2">
            <w:pPr>
              <w:spacing w:before="60" w:after="60" w:line="240" w:lineRule="exact"/>
              <w:ind w:left="162"/>
              <w:rPr>
                <w:rFonts w:ascii="Times" w:hAnsi="Times" w:cs="Arial"/>
                <w:b/>
                <w:i/>
                <w:color w:val="000000"/>
                <w:sz w:val="20"/>
                <w:szCs w:val="20"/>
                <w:lang w:val="en-US" w:bidi="en-US"/>
              </w:rPr>
            </w:pPr>
            <w:r>
              <w:rPr>
                <w:rFonts w:ascii="Times" w:hAnsi="Times" w:cs="Arial"/>
                <w:b/>
                <w:i/>
                <w:color w:val="000000"/>
                <w:sz w:val="20"/>
                <w:szCs w:val="20"/>
                <w:lang w:val="en-US" w:bidi="en-US"/>
              </w:rPr>
              <w:t>Additional criteria for PPs</w:t>
            </w:r>
          </w:p>
        </w:tc>
        <w:tc>
          <w:tcPr>
            <w:tcW w:w="997" w:type="dxa"/>
            <w:gridSpan w:val="2"/>
            <w:shd w:val="clear" w:color="auto" w:fill="auto"/>
            <w:vAlign w:val="center"/>
          </w:tcPr>
          <w:p w14:paraId="5D80B36F" w14:textId="77777777" w:rsidR="00754551" w:rsidRPr="00BB5CC8" w:rsidRDefault="00754551" w:rsidP="00D423A2">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D7089C2" w14:textId="77777777" w:rsidR="00754551" w:rsidRPr="00BB5CC8" w:rsidRDefault="00754551" w:rsidP="00D423A2">
            <w:pPr>
              <w:spacing w:before="60" w:after="60" w:line="240" w:lineRule="exact"/>
              <w:contextualSpacing/>
              <w:jc w:val="center"/>
              <w:rPr>
                <w:rFonts w:ascii="Arial" w:eastAsia="Calibri" w:hAnsi="Arial" w:cs="Arial"/>
                <w:b/>
                <w:sz w:val="20"/>
                <w:szCs w:val="20"/>
              </w:rPr>
            </w:pPr>
          </w:p>
        </w:tc>
      </w:tr>
      <w:tr w:rsidR="00754551" w:rsidRPr="008F1992" w14:paraId="2EEF0D10" w14:textId="77777777" w:rsidTr="00754551">
        <w:trPr>
          <w:trHeight w:val="510"/>
        </w:trPr>
        <w:tc>
          <w:tcPr>
            <w:tcW w:w="865" w:type="dxa"/>
            <w:shd w:val="clear" w:color="auto" w:fill="9CC2E5" w:themeFill="accent1" w:themeFillTint="99"/>
            <w:vAlign w:val="center"/>
          </w:tcPr>
          <w:p w14:paraId="236353A4" w14:textId="23D4FBBA" w:rsidR="00754551" w:rsidRPr="00BB5CC8" w:rsidRDefault="00754551" w:rsidP="00D423A2">
            <w:pPr>
              <w:spacing w:before="60" w:after="60" w:line="240" w:lineRule="exact"/>
              <w:jc w:val="center"/>
              <w:rPr>
                <w:rFonts w:ascii="Arial" w:eastAsia="Calibri" w:hAnsi="Arial" w:cs="Arial"/>
                <w:b/>
                <w:color w:val="FFFFFF"/>
                <w:sz w:val="20"/>
                <w:szCs w:val="20"/>
              </w:rPr>
            </w:pPr>
            <w:r>
              <w:rPr>
                <w:rFonts w:ascii="Arial" w:eastAsia="Calibri" w:hAnsi="Arial" w:cs="Arial"/>
                <w:b/>
                <w:color w:val="FFFFFF"/>
                <w:sz w:val="20"/>
                <w:szCs w:val="20"/>
              </w:rPr>
              <w:t>D</w:t>
            </w:r>
          </w:p>
        </w:tc>
        <w:tc>
          <w:tcPr>
            <w:tcW w:w="13130" w:type="dxa"/>
            <w:shd w:val="clear" w:color="auto" w:fill="auto"/>
            <w:vAlign w:val="center"/>
          </w:tcPr>
          <w:p w14:paraId="348C7E04" w14:textId="1B26CE1B" w:rsidR="00754551" w:rsidRDefault="00754551" w:rsidP="00754551">
            <w:pPr>
              <w:spacing w:before="60" w:after="60" w:line="240" w:lineRule="exact"/>
              <w:ind w:left="162"/>
              <w:rPr>
                <w:rFonts w:ascii="Times" w:hAnsi="Times" w:cs="Arial"/>
                <w:b/>
                <w:i/>
                <w:color w:val="000000"/>
                <w:sz w:val="20"/>
                <w:szCs w:val="20"/>
                <w:lang w:val="en-US" w:bidi="en-US"/>
              </w:rPr>
            </w:pPr>
            <w:r>
              <w:rPr>
                <w:rFonts w:ascii="Times" w:hAnsi="Times" w:cs="Calibri"/>
                <w:color w:val="000000"/>
                <w:sz w:val="20"/>
                <w:szCs w:val="20"/>
                <w:lang w:val="en-US"/>
              </w:rPr>
              <w:t>Does the Organisation have a procedure to develop its acceptance strategy in the different humanitarian context where it implements its activities?</w:t>
            </w:r>
          </w:p>
        </w:tc>
        <w:tc>
          <w:tcPr>
            <w:tcW w:w="997" w:type="dxa"/>
            <w:gridSpan w:val="2"/>
            <w:shd w:val="clear" w:color="auto" w:fill="auto"/>
            <w:vAlign w:val="center"/>
          </w:tcPr>
          <w:p w14:paraId="0CCB2537" w14:textId="77777777" w:rsidR="00754551" w:rsidRPr="00BB5CC8" w:rsidRDefault="00754551" w:rsidP="00D423A2">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685F6693" w14:textId="77777777" w:rsidR="00754551" w:rsidRPr="00BB5CC8" w:rsidRDefault="00754551" w:rsidP="00D423A2">
            <w:pPr>
              <w:spacing w:before="60" w:after="60" w:line="240" w:lineRule="exact"/>
              <w:contextualSpacing/>
              <w:jc w:val="center"/>
              <w:rPr>
                <w:rFonts w:ascii="Arial" w:eastAsia="Calibri" w:hAnsi="Arial" w:cs="Arial"/>
                <w:b/>
                <w:sz w:val="20"/>
                <w:szCs w:val="20"/>
              </w:rPr>
            </w:pPr>
          </w:p>
        </w:tc>
      </w:tr>
      <w:tr w:rsidR="00450164" w:rsidRPr="008F1992" w14:paraId="12DE3016" w14:textId="77777777" w:rsidTr="00C730E9">
        <w:trPr>
          <w:trHeight w:val="510"/>
        </w:trPr>
        <w:tc>
          <w:tcPr>
            <w:tcW w:w="865" w:type="dxa"/>
            <w:shd w:val="clear" w:color="auto" w:fill="9CC2E5" w:themeFill="accent1" w:themeFillTint="99"/>
            <w:vAlign w:val="center"/>
          </w:tcPr>
          <w:p w14:paraId="55644DC3" w14:textId="77777777" w:rsidR="00450164" w:rsidRPr="00BB5CC8" w:rsidRDefault="00450164" w:rsidP="00450164">
            <w:pPr>
              <w:spacing w:before="60" w:after="60" w:line="240" w:lineRule="exact"/>
              <w:jc w:val="center"/>
              <w:rPr>
                <w:rFonts w:ascii="Arial" w:eastAsia="Calibri" w:hAnsi="Arial" w:cs="Arial"/>
                <w:b/>
                <w:color w:val="FFFFFF"/>
                <w:sz w:val="20"/>
                <w:szCs w:val="20"/>
              </w:rPr>
            </w:pPr>
          </w:p>
        </w:tc>
        <w:tc>
          <w:tcPr>
            <w:tcW w:w="14127" w:type="dxa"/>
            <w:gridSpan w:val="3"/>
            <w:shd w:val="clear" w:color="auto" w:fill="auto"/>
            <w:vAlign w:val="center"/>
          </w:tcPr>
          <w:p w14:paraId="04080949" w14:textId="77777777" w:rsidR="00450164" w:rsidRPr="00DB4CFA" w:rsidRDefault="00450164" w:rsidP="00450164">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4358E805" w14:textId="77777777" w:rsidR="00450164" w:rsidRPr="00594335" w:rsidRDefault="00450164" w:rsidP="00450164">
            <w:pPr>
              <w:spacing w:before="60" w:after="60" w:line="240" w:lineRule="exact"/>
              <w:rPr>
                <w:rFonts w:ascii="Arial" w:eastAsia="Calibri" w:hAnsi="Arial" w:cs="Arial"/>
                <w:b/>
                <w:color w:val="000000"/>
                <w:szCs w:val="24"/>
                <w:lang w:bidi="en-US"/>
              </w:rPr>
            </w:pPr>
          </w:p>
          <w:p w14:paraId="44C9F1FD" w14:textId="77777777" w:rsidR="00450164" w:rsidRPr="00BB5CC8" w:rsidRDefault="00450164" w:rsidP="00450164">
            <w:pPr>
              <w:spacing w:before="60" w:after="60" w:line="240" w:lineRule="exact"/>
              <w:rPr>
                <w:rFonts w:ascii="Arial" w:eastAsia="Calibri" w:hAnsi="Arial" w:cs="Arial"/>
                <w:b/>
                <w:color w:val="000000"/>
                <w:szCs w:val="24"/>
                <w:lang w:val="en-US" w:bidi="en-US"/>
              </w:rPr>
            </w:pPr>
          </w:p>
          <w:p w14:paraId="12555F83" w14:textId="77777777" w:rsidR="00450164" w:rsidRPr="00BB5CC8" w:rsidRDefault="00450164" w:rsidP="00450164">
            <w:pPr>
              <w:spacing w:before="60" w:after="60" w:line="240" w:lineRule="exact"/>
              <w:jc w:val="center"/>
              <w:rPr>
                <w:rFonts w:ascii="Arial" w:hAnsi="Arial" w:cs="Arial"/>
                <w:color w:val="000000"/>
                <w:sz w:val="20"/>
                <w:szCs w:val="20"/>
                <w:lang w:val="en-US" w:bidi="en-US"/>
              </w:rPr>
            </w:pPr>
          </w:p>
        </w:tc>
        <w:tc>
          <w:tcPr>
            <w:tcW w:w="425" w:type="dxa"/>
            <w:shd w:val="clear" w:color="auto" w:fill="9CC2E5" w:themeFill="accent1" w:themeFillTint="99"/>
          </w:tcPr>
          <w:p w14:paraId="703DEDF1" w14:textId="77777777" w:rsidR="00450164" w:rsidRPr="00BB5CC8" w:rsidRDefault="00450164" w:rsidP="00450164">
            <w:pPr>
              <w:spacing w:before="60" w:after="60" w:line="240" w:lineRule="exact"/>
              <w:contextualSpacing/>
              <w:jc w:val="center"/>
              <w:rPr>
                <w:rFonts w:ascii="Arial" w:eastAsia="Calibri" w:hAnsi="Arial" w:cs="Arial"/>
                <w:b/>
                <w:sz w:val="20"/>
                <w:szCs w:val="20"/>
              </w:rPr>
            </w:pPr>
          </w:p>
        </w:tc>
      </w:tr>
      <w:tr w:rsidR="00450164" w:rsidRPr="008F1992" w14:paraId="791A29A4" w14:textId="77777777" w:rsidTr="00C730E9">
        <w:trPr>
          <w:trHeight w:val="510"/>
        </w:trPr>
        <w:tc>
          <w:tcPr>
            <w:tcW w:w="865" w:type="dxa"/>
            <w:shd w:val="clear" w:color="auto" w:fill="9CC2E5" w:themeFill="accent1" w:themeFillTint="99"/>
            <w:vAlign w:val="center"/>
          </w:tcPr>
          <w:p w14:paraId="70E78771" w14:textId="77777777" w:rsidR="00450164" w:rsidRPr="00BB5CC8" w:rsidRDefault="00450164" w:rsidP="00450164">
            <w:pPr>
              <w:spacing w:before="60" w:after="60" w:line="240" w:lineRule="exact"/>
              <w:jc w:val="center"/>
              <w:rPr>
                <w:rFonts w:ascii="Arial" w:eastAsia="Calibri" w:hAnsi="Arial" w:cs="Arial"/>
                <w:b/>
                <w:color w:val="FFFFFF"/>
                <w:sz w:val="20"/>
                <w:szCs w:val="20"/>
              </w:rPr>
            </w:pPr>
          </w:p>
        </w:tc>
        <w:tc>
          <w:tcPr>
            <w:tcW w:w="14127" w:type="dxa"/>
            <w:gridSpan w:val="3"/>
            <w:shd w:val="clear" w:color="auto" w:fill="9CC2E5" w:themeFill="accent1" w:themeFillTint="99"/>
            <w:vAlign w:val="center"/>
          </w:tcPr>
          <w:p w14:paraId="7D43F6E1" w14:textId="77777777" w:rsidR="00450164" w:rsidRPr="00BB5CC8" w:rsidRDefault="00450164" w:rsidP="00450164">
            <w:pPr>
              <w:spacing w:before="60" w:after="60" w:line="240" w:lineRule="exact"/>
              <w:ind w:left="162"/>
              <w:rPr>
                <w:rFonts w:ascii="Arial" w:eastAsia="Calibri" w:hAnsi="Arial" w:cs="Arial"/>
                <w:b/>
                <w:i/>
                <w:color w:val="000000"/>
                <w:lang w:val="en-US" w:bidi="en-US"/>
              </w:rPr>
            </w:pPr>
          </w:p>
        </w:tc>
        <w:tc>
          <w:tcPr>
            <w:tcW w:w="425" w:type="dxa"/>
            <w:shd w:val="clear" w:color="auto" w:fill="9CC2E5" w:themeFill="accent1" w:themeFillTint="99"/>
          </w:tcPr>
          <w:p w14:paraId="33630741" w14:textId="77777777" w:rsidR="00450164" w:rsidRPr="00BB5CC8" w:rsidRDefault="00450164" w:rsidP="00450164">
            <w:pPr>
              <w:spacing w:before="60" w:after="60" w:line="240" w:lineRule="exact"/>
              <w:contextualSpacing/>
              <w:jc w:val="center"/>
              <w:rPr>
                <w:rFonts w:ascii="Arial" w:eastAsia="Calibri" w:hAnsi="Arial" w:cs="Arial"/>
                <w:b/>
                <w:sz w:val="20"/>
                <w:szCs w:val="20"/>
              </w:rPr>
            </w:pPr>
          </w:p>
        </w:tc>
      </w:tr>
    </w:tbl>
    <w:p w14:paraId="7BBC8165" w14:textId="77777777" w:rsidR="00BB5CC8" w:rsidRPr="00BB5CC8" w:rsidRDefault="00BB5CC8" w:rsidP="00BB5CC8">
      <w:pPr>
        <w:tabs>
          <w:tab w:val="left" w:pos="1245"/>
        </w:tabs>
        <w:spacing w:after="0" w:line="240" w:lineRule="auto"/>
        <w:jc w:val="both"/>
        <w:rPr>
          <w:rFonts w:cs="Times New Roman"/>
          <w:lang w:val="en-GB"/>
        </w:rPr>
      </w:pPr>
    </w:p>
    <w:p w14:paraId="09BCF39C" w14:textId="77777777" w:rsidR="00BB5CC8" w:rsidRPr="00BB5CC8" w:rsidRDefault="00BB5CC8" w:rsidP="00BB5CC8">
      <w:pPr>
        <w:tabs>
          <w:tab w:val="left" w:pos="1245"/>
        </w:tabs>
        <w:spacing w:after="0" w:line="240" w:lineRule="auto"/>
        <w:jc w:val="both"/>
        <w:rPr>
          <w:rFonts w:cs="Times New Roman"/>
          <w:lang w:val="en-GB"/>
        </w:rPr>
      </w:pPr>
    </w:p>
    <w:p w14:paraId="30DA5B26" w14:textId="74540D02" w:rsidR="00C26D39" w:rsidRDefault="00C26D39">
      <w:pPr>
        <w:rPr>
          <w:rFonts w:cs="Times New Roman"/>
          <w:lang w:val="en-GB"/>
        </w:rPr>
      </w:pPr>
      <w:r>
        <w:rPr>
          <w:rFonts w:cs="Times New Roman"/>
          <w:lang w:val="en-GB"/>
        </w:rPr>
        <w:br w:type="page"/>
      </w:r>
    </w:p>
    <w:tbl>
      <w:tblPr>
        <w:tblStyle w:val="TableGrid11"/>
        <w:tblW w:w="15417" w:type="dxa"/>
        <w:tblLook w:val="04A0" w:firstRow="1" w:lastRow="0" w:firstColumn="1" w:lastColumn="0" w:noHBand="0" w:noVBand="1"/>
      </w:tblPr>
      <w:tblGrid>
        <w:gridCol w:w="877"/>
        <w:gridCol w:w="13141"/>
        <w:gridCol w:w="980"/>
        <w:gridCol w:w="419"/>
      </w:tblGrid>
      <w:tr w:rsidR="00BB5CC8" w:rsidRPr="008F1992" w14:paraId="650502B8" w14:textId="77777777" w:rsidTr="00E2000C">
        <w:trPr>
          <w:trHeight w:val="510"/>
        </w:trPr>
        <w:tc>
          <w:tcPr>
            <w:tcW w:w="877" w:type="dxa"/>
            <w:shd w:val="clear" w:color="auto" w:fill="9CC2E5" w:themeFill="accent1" w:themeFillTint="99"/>
            <w:vAlign w:val="center"/>
          </w:tcPr>
          <w:p w14:paraId="43E7927A"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121" w:type="dxa"/>
            <w:gridSpan w:val="2"/>
            <w:shd w:val="clear" w:color="auto" w:fill="9CC2E5" w:themeFill="accent1" w:themeFillTint="99"/>
            <w:vAlign w:val="center"/>
          </w:tcPr>
          <w:p w14:paraId="25EB2BB6" w14:textId="77777777" w:rsidR="00BB5CC8" w:rsidRPr="00BB5CC8" w:rsidRDefault="00727C33"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aps/>
                <w:color w:val="000000"/>
                <w:sz w:val="20"/>
                <w:szCs w:val="20"/>
                <w:lang w:val="en-US" w:bidi="en-US"/>
              </w:rPr>
              <w:t xml:space="preserve"> Compliance with rules, regulations, standards and obligations</w:t>
            </w:r>
          </w:p>
        </w:tc>
        <w:tc>
          <w:tcPr>
            <w:tcW w:w="419" w:type="dxa"/>
            <w:shd w:val="clear" w:color="auto" w:fill="9CC2E5" w:themeFill="accent1" w:themeFillTint="99"/>
          </w:tcPr>
          <w:p w14:paraId="49F8B358" w14:textId="77777777" w:rsidR="00BB5CC8" w:rsidRPr="00BB5CC8" w:rsidRDefault="00BB5CC8"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7347BF6B" w14:textId="77777777" w:rsidTr="00E2000C">
        <w:trPr>
          <w:trHeight w:val="510"/>
        </w:trPr>
        <w:tc>
          <w:tcPr>
            <w:tcW w:w="877" w:type="dxa"/>
            <w:shd w:val="clear" w:color="auto" w:fill="9CC2E5" w:themeFill="accent1" w:themeFillTint="99"/>
            <w:vAlign w:val="center"/>
          </w:tcPr>
          <w:p w14:paraId="0C463F30" w14:textId="77777777" w:rsidR="00BB5CC8" w:rsidRPr="00BB5CC8" w:rsidRDefault="00BB5CC8"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25</w:t>
            </w:r>
          </w:p>
        </w:tc>
        <w:tc>
          <w:tcPr>
            <w:tcW w:w="13141" w:type="dxa"/>
            <w:shd w:val="clear" w:color="auto" w:fill="9CC2E5" w:themeFill="accent1" w:themeFillTint="99"/>
            <w:vAlign w:val="center"/>
          </w:tcPr>
          <w:p w14:paraId="7DF2CEF4"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Operational</w:t>
            </w:r>
          </w:p>
          <w:p w14:paraId="66FA6185"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ensure that specific rules and conditions, including procurement, are well known and respected?</w:t>
            </w:r>
          </w:p>
        </w:tc>
        <w:tc>
          <w:tcPr>
            <w:tcW w:w="980" w:type="dxa"/>
            <w:shd w:val="clear" w:color="auto" w:fill="9CC2E5" w:themeFill="accent1" w:themeFillTint="99"/>
            <w:vAlign w:val="center"/>
          </w:tcPr>
          <w:p w14:paraId="2E7C2753"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19" w:type="dxa"/>
            <w:shd w:val="clear" w:color="auto" w:fill="9CC2E5" w:themeFill="accent1" w:themeFillTint="99"/>
          </w:tcPr>
          <w:p w14:paraId="6BFD663A"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971F31" w:rsidRPr="00BB5CC8" w14:paraId="298D1E32" w14:textId="77777777" w:rsidTr="00E2000C">
        <w:trPr>
          <w:trHeight w:val="510"/>
        </w:trPr>
        <w:tc>
          <w:tcPr>
            <w:tcW w:w="877" w:type="dxa"/>
            <w:shd w:val="clear" w:color="auto" w:fill="9CC2E5" w:themeFill="accent1" w:themeFillTint="99"/>
            <w:vAlign w:val="center"/>
          </w:tcPr>
          <w:p w14:paraId="228771EC" w14:textId="77777777" w:rsidR="00971F31" w:rsidRPr="00BB5CC8" w:rsidRDefault="00971F31" w:rsidP="00B237FB">
            <w:pPr>
              <w:spacing w:before="60" w:after="60" w:line="240" w:lineRule="exact"/>
              <w:jc w:val="center"/>
              <w:rPr>
                <w:rFonts w:ascii="Arial" w:eastAsia="Calibri" w:hAnsi="Arial" w:cs="Arial"/>
                <w:b/>
                <w:color w:val="FFFFFF"/>
                <w:sz w:val="20"/>
                <w:szCs w:val="20"/>
              </w:rPr>
            </w:pPr>
          </w:p>
        </w:tc>
        <w:tc>
          <w:tcPr>
            <w:tcW w:w="13141" w:type="dxa"/>
            <w:shd w:val="clear" w:color="auto" w:fill="auto"/>
            <w:vAlign w:val="center"/>
          </w:tcPr>
          <w:p w14:paraId="412A1C90" w14:textId="77777777" w:rsidR="00971F31" w:rsidRPr="00727C33" w:rsidRDefault="00727C33" w:rsidP="00B237FB">
            <w:pPr>
              <w:spacing w:before="60" w:after="60" w:line="240" w:lineRule="exact"/>
              <w:ind w:left="162"/>
              <w:jc w:val="both"/>
              <w:rPr>
                <w:rFonts w:ascii="Times" w:hAnsi="Times" w:cs="Arial"/>
                <w:b/>
                <w:i/>
                <w:color w:val="000000"/>
                <w:sz w:val="20"/>
                <w:szCs w:val="20"/>
                <w:lang w:val="en-US" w:bidi="en-US"/>
              </w:rPr>
            </w:pPr>
            <w:r>
              <w:rPr>
                <w:rFonts w:ascii="Times" w:hAnsi="Times" w:cs="Arial"/>
                <w:b/>
                <w:i/>
                <w:color w:val="000000"/>
                <w:sz w:val="20"/>
                <w:szCs w:val="20"/>
                <w:lang w:val="en-US" w:bidi="en-US"/>
              </w:rPr>
              <w:t>Criteria</w:t>
            </w:r>
          </w:p>
        </w:tc>
        <w:tc>
          <w:tcPr>
            <w:tcW w:w="980" w:type="dxa"/>
            <w:shd w:val="clear" w:color="auto" w:fill="auto"/>
            <w:vAlign w:val="center"/>
          </w:tcPr>
          <w:p w14:paraId="07969223"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19" w:type="dxa"/>
            <w:shd w:val="clear" w:color="auto" w:fill="9CC2E5" w:themeFill="accent1" w:themeFillTint="99"/>
          </w:tcPr>
          <w:p w14:paraId="367109AE"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971F31" w:rsidRPr="008F1992" w14:paraId="678D92A8" w14:textId="77777777" w:rsidTr="00E2000C">
        <w:trPr>
          <w:trHeight w:val="689"/>
        </w:trPr>
        <w:tc>
          <w:tcPr>
            <w:tcW w:w="877" w:type="dxa"/>
            <w:shd w:val="clear" w:color="auto" w:fill="9CC2E5" w:themeFill="accent1" w:themeFillTint="99"/>
            <w:vAlign w:val="center"/>
          </w:tcPr>
          <w:p w14:paraId="25CC30AB" w14:textId="77777777" w:rsidR="00971F31" w:rsidRPr="00BB5CC8" w:rsidRDefault="00634954"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141" w:type="dxa"/>
            <w:shd w:val="clear" w:color="auto" w:fill="auto"/>
            <w:vAlign w:val="center"/>
          </w:tcPr>
          <w:p w14:paraId="67C1581E" w14:textId="5CF8B85B" w:rsidR="003D3BBF" w:rsidRPr="00C016E1" w:rsidRDefault="00971F31" w:rsidP="00DE1E49">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w:t>
            </w:r>
            <w:r w:rsidR="00F07624" w:rsidRPr="00BB5CC8">
              <w:rPr>
                <w:rFonts w:ascii="Times" w:hAnsi="Times" w:cs="Arial"/>
                <w:color w:val="000000"/>
                <w:sz w:val="20"/>
                <w:szCs w:val="20"/>
                <w:lang w:val="en-IE" w:bidi="en-US"/>
              </w:rPr>
              <w:t>ha</w:t>
            </w:r>
            <w:r w:rsidR="00F07624">
              <w:rPr>
                <w:rFonts w:ascii="Times" w:hAnsi="Times" w:cs="Arial"/>
                <w:color w:val="000000"/>
                <w:sz w:val="20"/>
                <w:szCs w:val="20"/>
                <w:lang w:val="en-IE" w:bidi="en-US"/>
              </w:rPr>
              <w:t>s</w:t>
            </w:r>
            <w:r w:rsidR="00F07624" w:rsidRPr="00BB5CC8">
              <w:rPr>
                <w:rFonts w:ascii="Times" w:hAnsi="Times" w:cs="Arial"/>
                <w:color w:val="000000"/>
                <w:sz w:val="20"/>
                <w:szCs w:val="20"/>
                <w:lang w:val="en-IE" w:bidi="en-US"/>
              </w:rPr>
              <w:t xml:space="preserve"> </w:t>
            </w:r>
            <w:r w:rsidRPr="00BB5CC8">
              <w:rPr>
                <w:rFonts w:ascii="Times" w:hAnsi="Times" w:cs="Arial"/>
                <w:color w:val="000000"/>
                <w:sz w:val="20"/>
                <w:szCs w:val="20"/>
                <w:lang w:val="en-IE" w:bidi="en-US"/>
              </w:rPr>
              <w:t xml:space="preserve">procedures in place that ensure that </w:t>
            </w:r>
            <w:r w:rsidRPr="00BB5CC8">
              <w:rPr>
                <w:rFonts w:ascii="Times" w:hAnsi="Times" w:cs="Arial"/>
                <w:b/>
                <w:color w:val="000000"/>
                <w:sz w:val="20"/>
                <w:szCs w:val="20"/>
                <w:lang w:val="en-IE" w:bidi="en-US"/>
              </w:rPr>
              <w:t>specific rules and conditions are well known and respected</w:t>
            </w:r>
            <w:r w:rsidRPr="00BB5CC8">
              <w:rPr>
                <w:rFonts w:ascii="Times" w:hAnsi="Times" w:cs="Arial"/>
                <w:color w:val="000000"/>
                <w:sz w:val="20"/>
                <w:szCs w:val="20"/>
                <w:lang w:val="en-IE" w:bidi="en-US"/>
              </w:rPr>
              <w:t xml:space="preserve">. Such rules and conditions can relate to inter alia: the </w:t>
            </w:r>
            <w:r>
              <w:rPr>
                <w:rFonts w:ascii="Times" w:hAnsi="Times" w:cs="Arial"/>
                <w:color w:val="000000"/>
                <w:sz w:val="20"/>
                <w:szCs w:val="20"/>
                <w:lang w:val="en-IE" w:bidi="en-US"/>
              </w:rPr>
              <w:t>minimum requirements</w:t>
            </w:r>
            <w:r w:rsidRPr="00BB5CC8">
              <w:rPr>
                <w:rFonts w:ascii="Times" w:hAnsi="Times" w:cs="Arial"/>
                <w:color w:val="000000"/>
                <w:sz w:val="20"/>
                <w:szCs w:val="20"/>
                <w:lang w:val="en-IE" w:bidi="en-US"/>
              </w:rPr>
              <w:t xml:space="preserve"> of expenditure, procurement rules, origin rules, specific donor rules, rules for the transfer of assets at the end of a project.</w:t>
            </w:r>
          </w:p>
        </w:tc>
        <w:tc>
          <w:tcPr>
            <w:tcW w:w="980" w:type="dxa"/>
            <w:shd w:val="clear" w:color="auto" w:fill="auto"/>
            <w:vAlign w:val="center"/>
          </w:tcPr>
          <w:p w14:paraId="7F5E7586"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65CF94D5"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0E2FF2" w:rsidRPr="008F1992" w14:paraId="65E241EC" w14:textId="77777777" w:rsidTr="00E2000C">
        <w:trPr>
          <w:trHeight w:val="689"/>
        </w:trPr>
        <w:tc>
          <w:tcPr>
            <w:tcW w:w="877" w:type="dxa"/>
            <w:shd w:val="clear" w:color="auto" w:fill="9CC2E5" w:themeFill="accent1" w:themeFillTint="99"/>
            <w:vAlign w:val="center"/>
          </w:tcPr>
          <w:p w14:paraId="7B5D0BA5" w14:textId="084476EA" w:rsidR="000E2FF2" w:rsidRPr="007B6E30" w:rsidRDefault="000E2FF2" w:rsidP="00B237FB">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141" w:type="dxa"/>
            <w:shd w:val="clear" w:color="auto" w:fill="auto"/>
            <w:vAlign w:val="center"/>
          </w:tcPr>
          <w:p w14:paraId="3B94C189" w14:textId="23AC172D" w:rsidR="000E2FF2" w:rsidRPr="00BB5CC8" w:rsidRDefault="000E2FF2" w:rsidP="00B237FB">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w:t>
            </w:r>
            <w:r>
              <w:rPr>
                <w:rFonts w:ascii="Times" w:hAnsi="Times" w:cs="Arial"/>
                <w:color w:val="000000"/>
                <w:sz w:val="20"/>
                <w:szCs w:val="20"/>
                <w:lang w:val="en-IE" w:bidi="en-US"/>
              </w:rPr>
              <w:t>s</w:t>
            </w:r>
            <w:r w:rsidRPr="00BB5CC8">
              <w:rPr>
                <w:rFonts w:ascii="Times" w:hAnsi="Times" w:cs="Arial"/>
                <w:color w:val="000000"/>
                <w:sz w:val="20"/>
                <w:szCs w:val="20"/>
                <w:lang w:val="en-IE" w:bidi="en-US"/>
              </w:rPr>
              <w:t xml:space="preserve"> procedures in place that ensure that </w:t>
            </w:r>
            <w:r w:rsidRPr="00BB5CC8">
              <w:rPr>
                <w:rFonts w:ascii="Times" w:hAnsi="Times" w:cs="Arial"/>
                <w:b/>
                <w:color w:val="000000"/>
                <w:sz w:val="20"/>
                <w:szCs w:val="20"/>
                <w:lang w:val="en-IE" w:bidi="en-US"/>
              </w:rPr>
              <w:t>specific rules and conditions are well known and respected</w:t>
            </w:r>
            <w:r>
              <w:rPr>
                <w:rFonts w:ascii="Times" w:hAnsi="Times" w:cs="Arial"/>
                <w:b/>
                <w:color w:val="000000"/>
                <w:sz w:val="20"/>
                <w:szCs w:val="20"/>
                <w:lang w:val="en-IE" w:bidi="en-US"/>
              </w:rPr>
              <w:t xml:space="preserve"> by its Implementing Partners</w:t>
            </w:r>
            <w:r w:rsidRPr="00BB5CC8">
              <w:rPr>
                <w:rFonts w:ascii="Times" w:hAnsi="Times" w:cs="Arial"/>
                <w:color w:val="000000"/>
                <w:sz w:val="20"/>
                <w:szCs w:val="20"/>
                <w:lang w:val="en-IE" w:bidi="en-US"/>
              </w:rPr>
              <w:t xml:space="preserve">. Such rules and conditions can relate to inter alia: the </w:t>
            </w:r>
            <w:r>
              <w:rPr>
                <w:rFonts w:ascii="Times" w:hAnsi="Times" w:cs="Arial"/>
                <w:color w:val="000000"/>
                <w:sz w:val="20"/>
                <w:szCs w:val="20"/>
                <w:lang w:val="en-IE" w:bidi="en-US"/>
              </w:rPr>
              <w:t>minimum requirements</w:t>
            </w:r>
            <w:r w:rsidRPr="00BB5CC8">
              <w:rPr>
                <w:rFonts w:ascii="Times" w:hAnsi="Times" w:cs="Arial"/>
                <w:color w:val="000000"/>
                <w:sz w:val="20"/>
                <w:szCs w:val="20"/>
                <w:lang w:val="en-IE" w:bidi="en-US"/>
              </w:rPr>
              <w:t xml:space="preserve"> of expenditure, procurement rules, origin rules, specific donor rules, rules for the transfer of assets at the end of a project.</w:t>
            </w:r>
          </w:p>
        </w:tc>
        <w:tc>
          <w:tcPr>
            <w:tcW w:w="980" w:type="dxa"/>
            <w:shd w:val="clear" w:color="auto" w:fill="auto"/>
            <w:vAlign w:val="center"/>
          </w:tcPr>
          <w:p w14:paraId="54D183B4" w14:textId="77777777" w:rsidR="000E2FF2" w:rsidRPr="00BB5CC8" w:rsidRDefault="000E2FF2" w:rsidP="00B237FB">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04B66F8E" w14:textId="77777777" w:rsidR="000E2FF2" w:rsidRPr="00BB5CC8" w:rsidRDefault="000E2FF2" w:rsidP="00B237FB">
            <w:pPr>
              <w:spacing w:before="60" w:after="60" w:line="240" w:lineRule="exact"/>
              <w:contextualSpacing/>
              <w:jc w:val="center"/>
              <w:rPr>
                <w:rFonts w:ascii="Arial" w:eastAsia="Calibri" w:hAnsi="Arial" w:cs="Arial"/>
                <w:b/>
                <w:sz w:val="20"/>
                <w:szCs w:val="20"/>
              </w:rPr>
            </w:pPr>
          </w:p>
        </w:tc>
      </w:tr>
      <w:tr w:rsidR="00971F31" w:rsidRPr="008F1992" w14:paraId="4671822D" w14:textId="77777777" w:rsidTr="00E2000C">
        <w:trPr>
          <w:trHeight w:val="699"/>
        </w:trPr>
        <w:tc>
          <w:tcPr>
            <w:tcW w:w="877" w:type="dxa"/>
            <w:shd w:val="clear" w:color="auto" w:fill="9CC2E5" w:themeFill="accent1" w:themeFillTint="99"/>
            <w:vAlign w:val="center"/>
          </w:tcPr>
          <w:p w14:paraId="3D402AB9" w14:textId="4CC567DB" w:rsidR="00971F31" w:rsidRPr="00BB5CC8" w:rsidRDefault="00C016E1"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47DC233E" w14:textId="78C5F95A" w:rsidR="003D3BBF" w:rsidRPr="00C016E1" w:rsidRDefault="00971F31" w:rsidP="00DE1E49">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procedures in place that ensure that actual </w:t>
            </w:r>
            <w:r w:rsidRPr="00BB5CC8">
              <w:rPr>
                <w:rFonts w:ascii="Times" w:hAnsi="Times" w:cs="Arial"/>
                <w:b/>
                <w:color w:val="000000"/>
                <w:sz w:val="20"/>
                <w:szCs w:val="20"/>
                <w:lang w:val="en-IE" w:bidi="en-US"/>
              </w:rPr>
              <w:t>expenditure incurred and revenue received</w:t>
            </w:r>
            <w:r w:rsidR="000E2FF2">
              <w:rPr>
                <w:rFonts w:ascii="Times" w:hAnsi="Times" w:cs="Arial"/>
                <w:b/>
                <w:color w:val="000000"/>
                <w:sz w:val="20"/>
                <w:szCs w:val="20"/>
                <w:lang w:val="en-IE" w:bidi="en-US"/>
              </w:rPr>
              <w:t>, including by its Implementing Partner</w:t>
            </w:r>
            <w:r w:rsidR="00A90716">
              <w:rPr>
                <w:rFonts w:ascii="Times" w:hAnsi="Times" w:cs="Arial"/>
                <w:b/>
                <w:color w:val="000000"/>
                <w:sz w:val="20"/>
                <w:szCs w:val="20"/>
                <w:lang w:val="en-IE" w:bidi="en-US"/>
              </w:rPr>
              <w:t>s</w:t>
            </w:r>
            <w:r w:rsidR="000E2FF2">
              <w:rPr>
                <w:rFonts w:ascii="Times" w:hAnsi="Times" w:cs="Arial"/>
                <w:b/>
                <w:color w:val="000000"/>
                <w:sz w:val="20"/>
                <w:szCs w:val="20"/>
                <w:lang w:val="en-IE" w:bidi="en-US"/>
              </w:rPr>
              <w:t>,</w:t>
            </w:r>
            <w:r w:rsidRPr="00BB5CC8">
              <w:rPr>
                <w:rFonts w:ascii="Times" w:hAnsi="Times" w:cs="Arial"/>
                <w:color w:val="000000"/>
                <w:sz w:val="20"/>
                <w:szCs w:val="20"/>
                <w:lang w:val="en-IE" w:bidi="en-US"/>
              </w:rPr>
              <w:t xml:space="preserve"> for activities and projects is in conformity with applicable rules i.e. conditions set out in contracts and agreements?</w:t>
            </w:r>
          </w:p>
        </w:tc>
        <w:tc>
          <w:tcPr>
            <w:tcW w:w="980" w:type="dxa"/>
            <w:shd w:val="clear" w:color="auto" w:fill="auto"/>
            <w:vAlign w:val="center"/>
          </w:tcPr>
          <w:p w14:paraId="6340DDE8"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4A8E0C0F"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634954" w:rsidRPr="008F1992" w14:paraId="0D88D66C" w14:textId="77777777" w:rsidTr="00E2000C">
        <w:trPr>
          <w:trHeight w:val="510"/>
        </w:trPr>
        <w:tc>
          <w:tcPr>
            <w:tcW w:w="877" w:type="dxa"/>
            <w:shd w:val="clear" w:color="auto" w:fill="9CC2E5" w:themeFill="accent1" w:themeFillTint="99"/>
            <w:vAlign w:val="center"/>
          </w:tcPr>
          <w:p w14:paraId="0B9BD350"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74066B2B" w14:textId="5DFBE48F" w:rsidR="00634954" w:rsidRPr="00971F31" w:rsidRDefault="00634954" w:rsidP="00634954">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b/>
                <w:color w:val="000000"/>
                <w:sz w:val="20"/>
                <w:szCs w:val="20"/>
                <w:lang w:val="en-IE" w:bidi="en-US"/>
              </w:rPr>
              <w:t>Management ensures and signs-off that cost claims sent to donors are eligible and justified by supporting documentation</w:t>
            </w:r>
            <w:r w:rsidR="000E2FF2">
              <w:rPr>
                <w:rFonts w:ascii="Times" w:hAnsi="Times" w:cs="Arial"/>
                <w:color w:val="000000"/>
                <w:sz w:val="20"/>
                <w:szCs w:val="20"/>
                <w:lang w:val="en-IE" w:bidi="en-US"/>
              </w:rPr>
              <w:t xml:space="preserve">, </w:t>
            </w:r>
            <w:r w:rsidR="000E2FF2" w:rsidRPr="00DE1E49">
              <w:rPr>
                <w:rFonts w:ascii="Times" w:hAnsi="Times" w:cs="Arial"/>
                <w:b/>
                <w:color w:val="000000"/>
                <w:sz w:val="20"/>
                <w:szCs w:val="20"/>
                <w:lang w:val="en-IE" w:bidi="en-US"/>
              </w:rPr>
              <w:t>including by its Implementing Partner</w:t>
            </w:r>
            <w:r w:rsidR="00A90716">
              <w:rPr>
                <w:rFonts w:ascii="Times" w:hAnsi="Times" w:cs="Arial"/>
                <w:b/>
                <w:color w:val="000000"/>
                <w:sz w:val="20"/>
                <w:szCs w:val="20"/>
                <w:lang w:val="en-IE" w:bidi="en-US"/>
              </w:rPr>
              <w:t>s</w:t>
            </w:r>
            <w:r w:rsidR="000E2FF2">
              <w:rPr>
                <w:rFonts w:ascii="Times" w:hAnsi="Times" w:cs="Arial"/>
                <w:color w:val="000000"/>
                <w:sz w:val="20"/>
                <w:szCs w:val="20"/>
                <w:lang w:val="en-IE" w:bidi="en-US"/>
              </w:rPr>
              <w:t>.</w:t>
            </w:r>
          </w:p>
        </w:tc>
        <w:tc>
          <w:tcPr>
            <w:tcW w:w="980" w:type="dxa"/>
            <w:shd w:val="clear" w:color="auto" w:fill="auto"/>
            <w:vAlign w:val="center"/>
          </w:tcPr>
          <w:p w14:paraId="354A38EC"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7B768993"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61331FFB" w14:textId="77777777" w:rsidTr="00E2000C">
        <w:trPr>
          <w:trHeight w:val="745"/>
        </w:trPr>
        <w:tc>
          <w:tcPr>
            <w:tcW w:w="877" w:type="dxa"/>
            <w:shd w:val="clear" w:color="auto" w:fill="9CC2E5" w:themeFill="accent1" w:themeFillTint="99"/>
            <w:vAlign w:val="center"/>
          </w:tcPr>
          <w:p w14:paraId="5596B730"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11FE90FF" w14:textId="4BB0ED95" w:rsidR="00634954" w:rsidRPr="00971F31" w:rsidRDefault="00634954" w:rsidP="00634954">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procedures in place to be followed when management finds it necessary to </w:t>
            </w:r>
            <w:r w:rsidRPr="00BB5CC8">
              <w:rPr>
                <w:rFonts w:ascii="Times" w:hAnsi="Times" w:cs="Arial"/>
                <w:b/>
                <w:color w:val="000000"/>
                <w:sz w:val="20"/>
                <w:szCs w:val="20"/>
                <w:lang w:val="en-IE" w:bidi="en-US"/>
              </w:rPr>
              <w:t>override established procedures</w:t>
            </w:r>
            <w:r w:rsidRPr="00BB5CC8">
              <w:rPr>
                <w:rFonts w:ascii="Times" w:hAnsi="Times" w:cs="Arial"/>
                <w:color w:val="000000"/>
                <w:sz w:val="20"/>
                <w:szCs w:val="20"/>
                <w:lang w:val="en-IE" w:bidi="en-US"/>
              </w:rPr>
              <w:t xml:space="preserve"> and internal controls</w:t>
            </w:r>
            <w:r w:rsidR="00F07624">
              <w:rPr>
                <w:rFonts w:ascii="Times" w:hAnsi="Times" w:cs="Arial"/>
                <w:color w:val="000000"/>
                <w:sz w:val="20"/>
                <w:szCs w:val="20"/>
                <w:lang w:val="en-IE" w:bidi="en-US"/>
              </w:rPr>
              <w:t>, including documenting the circumstances and approval</w:t>
            </w:r>
            <w:r w:rsidRPr="00BB5CC8">
              <w:rPr>
                <w:rFonts w:ascii="Times" w:hAnsi="Times" w:cs="Arial"/>
                <w:color w:val="000000"/>
                <w:sz w:val="20"/>
                <w:szCs w:val="20"/>
                <w:lang w:val="en-IE" w:bidi="en-US"/>
              </w:rPr>
              <w:t>.</w:t>
            </w:r>
            <w:r w:rsidR="00C016E1">
              <w:rPr>
                <w:rFonts w:ascii="Times" w:hAnsi="Times" w:cs="Arial"/>
                <w:color w:val="000000"/>
                <w:sz w:val="20"/>
                <w:szCs w:val="20"/>
                <w:lang w:val="en-IE" w:bidi="en-US"/>
              </w:rPr>
              <w:t xml:space="preserve"> It </w:t>
            </w:r>
            <w:r w:rsidR="00C016E1" w:rsidRPr="00DE1E49">
              <w:rPr>
                <w:rFonts w:ascii="Times" w:hAnsi="Times" w:cs="Arial"/>
                <w:b/>
                <w:color w:val="000000"/>
                <w:sz w:val="20"/>
                <w:szCs w:val="20"/>
                <w:lang w:val="en-IE" w:bidi="en-US"/>
              </w:rPr>
              <w:t>requests derogations</w:t>
            </w:r>
            <w:r w:rsidR="00C016E1">
              <w:rPr>
                <w:rFonts w:ascii="Times" w:hAnsi="Times" w:cs="Arial"/>
                <w:color w:val="000000"/>
                <w:sz w:val="20"/>
                <w:szCs w:val="20"/>
                <w:lang w:val="en-IE" w:bidi="en-US"/>
              </w:rPr>
              <w:t xml:space="preserve"> (e.g. from normal grant conditions) as appropriate and </w:t>
            </w:r>
            <w:r w:rsidR="00C016E1" w:rsidRPr="00DE1E49">
              <w:rPr>
                <w:rFonts w:ascii="Times" w:hAnsi="Times" w:cs="Arial"/>
                <w:b/>
                <w:color w:val="000000"/>
                <w:sz w:val="20"/>
                <w:szCs w:val="20"/>
                <w:lang w:val="en-IE" w:bidi="en-US"/>
              </w:rPr>
              <w:t>documents</w:t>
            </w:r>
            <w:r w:rsidR="00C016E1">
              <w:rPr>
                <w:rFonts w:ascii="Times" w:hAnsi="Times" w:cs="Arial"/>
                <w:color w:val="000000"/>
                <w:sz w:val="20"/>
                <w:szCs w:val="20"/>
                <w:lang w:val="en-IE" w:bidi="en-US"/>
              </w:rPr>
              <w:t xml:space="preserve"> them properly if and when they are granted.</w:t>
            </w:r>
          </w:p>
        </w:tc>
        <w:tc>
          <w:tcPr>
            <w:tcW w:w="980" w:type="dxa"/>
            <w:shd w:val="clear" w:color="auto" w:fill="auto"/>
            <w:vAlign w:val="center"/>
          </w:tcPr>
          <w:p w14:paraId="6E0D30F8"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0B1C8BFD"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65B5B85A" w14:textId="77777777" w:rsidTr="00E2000C">
        <w:trPr>
          <w:trHeight w:val="510"/>
        </w:trPr>
        <w:tc>
          <w:tcPr>
            <w:tcW w:w="877" w:type="dxa"/>
            <w:shd w:val="clear" w:color="auto" w:fill="9CC2E5" w:themeFill="accent1" w:themeFillTint="99"/>
            <w:vAlign w:val="center"/>
          </w:tcPr>
          <w:p w14:paraId="015ECD6F"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2CFBC85C" w14:textId="77777777" w:rsidR="00634954" w:rsidRPr="00971F31" w:rsidRDefault="00634954" w:rsidP="00634954">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applies these </w:t>
            </w:r>
            <w:r w:rsidRPr="00BB5CC8">
              <w:rPr>
                <w:rFonts w:ascii="Times" w:hAnsi="Times" w:cs="Arial"/>
                <w:b/>
                <w:color w:val="000000"/>
                <w:sz w:val="20"/>
                <w:szCs w:val="20"/>
                <w:lang w:val="en-IE" w:bidi="en-US"/>
              </w:rPr>
              <w:t>rules to its own Board and staff</w:t>
            </w:r>
            <w:r w:rsidRPr="00BB5CC8">
              <w:rPr>
                <w:rFonts w:ascii="Times" w:hAnsi="Times" w:cs="Arial"/>
                <w:color w:val="000000"/>
                <w:sz w:val="20"/>
                <w:szCs w:val="20"/>
                <w:lang w:val="en-IE" w:bidi="en-US"/>
              </w:rPr>
              <w:t>, volunteers and salaried.</w:t>
            </w:r>
          </w:p>
        </w:tc>
        <w:tc>
          <w:tcPr>
            <w:tcW w:w="980" w:type="dxa"/>
            <w:shd w:val="clear" w:color="auto" w:fill="auto"/>
            <w:vAlign w:val="center"/>
          </w:tcPr>
          <w:p w14:paraId="52422B44"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4F82BDBC"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2918F1E7" w14:textId="77777777" w:rsidTr="00E2000C">
        <w:trPr>
          <w:trHeight w:val="510"/>
        </w:trPr>
        <w:tc>
          <w:tcPr>
            <w:tcW w:w="877" w:type="dxa"/>
            <w:shd w:val="clear" w:color="auto" w:fill="9CC2E5" w:themeFill="accent1" w:themeFillTint="99"/>
            <w:vAlign w:val="center"/>
          </w:tcPr>
          <w:p w14:paraId="076E337C"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29B9C6E8" w14:textId="77777777" w:rsidR="00634954" w:rsidRPr="00971F31" w:rsidRDefault="00634954" w:rsidP="00634954">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applies these rules, including in the procurement process.</w:t>
            </w:r>
          </w:p>
        </w:tc>
        <w:tc>
          <w:tcPr>
            <w:tcW w:w="980" w:type="dxa"/>
            <w:shd w:val="clear" w:color="auto" w:fill="auto"/>
            <w:vAlign w:val="center"/>
          </w:tcPr>
          <w:p w14:paraId="57108839"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3046D9A9"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60DFDCB0" w14:textId="77777777" w:rsidTr="00E2000C">
        <w:trPr>
          <w:trHeight w:val="941"/>
        </w:trPr>
        <w:tc>
          <w:tcPr>
            <w:tcW w:w="877" w:type="dxa"/>
            <w:shd w:val="clear" w:color="auto" w:fill="9CC2E5" w:themeFill="accent1" w:themeFillTint="99"/>
            <w:vAlign w:val="center"/>
          </w:tcPr>
          <w:p w14:paraId="3D04E5AA"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7FEB6DD1" w14:textId="77777777" w:rsidR="00634954" w:rsidRPr="00727C33" w:rsidRDefault="00634954" w:rsidP="00634954">
            <w:pPr>
              <w:numPr>
                <w:ilvl w:val="0"/>
                <w:numId w:val="34"/>
              </w:numPr>
              <w:spacing w:before="60" w:after="60" w:line="240" w:lineRule="exact"/>
              <w:ind w:left="307"/>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When </w:t>
            </w:r>
            <w:r w:rsidRPr="005320E2">
              <w:rPr>
                <w:rFonts w:ascii="Times" w:hAnsi="Times" w:cs="Arial"/>
                <w:b/>
                <w:color w:val="000000"/>
                <w:sz w:val="20"/>
                <w:szCs w:val="20"/>
                <w:lang w:val="en-IE" w:bidi="en-US"/>
              </w:rPr>
              <w:t xml:space="preserve">procuring </w:t>
            </w:r>
            <w:r w:rsidRPr="00AA28EE">
              <w:rPr>
                <w:rFonts w:ascii="Times" w:hAnsi="Times" w:cs="Arial"/>
                <w:b/>
                <w:color w:val="000000"/>
                <w:sz w:val="20"/>
                <w:szCs w:val="20"/>
                <w:lang w:val="en-IE" w:bidi="en-US"/>
              </w:rPr>
              <w:t>f</w:t>
            </w:r>
            <w:r w:rsidRPr="00BB5CC8">
              <w:rPr>
                <w:rFonts w:ascii="Times" w:hAnsi="Times" w:cs="Arial"/>
                <w:b/>
                <w:color w:val="000000"/>
                <w:sz w:val="20"/>
                <w:szCs w:val="20"/>
                <w:lang w:val="en-IE" w:bidi="en-US"/>
              </w:rPr>
              <w:t>ood supplies</w:t>
            </w:r>
            <w:r w:rsidRPr="00BB5CC8">
              <w:rPr>
                <w:rFonts w:ascii="Times" w:hAnsi="Times" w:cs="Arial"/>
                <w:color w:val="000000"/>
                <w:sz w:val="20"/>
                <w:szCs w:val="20"/>
                <w:lang w:val="en-IE" w:bidi="en-US"/>
              </w:rPr>
              <w:t xml:space="preserve">, 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ensures that they: i) comply with any quality standard laid down in the domestic legislation of the country of origin and/or country of destination, whichever has the higher quality standard; and ii) as much as possible, match the nutritional habits of the beneficiary population.</w:t>
            </w:r>
          </w:p>
        </w:tc>
        <w:tc>
          <w:tcPr>
            <w:tcW w:w="980" w:type="dxa"/>
            <w:shd w:val="clear" w:color="auto" w:fill="auto"/>
            <w:vAlign w:val="center"/>
          </w:tcPr>
          <w:p w14:paraId="05E0DA93"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1E2DDF65"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4113DE6B" w14:textId="77777777" w:rsidTr="00E2000C">
        <w:trPr>
          <w:trHeight w:val="699"/>
        </w:trPr>
        <w:tc>
          <w:tcPr>
            <w:tcW w:w="877" w:type="dxa"/>
            <w:shd w:val="clear" w:color="auto" w:fill="9CC2E5" w:themeFill="accent1" w:themeFillTint="99"/>
            <w:vAlign w:val="center"/>
          </w:tcPr>
          <w:p w14:paraId="07223238"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141" w:type="dxa"/>
            <w:shd w:val="clear" w:color="auto" w:fill="auto"/>
            <w:vAlign w:val="center"/>
          </w:tcPr>
          <w:p w14:paraId="45ED3F7F" w14:textId="77777777" w:rsidR="00634954" w:rsidRPr="003D3BBF" w:rsidRDefault="00634954" w:rsidP="00634954">
            <w:pPr>
              <w:numPr>
                <w:ilvl w:val="0"/>
                <w:numId w:val="34"/>
              </w:numPr>
              <w:spacing w:before="60" w:after="60" w:line="240" w:lineRule="exact"/>
              <w:ind w:left="306" w:hanging="306"/>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When </w:t>
            </w:r>
            <w:r w:rsidRPr="005320E2">
              <w:rPr>
                <w:rFonts w:ascii="Times" w:hAnsi="Times" w:cs="Arial"/>
                <w:b/>
                <w:color w:val="000000"/>
                <w:sz w:val="20"/>
                <w:szCs w:val="20"/>
                <w:lang w:val="en-IE" w:bidi="en-US"/>
              </w:rPr>
              <w:t>procuring/purchasing</w:t>
            </w:r>
            <w:r w:rsidRPr="00BB5CC8">
              <w:rPr>
                <w:rFonts w:ascii="Times" w:hAnsi="Times" w:cs="Arial"/>
                <w:color w:val="000000"/>
                <w:sz w:val="20"/>
                <w:szCs w:val="20"/>
                <w:lang w:val="en-IE" w:bidi="en-US"/>
              </w:rPr>
              <w:t xml:space="preserve"> </w:t>
            </w:r>
            <w:r w:rsidRPr="00BB5CC8">
              <w:rPr>
                <w:rFonts w:ascii="Times" w:hAnsi="Times" w:cs="Arial"/>
                <w:b/>
                <w:color w:val="000000"/>
                <w:sz w:val="20"/>
                <w:szCs w:val="20"/>
                <w:lang w:val="en-IE" w:bidi="en-US"/>
              </w:rPr>
              <w:t>medical supplies</w:t>
            </w:r>
            <w:r w:rsidRPr="00BB5CC8">
              <w:rPr>
                <w:rFonts w:ascii="Times" w:hAnsi="Times" w:cs="Arial"/>
                <w:color w:val="000000"/>
                <w:sz w:val="20"/>
                <w:szCs w:val="20"/>
                <w:lang w:val="en-IE" w:bidi="en-US"/>
              </w:rPr>
              <w:t xml:space="preserve">, 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ensures that its policies and procedures include the adequate consideration of qualitative criteria for the selection of medical suppliers.</w:t>
            </w:r>
          </w:p>
        </w:tc>
        <w:tc>
          <w:tcPr>
            <w:tcW w:w="980" w:type="dxa"/>
            <w:shd w:val="clear" w:color="auto" w:fill="auto"/>
            <w:vAlign w:val="center"/>
          </w:tcPr>
          <w:p w14:paraId="39A9CAF9"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41DC7225"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4DF4657A" w14:textId="77777777" w:rsidTr="00E2000C">
        <w:trPr>
          <w:trHeight w:val="696"/>
        </w:trPr>
        <w:tc>
          <w:tcPr>
            <w:tcW w:w="877" w:type="dxa"/>
            <w:shd w:val="clear" w:color="auto" w:fill="9CC2E5" w:themeFill="accent1" w:themeFillTint="99"/>
            <w:vAlign w:val="center"/>
          </w:tcPr>
          <w:p w14:paraId="324874B5" w14:textId="0458D765" w:rsidR="00634954" w:rsidRPr="00BB5CC8" w:rsidRDefault="00C016E1" w:rsidP="00634954">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141" w:type="dxa"/>
            <w:shd w:val="clear" w:color="auto" w:fill="auto"/>
            <w:vAlign w:val="center"/>
          </w:tcPr>
          <w:p w14:paraId="680FD0F7" w14:textId="5F4C00D3" w:rsidR="00634954" w:rsidRPr="00C016E1" w:rsidRDefault="00634954" w:rsidP="00DE1E49">
            <w:pPr>
              <w:numPr>
                <w:ilvl w:val="0"/>
                <w:numId w:val="34"/>
              </w:numPr>
              <w:spacing w:before="60" w:after="60" w:line="240" w:lineRule="exact"/>
              <w:ind w:left="306" w:hanging="306"/>
              <w:contextualSpacing/>
              <w:jc w:val="both"/>
              <w:rPr>
                <w:rFonts w:ascii="Arial" w:eastAsia="Calibri" w:hAnsi="Arial" w:cs="Arial"/>
                <w:b/>
                <w:i/>
                <w:color w:val="000000"/>
                <w:sz w:val="20"/>
                <w:szCs w:val="20"/>
                <w:lang w:val="en-US" w:bidi="en-US"/>
              </w:rPr>
            </w:pPr>
            <w:r w:rsidRPr="00BB5CC8">
              <w:rPr>
                <w:rFonts w:ascii="Times" w:hAnsi="Times" w:cs="Arial"/>
                <w:color w:val="000000"/>
                <w:sz w:val="20"/>
                <w:szCs w:val="20"/>
                <w:lang w:val="en-IE" w:bidi="en-US"/>
              </w:rPr>
              <w:t xml:space="preserve">For medical and food supplies, as applicable: 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w:t>
            </w:r>
            <w:r w:rsidRPr="00DE1E49">
              <w:rPr>
                <w:rFonts w:ascii="Times" w:hAnsi="Times" w:cs="Arial"/>
                <w:b/>
                <w:color w:val="000000"/>
                <w:sz w:val="20"/>
                <w:szCs w:val="20"/>
                <w:lang w:val="en-IE" w:bidi="en-US"/>
              </w:rPr>
              <w:t>procedures</w:t>
            </w:r>
            <w:r w:rsidRPr="00BB5CC8">
              <w:rPr>
                <w:rFonts w:ascii="Times" w:hAnsi="Times" w:cs="Arial"/>
                <w:color w:val="000000"/>
                <w:sz w:val="20"/>
                <w:szCs w:val="20"/>
                <w:lang w:val="en-IE" w:bidi="en-US"/>
              </w:rPr>
              <w:t xml:space="preserve"> in place i) to verify the </w:t>
            </w:r>
            <w:r w:rsidRPr="00971F31">
              <w:rPr>
                <w:rFonts w:ascii="Times" w:hAnsi="Times" w:cs="Arial"/>
                <w:color w:val="000000"/>
                <w:sz w:val="20"/>
                <w:szCs w:val="20"/>
                <w:lang w:val="en-IE" w:bidi="en-US"/>
              </w:rPr>
              <w:t>quality of the supplies received</w:t>
            </w:r>
            <w:r w:rsidRPr="00BB5CC8">
              <w:rPr>
                <w:rFonts w:ascii="Times" w:hAnsi="Times" w:cs="Arial"/>
                <w:color w:val="000000"/>
                <w:sz w:val="20"/>
                <w:szCs w:val="20"/>
                <w:lang w:val="en-IE" w:bidi="en-US"/>
              </w:rPr>
              <w:t xml:space="preserve">; ii) to properly </w:t>
            </w:r>
            <w:r w:rsidRPr="00971F31">
              <w:rPr>
                <w:rFonts w:ascii="Times" w:hAnsi="Times" w:cs="Arial"/>
                <w:color w:val="000000"/>
                <w:sz w:val="20"/>
                <w:szCs w:val="20"/>
                <w:lang w:val="en-IE" w:bidi="en-US"/>
              </w:rPr>
              <w:t>store</w:t>
            </w:r>
            <w:r w:rsidRPr="00BB5CC8">
              <w:rPr>
                <w:rFonts w:ascii="Times" w:hAnsi="Times" w:cs="Arial"/>
                <w:color w:val="000000"/>
                <w:sz w:val="20"/>
                <w:szCs w:val="20"/>
                <w:lang w:val="en-IE" w:bidi="en-US"/>
              </w:rPr>
              <w:t xml:space="preserve"> them; and iii) to </w:t>
            </w:r>
            <w:r w:rsidRPr="00971F31">
              <w:rPr>
                <w:rFonts w:ascii="Times" w:hAnsi="Times" w:cs="Arial"/>
                <w:color w:val="000000"/>
                <w:sz w:val="20"/>
                <w:szCs w:val="20"/>
                <w:lang w:val="en-IE" w:bidi="en-US"/>
              </w:rPr>
              <w:t>dispose</w:t>
            </w:r>
            <w:r>
              <w:rPr>
                <w:rFonts w:ascii="Times" w:hAnsi="Times" w:cs="Arial"/>
                <w:color w:val="000000"/>
                <w:sz w:val="20"/>
                <w:szCs w:val="20"/>
                <w:lang w:val="en-IE" w:bidi="en-US"/>
              </w:rPr>
              <w:t xml:space="preserve"> of them.</w:t>
            </w:r>
          </w:p>
        </w:tc>
        <w:tc>
          <w:tcPr>
            <w:tcW w:w="980" w:type="dxa"/>
            <w:shd w:val="clear" w:color="auto" w:fill="auto"/>
            <w:vAlign w:val="center"/>
          </w:tcPr>
          <w:p w14:paraId="41D07104"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748C85C2"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E2000C" w:rsidRPr="008F1992" w14:paraId="4EC7F904" w14:textId="77777777" w:rsidTr="00E2000C">
        <w:trPr>
          <w:trHeight w:val="696"/>
        </w:trPr>
        <w:tc>
          <w:tcPr>
            <w:tcW w:w="877" w:type="dxa"/>
            <w:shd w:val="clear" w:color="auto" w:fill="9CC2E5" w:themeFill="accent1" w:themeFillTint="99"/>
            <w:vAlign w:val="center"/>
          </w:tcPr>
          <w:p w14:paraId="20538209" w14:textId="68A8FA93" w:rsidR="00E2000C" w:rsidRDefault="00E2000C" w:rsidP="00634954">
            <w:pPr>
              <w:spacing w:before="60" w:after="60" w:line="240" w:lineRule="exact"/>
              <w:jc w:val="cente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lastRenderedPageBreak/>
              <w:t>E</w:t>
            </w:r>
          </w:p>
        </w:tc>
        <w:tc>
          <w:tcPr>
            <w:tcW w:w="13141" w:type="dxa"/>
            <w:shd w:val="clear" w:color="auto" w:fill="auto"/>
            <w:vAlign w:val="center"/>
          </w:tcPr>
          <w:p w14:paraId="3EB053EF" w14:textId="57E5CF6D" w:rsidR="00E2000C" w:rsidRPr="00BB5CC8" w:rsidRDefault="00E2000C" w:rsidP="0085204F">
            <w:pPr>
              <w:numPr>
                <w:ilvl w:val="0"/>
                <w:numId w:val="34"/>
              </w:numPr>
              <w:spacing w:before="60" w:after="60" w:line="240" w:lineRule="exact"/>
              <w:ind w:left="306" w:hanging="306"/>
              <w:contextualSpacing/>
              <w:jc w:val="both"/>
              <w:rPr>
                <w:rFonts w:ascii="Times" w:hAnsi="Times" w:cs="Arial"/>
                <w:color w:val="000000"/>
                <w:sz w:val="20"/>
                <w:szCs w:val="20"/>
                <w:lang w:val="en-IE" w:bidi="en-US"/>
              </w:rPr>
            </w:pPr>
            <w:r>
              <w:rPr>
                <w:rFonts w:ascii="Times" w:hAnsi="Times" w:cs="Arial"/>
                <w:color w:val="000000"/>
                <w:sz w:val="20"/>
                <w:szCs w:val="20"/>
                <w:lang w:val="en-IE" w:bidi="en-US"/>
              </w:rPr>
              <w:t>The Organisation ensure</w:t>
            </w:r>
            <w:r w:rsidR="00C730E9">
              <w:rPr>
                <w:rFonts w:ascii="Times" w:hAnsi="Times" w:cs="Arial"/>
                <w:color w:val="000000"/>
                <w:sz w:val="20"/>
                <w:szCs w:val="20"/>
                <w:lang w:val="en-IE" w:bidi="en-US"/>
              </w:rPr>
              <w:t>s</w:t>
            </w:r>
            <w:r>
              <w:rPr>
                <w:rFonts w:ascii="Times" w:hAnsi="Times" w:cs="Arial"/>
                <w:color w:val="000000"/>
                <w:sz w:val="20"/>
                <w:szCs w:val="20"/>
                <w:lang w:val="en-IE" w:bidi="en-US"/>
              </w:rPr>
              <w:t xml:space="preserve"> that its </w:t>
            </w:r>
            <w:r w:rsidRPr="00C730E9">
              <w:rPr>
                <w:rFonts w:ascii="Times" w:hAnsi="Times" w:cs="Arial"/>
                <w:b/>
                <w:color w:val="000000"/>
                <w:sz w:val="20"/>
                <w:szCs w:val="20"/>
                <w:lang w:val="en-IE" w:bidi="en-US"/>
              </w:rPr>
              <w:t>Implementing Partner</w:t>
            </w:r>
            <w:r w:rsidR="00A90716">
              <w:rPr>
                <w:rFonts w:ascii="Times" w:hAnsi="Times" w:cs="Arial"/>
                <w:b/>
                <w:color w:val="000000"/>
                <w:sz w:val="20"/>
                <w:szCs w:val="20"/>
                <w:lang w:val="en-IE" w:bidi="en-US"/>
              </w:rPr>
              <w:t>s</w:t>
            </w:r>
            <w:r>
              <w:rPr>
                <w:rFonts w:ascii="Times" w:hAnsi="Times" w:cs="Arial"/>
                <w:color w:val="000000"/>
                <w:sz w:val="20"/>
                <w:szCs w:val="20"/>
                <w:lang w:val="en-IE" w:bidi="en-US"/>
              </w:rPr>
              <w:t xml:space="preserve"> respect the same rules and procedures when </w:t>
            </w:r>
            <w:r w:rsidRPr="00C730E9">
              <w:rPr>
                <w:rFonts w:ascii="Times" w:hAnsi="Times" w:cs="Arial"/>
                <w:b/>
                <w:color w:val="000000"/>
                <w:sz w:val="20"/>
                <w:szCs w:val="20"/>
                <w:lang w:val="en-IE" w:bidi="en-US"/>
              </w:rPr>
              <w:t>procuring, receiving and disposing</w:t>
            </w:r>
            <w:r>
              <w:rPr>
                <w:rFonts w:ascii="Times" w:hAnsi="Times" w:cs="Arial"/>
                <w:color w:val="000000"/>
                <w:sz w:val="20"/>
                <w:szCs w:val="20"/>
                <w:lang w:val="en-IE" w:bidi="en-US"/>
              </w:rPr>
              <w:t xml:space="preserve"> of </w:t>
            </w:r>
            <w:r w:rsidRPr="00C730E9">
              <w:rPr>
                <w:rFonts w:ascii="Times" w:hAnsi="Times" w:cs="Arial"/>
                <w:b/>
                <w:color w:val="000000"/>
                <w:sz w:val="20"/>
                <w:szCs w:val="20"/>
                <w:lang w:val="en-IE" w:bidi="en-US"/>
              </w:rPr>
              <w:t>food and</w:t>
            </w:r>
            <w:r>
              <w:rPr>
                <w:rFonts w:ascii="Times" w:hAnsi="Times" w:cs="Arial"/>
                <w:color w:val="000000"/>
                <w:sz w:val="20"/>
                <w:szCs w:val="20"/>
                <w:lang w:val="en-IE" w:bidi="en-US"/>
              </w:rPr>
              <w:t xml:space="preserve"> </w:t>
            </w:r>
            <w:r w:rsidRPr="00C730E9">
              <w:rPr>
                <w:rFonts w:ascii="Times" w:hAnsi="Times" w:cs="Arial"/>
                <w:b/>
                <w:color w:val="000000"/>
                <w:sz w:val="20"/>
                <w:szCs w:val="20"/>
                <w:lang w:val="en-IE" w:bidi="en-US"/>
              </w:rPr>
              <w:t>medical supplies</w:t>
            </w:r>
            <w:r>
              <w:rPr>
                <w:rFonts w:ascii="Times" w:hAnsi="Times" w:cs="Arial"/>
                <w:color w:val="000000"/>
                <w:sz w:val="20"/>
                <w:szCs w:val="20"/>
                <w:lang w:val="en-IE" w:bidi="en-US"/>
              </w:rPr>
              <w:t xml:space="preserve"> (please use the three criteria set above)</w:t>
            </w:r>
            <w:r w:rsidR="00C730E9">
              <w:rPr>
                <w:rFonts w:ascii="Times" w:hAnsi="Times" w:cs="Arial"/>
                <w:color w:val="000000"/>
                <w:sz w:val="20"/>
                <w:szCs w:val="20"/>
                <w:lang w:val="en-IE" w:bidi="en-US"/>
              </w:rPr>
              <w:t>.</w:t>
            </w:r>
          </w:p>
        </w:tc>
        <w:tc>
          <w:tcPr>
            <w:tcW w:w="980" w:type="dxa"/>
            <w:shd w:val="clear" w:color="auto" w:fill="auto"/>
            <w:vAlign w:val="center"/>
          </w:tcPr>
          <w:p w14:paraId="0D90C84D" w14:textId="77777777" w:rsidR="00E2000C" w:rsidRPr="00BB5CC8" w:rsidRDefault="00E2000C"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0660E899" w14:textId="77777777" w:rsidR="00E2000C" w:rsidRPr="00BB5CC8" w:rsidRDefault="00E2000C" w:rsidP="00634954">
            <w:pPr>
              <w:spacing w:before="60" w:after="60" w:line="240" w:lineRule="exact"/>
              <w:contextualSpacing/>
              <w:jc w:val="center"/>
              <w:rPr>
                <w:rFonts w:ascii="Arial" w:eastAsia="Calibri" w:hAnsi="Arial" w:cs="Arial"/>
                <w:b/>
                <w:sz w:val="20"/>
                <w:szCs w:val="20"/>
              </w:rPr>
            </w:pPr>
          </w:p>
        </w:tc>
      </w:tr>
      <w:tr w:rsidR="00634954" w:rsidRPr="00971F31" w14:paraId="404B2237" w14:textId="77777777" w:rsidTr="00E2000C">
        <w:trPr>
          <w:trHeight w:val="510"/>
        </w:trPr>
        <w:tc>
          <w:tcPr>
            <w:tcW w:w="877" w:type="dxa"/>
            <w:shd w:val="clear" w:color="auto" w:fill="9CC2E5" w:themeFill="accent1" w:themeFillTint="99"/>
            <w:vAlign w:val="center"/>
          </w:tcPr>
          <w:p w14:paraId="33E5D8DB" w14:textId="77777777" w:rsidR="00634954" w:rsidRPr="00BB5CC8" w:rsidRDefault="00634954" w:rsidP="00634954">
            <w:pPr>
              <w:spacing w:before="60" w:after="60" w:line="240" w:lineRule="exact"/>
              <w:jc w:val="center"/>
              <w:rPr>
                <w:rFonts w:ascii="Arial" w:eastAsia="Calibri" w:hAnsi="Arial" w:cs="Arial"/>
                <w:b/>
                <w:color w:val="FFFFFF"/>
                <w:sz w:val="20"/>
                <w:szCs w:val="20"/>
              </w:rPr>
            </w:pPr>
          </w:p>
        </w:tc>
        <w:tc>
          <w:tcPr>
            <w:tcW w:w="13141" w:type="dxa"/>
            <w:shd w:val="clear" w:color="auto" w:fill="auto"/>
            <w:vAlign w:val="center"/>
          </w:tcPr>
          <w:p w14:paraId="13BD13BE" w14:textId="77777777" w:rsidR="00634954" w:rsidRPr="00971F31" w:rsidRDefault="00634954" w:rsidP="00634954">
            <w:pPr>
              <w:spacing w:before="60" w:after="60" w:line="240" w:lineRule="exact"/>
              <w:ind w:left="162"/>
              <w:rPr>
                <w:rFonts w:ascii="Times" w:hAnsi="Times" w:cs="Arial"/>
                <w:color w:val="000000"/>
                <w:sz w:val="20"/>
                <w:szCs w:val="20"/>
                <w:lang w:val="en-US" w:bidi="en-US"/>
              </w:rPr>
            </w:pPr>
            <w:r w:rsidRPr="00BB5CC8">
              <w:rPr>
                <w:rFonts w:ascii="Times" w:hAnsi="Times" w:cs="Arial"/>
                <w:b/>
                <w:i/>
                <w:color w:val="000000"/>
                <w:sz w:val="20"/>
                <w:szCs w:val="20"/>
                <w:lang w:val="en-US" w:bidi="en-US"/>
              </w:rPr>
              <w:t>Additional criteria for PPs</w:t>
            </w:r>
          </w:p>
        </w:tc>
        <w:tc>
          <w:tcPr>
            <w:tcW w:w="980" w:type="dxa"/>
            <w:shd w:val="clear" w:color="auto" w:fill="auto"/>
            <w:vAlign w:val="center"/>
          </w:tcPr>
          <w:p w14:paraId="57AB0CC1"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581532CF"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327A7BE7" w14:textId="77777777" w:rsidTr="00E2000C">
        <w:trPr>
          <w:trHeight w:val="510"/>
        </w:trPr>
        <w:tc>
          <w:tcPr>
            <w:tcW w:w="877" w:type="dxa"/>
            <w:shd w:val="clear" w:color="auto" w:fill="9CC2E5" w:themeFill="accent1" w:themeFillTint="99"/>
            <w:vAlign w:val="center"/>
          </w:tcPr>
          <w:p w14:paraId="1D6C6ADB"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141" w:type="dxa"/>
            <w:shd w:val="clear" w:color="auto" w:fill="auto"/>
            <w:vAlign w:val="center"/>
          </w:tcPr>
          <w:p w14:paraId="634C02FD" w14:textId="01C89545" w:rsidR="00634954" w:rsidRPr="00971F31" w:rsidRDefault="00634954" w:rsidP="00C016E1">
            <w:pPr>
              <w:numPr>
                <w:ilvl w:val="0"/>
                <w:numId w:val="34"/>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has a description or a </w:t>
            </w:r>
            <w:r w:rsidRPr="00BB5CC8">
              <w:rPr>
                <w:rFonts w:ascii="Times" w:eastAsia="Times New Roman" w:hAnsi="Times" w:cs="Arial"/>
                <w:b/>
                <w:color w:val="000000"/>
                <w:sz w:val="20"/>
                <w:szCs w:val="20"/>
                <w:lang w:val="en-US" w:bidi="en-US"/>
              </w:rPr>
              <w:t>procedures manual</w:t>
            </w:r>
            <w:r w:rsidRPr="00BB5CC8">
              <w:rPr>
                <w:rFonts w:ascii="Times" w:eastAsia="Times New Roman" w:hAnsi="Times" w:cs="Arial"/>
                <w:color w:val="000000"/>
                <w:sz w:val="20"/>
                <w:szCs w:val="20"/>
                <w:lang w:val="en-US" w:bidi="en-US"/>
              </w:rPr>
              <w:t xml:space="preserve"> to ensure compliance with regulations and rules for using funds</w:t>
            </w:r>
            <w:r w:rsidR="00C016E1">
              <w:rPr>
                <w:rFonts w:ascii="Times" w:eastAsia="Times New Roman" w:hAnsi="Times" w:cs="Arial"/>
                <w:color w:val="000000"/>
                <w:sz w:val="20"/>
                <w:szCs w:val="20"/>
                <w:lang w:val="en-US" w:bidi="en-US"/>
              </w:rPr>
              <w:t>.</w:t>
            </w:r>
          </w:p>
        </w:tc>
        <w:tc>
          <w:tcPr>
            <w:tcW w:w="980" w:type="dxa"/>
            <w:shd w:val="clear" w:color="auto" w:fill="auto"/>
            <w:vAlign w:val="center"/>
          </w:tcPr>
          <w:p w14:paraId="761B7CEC"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179461D9"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34B992E9" w14:textId="77777777" w:rsidTr="00E2000C">
        <w:trPr>
          <w:trHeight w:val="510"/>
        </w:trPr>
        <w:tc>
          <w:tcPr>
            <w:tcW w:w="877" w:type="dxa"/>
            <w:shd w:val="clear" w:color="auto" w:fill="9CC2E5" w:themeFill="accent1" w:themeFillTint="99"/>
            <w:vAlign w:val="center"/>
          </w:tcPr>
          <w:p w14:paraId="1FF01DFE" w14:textId="77777777" w:rsidR="00634954" w:rsidRPr="00BB5CC8" w:rsidRDefault="00634954"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141" w:type="dxa"/>
            <w:shd w:val="clear" w:color="auto" w:fill="auto"/>
            <w:vAlign w:val="center"/>
          </w:tcPr>
          <w:p w14:paraId="59BB6147" w14:textId="77777777" w:rsidR="00634954" w:rsidRPr="00971F31" w:rsidRDefault="00634954" w:rsidP="00634954">
            <w:pPr>
              <w:numPr>
                <w:ilvl w:val="0"/>
                <w:numId w:val="34"/>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has adopted a </w:t>
            </w:r>
            <w:r w:rsidRPr="00BB5CC8">
              <w:rPr>
                <w:rFonts w:ascii="Times" w:eastAsia="Times New Roman" w:hAnsi="Times" w:cs="Arial"/>
                <w:b/>
                <w:color w:val="000000"/>
                <w:sz w:val="20"/>
                <w:szCs w:val="20"/>
                <w:lang w:val="en-US" w:bidi="en-US"/>
              </w:rPr>
              <w:t>formal quality standard system</w:t>
            </w:r>
            <w:r w:rsidRPr="00BB5CC8">
              <w:rPr>
                <w:rFonts w:ascii="Times" w:eastAsia="Times New Roman" w:hAnsi="Times" w:cs="Arial"/>
                <w:color w:val="000000"/>
                <w:sz w:val="20"/>
                <w:szCs w:val="20"/>
                <w:lang w:val="en-US" w:bidi="en-US"/>
              </w:rPr>
              <w:t xml:space="preserve"> and </w:t>
            </w:r>
            <w:r w:rsidRPr="00BB5CC8">
              <w:rPr>
                <w:rFonts w:ascii="Times" w:eastAsia="Times New Roman" w:hAnsi="Times" w:cs="Arial"/>
                <w:b/>
                <w:color w:val="000000"/>
                <w:sz w:val="20"/>
                <w:szCs w:val="20"/>
                <w:lang w:val="en-US" w:bidi="en-US"/>
              </w:rPr>
              <w:t xml:space="preserve">reports </w:t>
            </w:r>
            <w:r w:rsidR="00CB09CF">
              <w:rPr>
                <w:rFonts w:ascii="Times" w:eastAsia="Times New Roman" w:hAnsi="Times" w:cs="Arial"/>
                <w:b/>
                <w:color w:val="000000"/>
                <w:sz w:val="20"/>
                <w:szCs w:val="20"/>
                <w:lang w:val="en-US" w:bidi="en-US"/>
              </w:rPr>
              <w:t xml:space="preserve">regularly </w:t>
            </w:r>
            <w:r w:rsidRPr="00BB5CC8">
              <w:rPr>
                <w:rFonts w:ascii="Times" w:eastAsia="Times New Roman" w:hAnsi="Times" w:cs="Arial"/>
                <w:b/>
                <w:color w:val="000000"/>
                <w:sz w:val="20"/>
                <w:szCs w:val="20"/>
                <w:lang w:val="en-US" w:bidi="en-US"/>
              </w:rPr>
              <w:t>on it to the Board and/or senior management</w:t>
            </w:r>
            <w:r w:rsidRPr="00BB5CC8">
              <w:rPr>
                <w:rFonts w:ascii="Times" w:eastAsia="Times New Roman" w:hAnsi="Times" w:cs="Arial"/>
                <w:color w:val="000000"/>
                <w:sz w:val="20"/>
                <w:szCs w:val="20"/>
                <w:lang w:val="en-US" w:bidi="en-US"/>
              </w:rPr>
              <w:t>.</w:t>
            </w:r>
          </w:p>
        </w:tc>
        <w:tc>
          <w:tcPr>
            <w:tcW w:w="980" w:type="dxa"/>
            <w:shd w:val="clear" w:color="auto" w:fill="auto"/>
            <w:vAlign w:val="center"/>
          </w:tcPr>
          <w:p w14:paraId="048FCFFE"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c>
          <w:tcPr>
            <w:tcW w:w="419" w:type="dxa"/>
            <w:shd w:val="clear" w:color="auto" w:fill="9CC2E5" w:themeFill="accent1" w:themeFillTint="99"/>
          </w:tcPr>
          <w:p w14:paraId="1C2AE5AB"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E2000C" w:rsidRPr="008F1992" w14:paraId="79C3CE15" w14:textId="77777777" w:rsidTr="00C730E9">
        <w:trPr>
          <w:trHeight w:val="510"/>
        </w:trPr>
        <w:tc>
          <w:tcPr>
            <w:tcW w:w="877" w:type="dxa"/>
            <w:shd w:val="clear" w:color="auto" w:fill="9CC2E5" w:themeFill="accent1" w:themeFillTint="99"/>
            <w:vAlign w:val="center"/>
          </w:tcPr>
          <w:p w14:paraId="4E45BA8D" w14:textId="77777777" w:rsidR="00E2000C" w:rsidRPr="00BB5CC8" w:rsidRDefault="00E2000C" w:rsidP="00634954">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141" w:type="dxa"/>
            <w:shd w:val="clear" w:color="auto" w:fill="auto"/>
            <w:vAlign w:val="center"/>
          </w:tcPr>
          <w:p w14:paraId="640A445A" w14:textId="77777777" w:rsidR="00E2000C" w:rsidRPr="00BB5CC8" w:rsidRDefault="00E2000C" w:rsidP="00634954">
            <w:pPr>
              <w:numPr>
                <w:ilvl w:val="0"/>
                <w:numId w:val="34"/>
              </w:numPr>
              <w:spacing w:before="60" w:after="60" w:line="240" w:lineRule="exact"/>
              <w:ind w:left="306" w:hanging="306"/>
              <w:contextualSpacing/>
              <w:jc w:val="both"/>
              <w:rPr>
                <w:rFonts w:ascii="Times" w:hAnsi="Times" w:cs="Arial"/>
                <w:color w:val="000000"/>
                <w:sz w:val="20"/>
                <w:szCs w:val="20"/>
                <w:lang w:val="en-IE" w:bidi="en-US"/>
              </w:rPr>
            </w:pPr>
            <w:r w:rsidRPr="00BB5CC8">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has </w:t>
            </w:r>
            <w:r w:rsidRPr="00BB5CC8">
              <w:rPr>
                <w:rFonts w:ascii="Times" w:eastAsia="Times New Roman" w:hAnsi="Times" w:cs="Arial"/>
                <w:b/>
                <w:color w:val="000000"/>
                <w:sz w:val="20"/>
                <w:szCs w:val="20"/>
                <w:lang w:val="en-US" w:bidi="en-US"/>
              </w:rPr>
              <w:t>emergency procedures</w:t>
            </w:r>
            <w:r w:rsidRPr="00BB5CC8">
              <w:rPr>
                <w:rFonts w:ascii="Times" w:eastAsia="Times New Roman" w:hAnsi="Times" w:cs="Arial"/>
                <w:color w:val="000000"/>
                <w:sz w:val="20"/>
                <w:szCs w:val="20"/>
                <w:lang w:val="en-US" w:bidi="en-US"/>
              </w:rPr>
              <w:t xml:space="preserve"> in place to respond to situations of </w:t>
            </w:r>
            <w:r w:rsidRPr="00BB5CC8">
              <w:rPr>
                <w:rFonts w:ascii="Times" w:eastAsia="Times New Roman" w:hAnsi="Times" w:cs="Arial"/>
                <w:b/>
                <w:color w:val="000000"/>
                <w:sz w:val="20"/>
                <w:szCs w:val="20"/>
                <w:lang w:val="en-US" w:bidi="en-US"/>
              </w:rPr>
              <w:t>improper disposal of medical supplies</w:t>
            </w:r>
            <w:r w:rsidRPr="00BB5CC8">
              <w:rPr>
                <w:rFonts w:ascii="Times" w:eastAsia="Times New Roman" w:hAnsi="Times" w:cs="Arial"/>
                <w:color w:val="000000"/>
                <w:sz w:val="20"/>
                <w:szCs w:val="20"/>
                <w:lang w:val="en-US" w:bidi="en-US"/>
              </w:rPr>
              <w:t>.</w:t>
            </w:r>
          </w:p>
        </w:tc>
        <w:tc>
          <w:tcPr>
            <w:tcW w:w="980" w:type="dxa"/>
            <w:shd w:val="clear" w:color="auto" w:fill="auto"/>
            <w:vAlign w:val="center"/>
          </w:tcPr>
          <w:p w14:paraId="64129F1E" w14:textId="1FE9B67B" w:rsidR="00E2000C" w:rsidRPr="00BB5CC8" w:rsidRDefault="00E2000C" w:rsidP="00C730E9">
            <w:pPr>
              <w:spacing w:before="60" w:after="60" w:line="240" w:lineRule="exact"/>
              <w:ind w:left="306"/>
              <w:contextualSpacing/>
              <w:jc w:val="both"/>
              <w:rPr>
                <w:rFonts w:ascii="Times" w:hAnsi="Times" w:cs="Arial"/>
                <w:color w:val="000000"/>
                <w:sz w:val="20"/>
                <w:szCs w:val="20"/>
                <w:lang w:val="en-IE" w:bidi="en-US"/>
              </w:rPr>
            </w:pPr>
          </w:p>
        </w:tc>
        <w:tc>
          <w:tcPr>
            <w:tcW w:w="419" w:type="dxa"/>
            <w:shd w:val="clear" w:color="auto" w:fill="9CC2E5" w:themeFill="accent1" w:themeFillTint="99"/>
          </w:tcPr>
          <w:p w14:paraId="396F3151" w14:textId="77777777" w:rsidR="00E2000C" w:rsidRPr="00BB5CC8" w:rsidRDefault="00E2000C" w:rsidP="00634954">
            <w:pPr>
              <w:spacing w:before="60" w:after="60" w:line="240" w:lineRule="exact"/>
              <w:contextualSpacing/>
              <w:jc w:val="center"/>
              <w:rPr>
                <w:rFonts w:ascii="Arial" w:eastAsia="Calibri" w:hAnsi="Arial" w:cs="Arial"/>
                <w:b/>
                <w:sz w:val="20"/>
                <w:szCs w:val="20"/>
              </w:rPr>
            </w:pPr>
          </w:p>
        </w:tc>
      </w:tr>
      <w:tr w:rsidR="00634954" w:rsidRPr="008F1992" w14:paraId="75602821" w14:textId="77777777" w:rsidTr="00E2000C">
        <w:trPr>
          <w:trHeight w:val="510"/>
        </w:trPr>
        <w:tc>
          <w:tcPr>
            <w:tcW w:w="877" w:type="dxa"/>
            <w:shd w:val="clear" w:color="auto" w:fill="9CC2E5" w:themeFill="accent1" w:themeFillTint="99"/>
            <w:vAlign w:val="center"/>
          </w:tcPr>
          <w:p w14:paraId="67C5FDC7" w14:textId="77777777" w:rsidR="00634954" w:rsidRPr="00BB5CC8" w:rsidRDefault="00634954" w:rsidP="00634954">
            <w:pPr>
              <w:spacing w:before="60" w:after="60" w:line="240" w:lineRule="exact"/>
              <w:jc w:val="center"/>
              <w:rPr>
                <w:rFonts w:ascii="Arial" w:eastAsia="Calibri" w:hAnsi="Arial" w:cs="Arial"/>
                <w:b/>
                <w:color w:val="FFFFFF"/>
                <w:sz w:val="20"/>
                <w:szCs w:val="20"/>
              </w:rPr>
            </w:pPr>
          </w:p>
        </w:tc>
        <w:tc>
          <w:tcPr>
            <w:tcW w:w="14121" w:type="dxa"/>
            <w:gridSpan w:val="2"/>
            <w:shd w:val="clear" w:color="auto" w:fill="auto"/>
            <w:vAlign w:val="center"/>
          </w:tcPr>
          <w:p w14:paraId="31A5A8C4" w14:textId="77777777" w:rsidR="00634954" w:rsidRPr="00DB4CFA" w:rsidRDefault="00634954" w:rsidP="00634954">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3B482924" w14:textId="77777777" w:rsidR="00634954" w:rsidRPr="00971F31" w:rsidRDefault="00634954" w:rsidP="00634954">
            <w:pPr>
              <w:spacing w:before="60" w:after="60" w:line="240" w:lineRule="exact"/>
              <w:rPr>
                <w:rFonts w:ascii="Arial" w:eastAsia="Calibri" w:hAnsi="Arial" w:cs="Arial"/>
                <w:b/>
                <w:color w:val="000000"/>
                <w:szCs w:val="24"/>
                <w:lang w:bidi="en-US"/>
              </w:rPr>
            </w:pPr>
          </w:p>
          <w:p w14:paraId="5A5F1DEC" w14:textId="77777777" w:rsidR="00634954" w:rsidRPr="00BB5CC8" w:rsidRDefault="00634954" w:rsidP="00634954">
            <w:pPr>
              <w:spacing w:before="60" w:after="60" w:line="240" w:lineRule="exact"/>
              <w:jc w:val="center"/>
              <w:rPr>
                <w:rFonts w:ascii="Arial" w:hAnsi="Arial" w:cs="Arial"/>
                <w:color w:val="000000"/>
                <w:sz w:val="20"/>
                <w:szCs w:val="20"/>
                <w:lang w:val="en-US" w:bidi="en-US"/>
              </w:rPr>
            </w:pPr>
          </w:p>
        </w:tc>
        <w:tc>
          <w:tcPr>
            <w:tcW w:w="419" w:type="dxa"/>
            <w:shd w:val="clear" w:color="auto" w:fill="9CC2E5" w:themeFill="accent1" w:themeFillTint="99"/>
          </w:tcPr>
          <w:p w14:paraId="0E0BCA64"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r w:rsidR="00634954" w:rsidRPr="008F1992" w14:paraId="42E76DD7" w14:textId="77777777" w:rsidTr="00E2000C">
        <w:trPr>
          <w:trHeight w:val="510"/>
        </w:trPr>
        <w:tc>
          <w:tcPr>
            <w:tcW w:w="877" w:type="dxa"/>
            <w:shd w:val="clear" w:color="auto" w:fill="9CC2E5" w:themeFill="accent1" w:themeFillTint="99"/>
            <w:vAlign w:val="center"/>
          </w:tcPr>
          <w:p w14:paraId="04F076F9" w14:textId="77777777" w:rsidR="00634954" w:rsidRPr="00BB5CC8" w:rsidRDefault="00634954" w:rsidP="00634954">
            <w:pPr>
              <w:spacing w:before="60" w:after="60" w:line="240" w:lineRule="exact"/>
              <w:jc w:val="center"/>
              <w:rPr>
                <w:rFonts w:ascii="Arial" w:eastAsia="Calibri" w:hAnsi="Arial" w:cs="Arial"/>
                <w:b/>
                <w:color w:val="FFFFFF"/>
                <w:sz w:val="20"/>
                <w:szCs w:val="20"/>
              </w:rPr>
            </w:pPr>
          </w:p>
        </w:tc>
        <w:tc>
          <w:tcPr>
            <w:tcW w:w="14121" w:type="dxa"/>
            <w:gridSpan w:val="2"/>
            <w:shd w:val="clear" w:color="auto" w:fill="9CC2E5" w:themeFill="accent1" w:themeFillTint="99"/>
            <w:vAlign w:val="center"/>
          </w:tcPr>
          <w:p w14:paraId="1810E109" w14:textId="77777777" w:rsidR="00634954" w:rsidRPr="00BB5CC8" w:rsidRDefault="00634954" w:rsidP="00634954">
            <w:pPr>
              <w:spacing w:before="60" w:after="60" w:line="240" w:lineRule="exact"/>
              <w:ind w:left="162"/>
              <w:rPr>
                <w:rFonts w:ascii="Arial" w:eastAsia="Calibri" w:hAnsi="Arial" w:cs="Arial"/>
                <w:b/>
                <w:i/>
                <w:color w:val="000000"/>
                <w:lang w:val="en-US" w:bidi="en-US"/>
              </w:rPr>
            </w:pPr>
          </w:p>
        </w:tc>
        <w:tc>
          <w:tcPr>
            <w:tcW w:w="419" w:type="dxa"/>
            <w:shd w:val="clear" w:color="auto" w:fill="9CC2E5" w:themeFill="accent1" w:themeFillTint="99"/>
          </w:tcPr>
          <w:p w14:paraId="5A95E10C" w14:textId="77777777" w:rsidR="00634954" w:rsidRPr="00BB5CC8" w:rsidRDefault="00634954" w:rsidP="00634954">
            <w:pPr>
              <w:spacing w:before="60" w:after="60" w:line="240" w:lineRule="exact"/>
              <w:contextualSpacing/>
              <w:jc w:val="center"/>
              <w:rPr>
                <w:rFonts w:ascii="Arial" w:eastAsia="Calibri" w:hAnsi="Arial" w:cs="Arial"/>
                <w:b/>
                <w:sz w:val="20"/>
                <w:szCs w:val="20"/>
              </w:rPr>
            </w:pPr>
          </w:p>
        </w:tc>
      </w:tr>
    </w:tbl>
    <w:p w14:paraId="436D9AD6" w14:textId="77777777" w:rsidR="00BB5CC8" w:rsidRDefault="00BB5CC8" w:rsidP="00BB5CC8">
      <w:pPr>
        <w:tabs>
          <w:tab w:val="left" w:pos="1245"/>
        </w:tabs>
        <w:spacing w:after="0" w:line="240" w:lineRule="auto"/>
        <w:jc w:val="both"/>
        <w:rPr>
          <w:rFonts w:cs="Times New Roman"/>
          <w:lang w:val="en-GB"/>
        </w:rPr>
      </w:pPr>
    </w:p>
    <w:p w14:paraId="5ED9D364" w14:textId="77777777" w:rsidR="00971F31" w:rsidRDefault="00971F31" w:rsidP="00BB5CC8">
      <w:pPr>
        <w:tabs>
          <w:tab w:val="left" w:pos="1245"/>
        </w:tabs>
        <w:spacing w:after="0" w:line="240" w:lineRule="auto"/>
        <w:jc w:val="both"/>
        <w:rPr>
          <w:rFonts w:cs="Times New Roman"/>
          <w:lang w:val="en-GB"/>
        </w:rPr>
      </w:pPr>
    </w:p>
    <w:p w14:paraId="658F8063" w14:textId="77777777" w:rsidR="00971F31" w:rsidRDefault="00971F31" w:rsidP="00BB5CC8">
      <w:pPr>
        <w:tabs>
          <w:tab w:val="left" w:pos="1245"/>
        </w:tabs>
        <w:spacing w:after="0" w:line="240" w:lineRule="auto"/>
        <w:jc w:val="both"/>
        <w:rPr>
          <w:rFonts w:cs="Times New Roman"/>
          <w:lang w:val="en-GB"/>
        </w:rPr>
      </w:pPr>
    </w:p>
    <w:p w14:paraId="4D3D46BB" w14:textId="77777777" w:rsidR="00971F31" w:rsidRDefault="00971F31" w:rsidP="00BB5CC8">
      <w:pPr>
        <w:tabs>
          <w:tab w:val="left" w:pos="1245"/>
        </w:tabs>
        <w:spacing w:after="0" w:line="240" w:lineRule="auto"/>
        <w:jc w:val="both"/>
        <w:rPr>
          <w:rFonts w:cs="Times New Roman"/>
          <w:lang w:val="en-GB"/>
        </w:rPr>
      </w:pPr>
    </w:p>
    <w:p w14:paraId="42CF5BEF" w14:textId="77777777" w:rsidR="00971F31" w:rsidRDefault="00971F31" w:rsidP="00BB5CC8">
      <w:pPr>
        <w:tabs>
          <w:tab w:val="left" w:pos="1245"/>
        </w:tabs>
        <w:spacing w:after="0" w:line="240" w:lineRule="auto"/>
        <w:jc w:val="both"/>
        <w:rPr>
          <w:rFonts w:cs="Times New Roman"/>
          <w:lang w:val="en-GB"/>
        </w:rPr>
      </w:pPr>
    </w:p>
    <w:p w14:paraId="2806BE29" w14:textId="77777777" w:rsidR="00971F31" w:rsidRDefault="00971F31" w:rsidP="00BB5CC8">
      <w:pPr>
        <w:tabs>
          <w:tab w:val="left" w:pos="1245"/>
        </w:tabs>
        <w:spacing w:after="0" w:line="240" w:lineRule="auto"/>
        <w:jc w:val="both"/>
        <w:rPr>
          <w:rFonts w:cs="Times New Roman"/>
          <w:lang w:val="en-GB"/>
        </w:rPr>
      </w:pPr>
    </w:p>
    <w:p w14:paraId="25B9F8AC" w14:textId="77777777" w:rsidR="00971F31" w:rsidRDefault="00971F31" w:rsidP="00BB5CC8">
      <w:pPr>
        <w:tabs>
          <w:tab w:val="left" w:pos="1245"/>
        </w:tabs>
        <w:spacing w:after="0" w:line="240" w:lineRule="auto"/>
        <w:jc w:val="both"/>
        <w:rPr>
          <w:rFonts w:cs="Times New Roman"/>
          <w:lang w:val="en-GB"/>
        </w:rPr>
      </w:pPr>
    </w:p>
    <w:p w14:paraId="6A85A6CA" w14:textId="77777777" w:rsidR="00971F31" w:rsidRDefault="00971F31" w:rsidP="00BB5CC8">
      <w:pPr>
        <w:tabs>
          <w:tab w:val="left" w:pos="1245"/>
        </w:tabs>
        <w:spacing w:after="0" w:line="240" w:lineRule="auto"/>
        <w:jc w:val="both"/>
        <w:rPr>
          <w:rFonts w:cs="Times New Roman"/>
          <w:lang w:val="en-GB"/>
        </w:rPr>
      </w:pPr>
    </w:p>
    <w:p w14:paraId="245C7817" w14:textId="77777777" w:rsidR="00971F31" w:rsidRDefault="00971F31" w:rsidP="00BB5CC8">
      <w:pPr>
        <w:tabs>
          <w:tab w:val="left" w:pos="1245"/>
        </w:tabs>
        <w:spacing w:after="0" w:line="240" w:lineRule="auto"/>
        <w:jc w:val="both"/>
        <w:rPr>
          <w:rFonts w:cs="Times New Roman"/>
          <w:lang w:val="en-GB"/>
        </w:rPr>
      </w:pPr>
    </w:p>
    <w:p w14:paraId="0A77C2A1" w14:textId="77777777" w:rsidR="00971F31" w:rsidRDefault="00971F31" w:rsidP="00BB5CC8">
      <w:pPr>
        <w:tabs>
          <w:tab w:val="left" w:pos="1245"/>
        </w:tabs>
        <w:spacing w:after="0" w:line="240" w:lineRule="auto"/>
        <w:jc w:val="both"/>
        <w:rPr>
          <w:rFonts w:cs="Times New Roman"/>
          <w:lang w:val="en-GB"/>
        </w:rPr>
      </w:pPr>
    </w:p>
    <w:p w14:paraId="2F725DC6" w14:textId="77777777" w:rsidR="00971F31" w:rsidRDefault="00971F31" w:rsidP="00BB5CC8">
      <w:pPr>
        <w:tabs>
          <w:tab w:val="left" w:pos="1245"/>
        </w:tabs>
        <w:spacing w:after="0" w:line="240" w:lineRule="auto"/>
        <w:jc w:val="both"/>
        <w:rPr>
          <w:rFonts w:cs="Times New Roman"/>
          <w:lang w:val="en-GB"/>
        </w:rPr>
      </w:pPr>
    </w:p>
    <w:p w14:paraId="5184531D" w14:textId="77777777" w:rsidR="00971F31" w:rsidRDefault="00971F31" w:rsidP="00BB5CC8">
      <w:pPr>
        <w:tabs>
          <w:tab w:val="left" w:pos="1245"/>
        </w:tabs>
        <w:spacing w:after="0" w:line="240" w:lineRule="auto"/>
        <w:jc w:val="both"/>
        <w:rPr>
          <w:rFonts w:cs="Times New Roman"/>
          <w:lang w:val="en-GB"/>
        </w:rPr>
      </w:pPr>
    </w:p>
    <w:p w14:paraId="5C7565BC" w14:textId="77777777" w:rsidR="00971F31" w:rsidRDefault="00971F31" w:rsidP="00BB5CC8">
      <w:pPr>
        <w:tabs>
          <w:tab w:val="left" w:pos="1245"/>
        </w:tabs>
        <w:spacing w:after="0" w:line="240" w:lineRule="auto"/>
        <w:jc w:val="both"/>
        <w:rPr>
          <w:rFonts w:cs="Times New Roman"/>
          <w:lang w:val="en-GB"/>
        </w:rPr>
      </w:pPr>
    </w:p>
    <w:p w14:paraId="1ECCD436" w14:textId="77777777" w:rsidR="00971F31" w:rsidRDefault="00971F31" w:rsidP="00BB5CC8">
      <w:pPr>
        <w:tabs>
          <w:tab w:val="left" w:pos="1245"/>
        </w:tabs>
        <w:spacing w:after="0" w:line="240" w:lineRule="auto"/>
        <w:jc w:val="both"/>
        <w:rPr>
          <w:rFonts w:cs="Times New Roman"/>
          <w:lang w:val="en-GB"/>
        </w:rPr>
      </w:pPr>
    </w:p>
    <w:p w14:paraId="32F5D936" w14:textId="77777777" w:rsidR="00971F31" w:rsidRDefault="00971F31" w:rsidP="00BB5CC8">
      <w:pPr>
        <w:tabs>
          <w:tab w:val="left" w:pos="1245"/>
        </w:tabs>
        <w:spacing w:after="0" w:line="240" w:lineRule="auto"/>
        <w:jc w:val="both"/>
        <w:rPr>
          <w:rFonts w:cs="Times New Roman"/>
          <w:lang w:val="en-GB"/>
        </w:rPr>
      </w:pPr>
    </w:p>
    <w:p w14:paraId="1C9AABEF" w14:textId="77777777" w:rsidR="00727C33" w:rsidRDefault="00727C33" w:rsidP="00BB5CC8">
      <w:pPr>
        <w:tabs>
          <w:tab w:val="left" w:pos="1245"/>
        </w:tabs>
        <w:spacing w:after="0" w:line="240" w:lineRule="auto"/>
        <w:jc w:val="both"/>
        <w:rPr>
          <w:rFonts w:cs="Times New Roman"/>
          <w:lang w:val="en-GB"/>
        </w:rPr>
      </w:pPr>
    </w:p>
    <w:tbl>
      <w:tblPr>
        <w:tblStyle w:val="TableGrid11"/>
        <w:tblW w:w="15417" w:type="dxa"/>
        <w:tblLook w:val="04A0" w:firstRow="1" w:lastRow="0" w:firstColumn="1" w:lastColumn="0" w:noHBand="0" w:noVBand="1"/>
      </w:tblPr>
      <w:tblGrid>
        <w:gridCol w:w="547"/>
        <w:gridCol w:w="13453"/>
        <w:gridCol w:w="992"/>
        <w:gridCol w:w="425"/>
      </w:tblGrid>
      <w:tr w:rsidR="00BB5CC8" w:rsidRPr="008F1992" w14:paraId="0D31590B" w14:textId="77777777" w:rsidTr="00261AAD">
        <w:trPr>
          <w:trHeight w:val="510"/>
        </w:trPr>
        <w:tc>
          <w:tcPr>
            <w:tcW w:w="547" w:type="dxa"/>
            <w:shd w:val="clear" w:color="auto" w:fill="9CC2E5" w:themeFill="accent1" w:themeFillTint="99"/>
            <w:vAlign w:val="center"/>
          </w:tcPr>
          <w:p w14:paraId="4B1581B9"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131E6077" w14:textId="77777777" w:rsidR="00BB5CC8" w:rsidRPr="00BB5CC8" w:rsidRDefault="00727C33"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aps/>
                <w:color w:val="000000"/>
                <w:sz w:val="20"/>
                <w:szCs w:val="20"/>
                <w:lang w:val="en-US" w:bidi="en-US"/>
              </w:rPr>
              <w:t xml:space="preserve"> Compliance with rules, regulations, standards and obligations</w:t>
            </w:r>
          </w:p>
        </w:tc>
        <w:tc>
          <w:tcPr>
            <w:tcW w:w="425" w:type="dxa"/>
            <w:shd w:val="clear" w:color="auto" w:fill="9CC2E5" w:themeFill="accent1" w:themeFillTint="99"/>
          </w:tcPr>
          <w:p w14:paraId="0F6768EF" w14:textId="77777777" w:rsidR="00BB5CC8" w:rsidRPr="00BB5CC8" w:rsidRDefault="00BB5CC8"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3F6AA606" w14:textId="77777777" w:rsidTr="00261AAD">
        <w:trPr>
          <w:trHeight w:val="510"/>
        </w:trPr>
        <w:tc>
          <w:tcPr>
            <w:tcW w:w="547" w:type="dxa"/>
            <w:shd w:val="clear" w:color="auto" w:fill="9CC2E5" w:themeFill="accent1" w:themeFillTint="99"/>
            <w:vAlign w:val="center"/>
          </w:tcPr>
          <w:p w14:paraId="3931A1A9" w14:textId="77777777" w:rsidR="00BB5CC8" w:rsidRPr="00BB5CC8" w:rsidRDefault="00BB5CC8"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26</w:t>
            </w:r>
          </w:p>
        </w:tc>
        <w:tc>
          <w:tcPr>
            <w:tcW w:w="13453" w:type="dxa"/>
            <w:shd w:val="clear" w:color="auto" w:fill="9CC2E5" w:themeFill="accent1" w:themeFillTint="99"/>
            <w:vAlign w:val="center"/>
          </w:tcPr>
          <w:p w14:paraId="40139FBE"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Protection of personal data</w:t>
            </w:r>
          </w:p>
          <w:p w14:paraId="4BE42393" w14:textId="4B07E010" w:rsidR="00BB5CC8" w:rsidRPr="00BB5CC8" w:rsidRDefault="00BB5CC8" w:rsidP="005A00E2">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Does the entity ensure protection of personal data equivalent to that referred to in Article 5 of the FR, in line with EU Regulation No 2016/679</w:t>
            </w:r>
            <w:r w:rsidR="00754551">
              <w:rPr>
                <w:rStyle w:val="FootnoteReference"/>
                <w:rFonts w:ascii="Arial" w:eastAsia="Calibri" w:hAnsi="Arial" w:cs="Arial"/>
                <w:b/>
                <w:i/>
                <w:color w:val="000000"/>
                <w:sz w:val="20"/>
                <w:szCs w:val="20"/>
                <w:lang w:val="en-US" w:bidi="en-US"/>
              </w:rPr>
              <w:footnoteReference w:id="8"/>
            </w:r>
            <w:r w:rsidRPr="00BB5CC8">
              <w:rPr>
                <w:rFonts w:ascii="Arial" w:eastAsia="Calibri" w:hAnsi="Arial" w:cs="Arial"/>
                <w:b/>
                <w:i/>
                <w:color w:val="000000"/>
                <w:sz w:val="20"/>
                <w:szCs w:val="20"/>
                <w:lang w:val="en-US" w:bidi="en-US"/>
              </w:rPr>
              <w:t>?</w:t>
            </w:r>
          </w:p>
        </w:tc>
        <w:tc>
          <w:tcPr>
            <w:tcW w:w="992" w:type="dxa"/>
            <w:shd w:val="clear" w:color="auto" w:fill="9CC2E5" w:themeFill="accent1" w:themeFillTint="99"/>
            <w:vAlign w:val="center"/>
          </w:tcPr>
          <w:p w14:paraId="0A35994B"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45469262"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971F31" w:rsidRPr="00BB5CC8" w14:paraId="5072AB4E" w14:textId="77777777" w:rsidTr="00261AAD">
        <w:trPr>
          <w:trHeight w:val="510"/>
        </w:trPr>
        <w:tc>
          <w:tcPr>
            <w:tcW w:w="547" w:type="dxa"/>
            <w:shd w:val="clear" w:color="auto" w:fill="9CC2E5" w:themeFill="accent1" w:themeFillTint="99"/>
            <w:vAlign w:val="center"/>
          </w:tcPr>
          <w:p w14:paraId="797007A6" w14:textId="77777777" w:rsidR="00971F31" w:rsidRPr="00BB5CC8" w:rsidRDefault="00971F31"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59E2527B" w14:textId="77777777" w:rsidR="00971F31" w:rsidRPr="00727C33" w:rsidRDefault="00727C33" w:rsidP="00B237FB">
            <w:pPr>
              <w:spacing w:before="60" w:after="60" w:line="240" w:lineRule="exact"/>
              <w:ind w:left="162"/>
              <w:rPr>
                <w:rFonts w:ascii="Times" w:hAnsi="Times" w:cs="Arial"/>
                <w:b/>
                <w:i/>
                <w:color w:val="000000"/>
                <w:sz w:val="20"/>
                <w:szCs w:val="20"/>
                <w:lang w:val="en-US" w:bidi="en-US"/>
              </w:rPr>
            </w:pPr>
            <w:r>
              <w:rPr>
                <w:rFonts w:ascii="Times" w:hAnsi="Times" w:cs="Arial"/>
                <w:b/>
                <w:i/>
                <w:color w:val="000000"/>
                <w:sz w:val="20"/>
                <w:szCs w:val="20"/>
                <w:lang w:val="en-US" w:bidi="en-US"/>
              </w:rPr>
              <w:t>Criteria</w:t>
            </w:r>
          </w:p>
        </w:tc>
        <w:tc>
          <w:tcPr>
            <w:tcW w:w="992" w:type="dxa"/>
            <w:shd w:val="clear" w:color="auto" w:fill="auto"/>
            <w:vAlign w:val="center"/>
          </w:tcPr>
          <w:p w14:paraId="5A83172B"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shd w:val="clear" w:color="auto" w:fill="9CC2E5" w:themeFill="accent1" w:themeFillTint="99"/>
          </w:tcPr>
          <w:p w14:paraId="721CA855"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971F31" w:rsidRPr="008F1992" w14:paraId="26D4D08A" w14:textId="77777777" w:rsidTr="00261AAD">
        <w:trPr>
          <w:trHeight w:val="510"/>
        </w:trPr>
        <w:tc>
          <w:tcPr>
            <w:tcW w:w="547" w:type="dxa"/>
            <w:shd w:val="clear" w:color="auto" w:fill="9CC2E5" w:themeFill="accent1" w:themeFillTint="99"/>
            <w:vAlign w:val="center"/>
          </w:tcPr>
          <w:p w14:paraId="5A22B4DD" w14:textId="77777777" w:rsidR="00971F31" w:rsidRPr="00BB5CC8" w:rsidRDefault="009B6321"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008160D9" w14:textId="77777777" w:rsidR="00971F31" w:rsidRPr="00261AAD" w:rsidRDefault="00261AAD" w:rsidP="00B237FB">
            <w:pPr>
              <w:numPr>
                <w:ilvl w:val="0"/>
                <w:numId w:val="34"/>
              </w:numPr>
              <w:spacing w:before="60" w:after="60" w:line="240" w:lineRule="exact"/>
              <w:ind w:left="307"/>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has </w:t>
            </w:r>
            <w:r w:rsidRPr="00BB5CC8">
              <w:rPr>
                <w:rFonts w:ascii="Times" w:eastAsia="Times New Roman" w:hAnsi="Times" w:cs="Arial"/>
                <w:b/>
                <w:color w:val="000000"/>
                <w:sz w:val="20"/>
                <w:szCs w:val="20"/>
                <w:lang w:val="en-IE" w:bidi="en-US"/>
              </w:rPr>
              <w:t>clear rules</w:t>
            </w:r>
            <w:r w:rsidRPr="00BB5CC8">
              <w:rPr>
                <w:rFonts w:ascii="Times" w:eastAsia="Times New Roman" w:hAnsi="Times" w:cs="Arial"/>
                <w:color w:val="000000"/>
                <w:sz w:val="20"/>
                <w:szCs w:val="20"/>
                <w:lang w:val="en-IE" w:bidi="en-US"/>
              </w:rPr>
              <w:t xml:space="preserve"> on protection of personal data.</w:t>
            </w:r>
          </w:p>
        </w:tc>
        <w:tc>
          <w:tcPr>
            <w:tcW w:w="992" w:type="dxa"/>
            <w:shd w:val="clear" w:color="auto" w:fill="auto"/>
            <w:vAlign w:val="center"/>
          </w:tcPr>
          <w:p w14:paraId="7E6D2125"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3B9D911D"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971F31" w:rsidRPr="008F1992" w14:paraId="43FEFA8C" w14:textId="77777777" w:rsidTr="00DE1E49">
        <w:trPr>
          <w:trHeight w:val="1923"/>
        </w:trPr>
        <w:tc>
          <w:tcPr>
            <w:tcW w:w="547" w:type="dxa"/>
            <w:shd w:val="clear" w:color="auto" w:fill="9CC2E5" w:themeFill="accent1" w:themeFillTint="99"/>
            <w:vAlign w:val="center"/>
          </w:tcPr>
          <w:p w14:paraId="4D511127" w14:textId="77777777" w:rsidR="00971F31" w:rsidRPr="00BB5CC8" w:rsidRDefault="009B6321"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3A0BE8E6" w14:textId="77777777" w:rsidR="00261AAD" w:rsidRPr="00BB5CC8" w:rsidRDefault="00261AAD" w:rsidP="00B237FB">
            <w:pPr>
              <w:numPr>
                <w:ilvl w:val="0"/>
                <w:numId w:val="34"/>
              </w:numPr>
              <w:spacing w:before="60" w:after="60" w:line="240" w:lineRule="exact"/>
              <w:ind w:left="307"/>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The following requirements are integrated in the procedures and rules: As a general rule, </w:t>
            </w:r>
            <w:r w:rsidRPr="00BB5CC8">
              <w:rPr>
                <w:rFonts w:ascii="Times" w:eastAsia="Times New Roman" w:hAnsi="Times" w:cs="Arial"/>
                <w:b/>
                <w:color w:val="000000"/>
                <w:sz w:val="20"/>
                <w:szCs w:val="20"/>
                <w:lang w:val="en-IE" w:bidi="en-US"/>
              </w:rPr>
              <w:t>personal data</w:t>
            </w:r>
            <w:r w:rsidRPr="00BB5CC8">
              <w:rPr>
                <w:rFonts w:ascii="Times" w:eastAsia="Times New Roman" w:hAnsi="Times" w:cs="Arial"/>
                <w:color w:val="000000"/>
                <w:sz w:val="20"/>
                <w:szCs w:val="20"/>
                <w:lang w:val="en-IE" w:bidi="en-US"/>
              </w:rPr>
              <w:t xml:space="preserve"> are: </w:t>
            </w:r>
          </w:p>
          <w:p w14:paraId="75F29053"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processed lawfully, fairly and in a transparent manner in relation to the data subject;</w:t>
            </w:r>
          </w:p>
          <w:p w14:paraId="7597B902"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collected for specified, explicit and legitimate purposes and not further processed in a manner that is incompatible with those purposes;</w:t>
            </w:r>
          </w:p>
          <w:p w14:paraId="58A1817A"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adequate, relevant and limited to what is necessary in relation to the purposes for which they are processed;</w:t>
            </w:r>
          </w:p>
          <w:p w14:paraId="46F119FC"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accurate and, where necessary, kept up to date;</w:t>
            </w:r>
          </w:p>
          <w:p w14:paraId="2A7EAB45"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kept in a form which permits identification of data subjects for no longer than is necessary for the purposes for which the personal data are processed;</w:t>
            </w:r>
          </w:p>
          <w:p w14:paraId="57BD67FD" w14:textId="071319CA" w:rsidR="003D3BBF" w:rsidRPr="00E015A1" w:rsidRDefault="00261AAD" w:rsidP="00DE1E49">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processed in a manner that ensures appropriate security of the personal data.</w:t>
            </w:r>
          </w:p>
        </w:tc>
        <w:tc>
          <w:tcPr>
            <w:tcW w:w="992" w:type="dxa"/>
            <w:shd w:val="clear" w:color="auto" w:fill="auto"/>
            <w:vAlign w:val="center"/>
          </w:tcPr>
          <w:p w14:paraId="184B4C46"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BB9DA78"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971F31" w:rsidRPr="008F1992" w14:paraId="40B3E74F" w14:textId="77777777" w:rsidTr="00DE1E49">
        <w:trPr>
          <w:trHeight w:val="1412"/>
        </w:trPr>
        <w:tc>
          <w:tcPr>
            <w:tcW w:w="547" w:type="dxa"/>
            <w:shd w:val="clear" w:color="auto" w:fill="9CC2E5" w:themeFill="accent1" w:themeFillTint="99"/>
            <w:vAlign w:val="center"/>
          </w:tcPr>
          <w:p w14:paraId="27DE953E" w14:textId="77777777" w:rsidR="00971F31" w:rsidRPr="00BB5CC8" w:rsidRDefault="009B6321"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211030D6" w14:textId="77777777" w:rsidR="00261AAD" w:rsidRPr="00BB5CC8" w:rsidRDefault="00261AAD" w:rsidP="00B237FB">
            <w:pPr>
              <w:numPr>
                <w:ilvl w:val="0"/>
                <w:numId w:val="34"/>
              </w:numPr>
              <w:spacing w:before="60" w:after="60" w:line="240" w:lineRule="exact"/>
              <w:ind w:left="307"/>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Procedures and rules capture the following </w:t>
            </w:r>
            <w:r w:rsidRPr="00BB5CC8">
              <w:rPr>
                <w:rFonts w:ascii="Times" w:eastAsia="Times New Roman" w:hAnsi="Times" w:cs="Arial"/>
                <w:b/>
                <w:color w:val="000000"/>
                <w:sz w:val="20"/>
                <w:szCs w:val="20"/>
                <w:lang w:val="en-IE" w:bidi="en-US"/>
              </w:rPr>
              <w:t>principles</w:t>
            </w:r>
            <w:r w:rsidRPr="00BB5CC8">
              <w:rPr>
                <w:rFonts w:ascii="Times" w:eastAsia="Times New Roman" w:hAnsi="Times" w:cs="Arial"/>
                <w:color w:val="000000"/>
                <w:sz w:val="20"/>
                <w:szCs w:val="20"/>
                <w:lang w:val="en-IE" w:bidi="en-US"/>
              </w:rPr>
              <w:t xml:space="preserve">: </w:t>
            </w:r>
          </w:p>
          <w:p w14:paraId="052E35E5"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right of information;</w:t>
            </w:r>
          </w:p>
          <w:p w14:paraId="58D655DA"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right of access to and rectification or erasure of personal data;</w:t>
            </w:r>
          </w:p>
          <w:p w14:paraId="31A866DC" w14:textId="77777777" w:rsidR="00261AAD" w:rsidRPr="00BB5CC8" w:rsidRDefault="00261AAD" w:rsidP="00B237FB">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right of data portability and </w:t>
            </w:r>
          </w:p>
          <w:p w14:paraId="311EDBBD" w14:textId="02D103D3" w:rsidR="003D3BBF" w:rsidRPr="00E015A1" w:rsidRDefault="00261AAD" w:rsidP="00DE1E49">
            <w:pPr>
              <w:numPr>
                <w:ilvl w:val="0"/>
                <w:numId w:val="34"/>
              </w:numPr>
              <w:spacing w:before="60" w:after="60" w:line="240" w:lineRule="exact"/>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right of confidentiality of electronic communications.</w:t>
            </w:r>
          </w:p>
        </w:tc>
        <w:tc>
          <w:tcPr>
            <w:tcW w:w="992" w:type="dxa"/>
            <w:shd w:val="clear" w:color="auto" w:fill="auto"/>
            <w:vAlign w:val="center"/>
          </w:tcPr>
          <w:p w14:paraId="07E0B403"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2667C1B"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971F31" w:rsidRPr="008F1992" w14:paraId="471C8298" w14:textId="77777777" w:rsidTr="00261AAD">
        <w:trPr>
          <w:trHeight w:val="510"/>
        </w:trPr>
        <w:tc>
          <w:tcPr>
            <w:tcW w:w="547" w:type="dxa"/>
            <w:shd w:val="clear" w:color="auto" w:fill="9CC2E5" w:themeFill="accent1" w:themeFillTint="99"/>
            <w:vAlign w:val="center"/>
          </w:tcPr>
          <w:p w14:paraId="50BD90D3" w14:textId="77777777" w:rsidR="00971F31" w:rsidRPr="00BB5CC8" w:rsidRDefault="009B6321"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1369C14D" w14:textId="278C6AEB" w:rsidR="00971F31" w:rsidRPr="00261AAD" w:rsidRDefault="00261AAD" w:rsidP="00CB09CF">
            <w:pPr>
              <w:numPr>
                <w:ilvl w:val="0"/>
                <w:numId w:val="34"/>
              </w:numPr>
              <w:spacing w:before="60" w:after="60" w:line="240" w:lineRule="exact"/>
              <w:ind w:left="307"/>
              <w:contextualSpacing/>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has </w:t>
            </w:r>
            <w:r w:rsidRPr="00BB5CC8">
              <w:rPr>
                <w:rFonts w:ascii="Times" w:eastAsia="Times New Roman" w:hAnsi="Times" w:cs="Arial"/>
                <w:b/>
                <w:color w:val="000000"/>
                <w:sz w:val="20"/>
                <w:szCs w:val="20"/>
                <w:lang w:val="en-IE" w:bidi="en-US"/>
              </w:rPr>
              <w:t>controls</w:t>
            </w:r>
            <w:r w:rsidRPr="00BB5CC8">
              <w:rPr>
                <w:rFonts w:ascii="Times" w:eastAsia="Times New Roman" w:hAnsi="Times" w:cs="Arial"/>
                <w:color w:val="000000"/>
                <w:sz w:val="20"/>
                <w:szCs w:val="20"/>
                <w:lang w:val="en-IE" w:bidi="en-US"/>
              </w:rPr>
              <w:t xml:space="preserve"> within the document management process, which ensure respect </w:t>
            </w:r>
            <w:r w:rsidR="00CB09CF">
              <w:rPr>
                <w:rFonts w:ascii="Times" w:eastAsia="Times New Roman" w:hAnsi="Times" w:cs="Arial"/>
                <w:color w:val="000000"/>
                <w:sz w:val="20"/>
                <w:szCs w:val="20"/>
                <w:lang w:val="en-IE" w:bidi="en-US"/>
              </w:rPr>
              <w:t xml:space="preserve">for </w:t>
            </w:r>
            <w:r w:rsidRPr="00BB5CC8">
              <w:rPr>
                <w:rFonts w:ascii="Times" w:eastAsia="Times New Roman" w:hAnsi="Times" w:cs="Arial"/>
                <w:color w:val="000000"/>
                <w:sz w:val="20"/>
                <w:szCs w:val="20"/>
                <w:lang w:val="en-IE" w:bidi="en-US"/>
              </w:rPr>
              <w:t>data protection and confidentiality rules</w:t>
            </w:r>
          </w:p>
        </w:tc>
        <w:tc>
          <w:tcPr>
            <w:tcW w:w="992" w:type="dxa"/>
            <w:shd w:val="clear" w:color="auto" w:fill="auto"/>
            <w:vAlign w:val="center"/>
          </w:tcPr>
          <w:p w14:paraId="5B2967DC"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E82484C"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971F31" w:rsidRPr="008F1992" w14:paraId="37B3FF13" w14:textId="77777777" w:rsidTr="00261AAD">
        <w:trPr>
          <w:trHeight w:val="510"/>
        </w:trPr>
        <w:tc>
          <w:tcPr>
            <w:tcW w:w="547" w:type="dxa"/>
            <w:shd w:val="clear" w:color="auto" w:fill="9CC2E5" w:themeFill="accent1" w:themeFillTint="99"/>
            <w:vAlign w:val="center"/>
          </w:tcPr>
          <w:p w14:paraId="2BCAEC25" w14:textId="50EE8993" w:rsidR="00971F31" w:rsidRPr="00BB5CC8" w:rsidRDefault="00A05B19"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22D202A3" w14:textId="3639E200" w:rsidR="00971F31" w:rsidRPr="00261AAD" w:rsidRDefault="00261AAD" w:rsidP="00B237FB">
            <w:pPr>
              <w:numPr>
                <w:ilvl w:val="0"/>
                <w:numId w:val="34"/>
              </w:numPr>
              <w:spacing w:before="60" w:after="60" w:line="240" w:lineRule="exact"/>
              <w:ind w:left="307"/>
              <w:contextualSpacing/>
              <w:jc w:val="both"/>
              <w:rPr>
                <w:rFonts w:ascii="Times" w:eastAsia="Times New Roman" w:hAnsi="Times" w:cs="Arial"/>
                <w:color w:val="000000"/>
                <w:sz w:val="20"/>
                <w:szCs w:val="20"/>
                <w:lang w:val="en-IE" w:bidi="en-US"/>
              </w:rPr>
            </w:pPr>
            <w:r w:rsidRPr="00261AAD">
              <w:rPr>
                <w:rFonts w:ascii="Times" w:eastAsia="Times New Roman" w:hAnsi="Times" w:cs="Arial"/>
                <w:color w:val="000000"/>
                <w:sz w:val="20"/>
                <w:szCs w:val="20"/>
                <w:lang w:val="en-IE" w:bidi="en-US"/>
              </w:rPr>
              <w:t xml:space="preserve">The Organisation has procedures </w:t>
            </w:r>
            <w:r w:rsidR="00E015A1">
              <w:rPr>
                <w:rFonts w:ascii="Times" w:eastAsia="Times New Roman" w:hAnsi="Times" w:cs="Arial"/>
                <w:color w:val="000000"/>
                <w:sz w:val="20"/>
                <w:szCs w:val="20"/>
                <w:lang w:val="en-IE" w:bidi="en-US"/>
              </w:rPr>
              <w:t xml:space="preserve">and training </w:t>
            </w:r>
            <w:r w:rsidRPr="00261AAD">
              <w:rPr>
                <w:rFonts w:ascii="Times" w:eastAsia="Times New Roman" w:hAnsi="Times" w:cs="Arial"/>
                <w:color w:val="000000"/>
                <w:sz w:val="20"/>
                <w:szCs w:val="20"/>
                <w:lang w:val="en-IE" w:bidi="en-US"/>
              </w:rPr>
              <w:t>in place which ensure that specific rules and conditions are well known and respected.</w:t>
            </w:r>
          </w:p>
        </w:tc>
        <w:tc>
          <w:tcPr>
            <w:tcW w:w="992" w:type="dxa"/>
            <w:shd w:val="clear" w:color="auto" w:fill="auto"/>
            <w:vAlign w:val="center"/>
          </w:tcPr>
          <w:p w14:paraId="6DBBEDB8"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D9BA91F" w14:textId="77777777" w:rsidR="00971F31" w:rsidRPr="00BB5CC8" w:rsidRDefault="00971F31" w:rsidP="00B237FB">
            <w:pPr>
              <w:spacing w:before="60" w:after="60" w:line="240" w:lineRule="exact"/>
              <w:contextualSpacing/>
              <w:jc w:val="center"/>
              <w:rPr>
                <w:rFonts w:ascii="Arial" w:eastAsia="Calibri" w:hAnsi="Arial" w:cs="Arial"/>
                <w:b/>
                <w:sz w:val="20"/>
                <w:szCs w:val="20"/>
              </w:rPr>
            </w:pPr>
          </w:p>
        </w:tc>
      </w:tr>
      <w:tr w:rsidR="00BB5CC8" w:rsidRPr="008F1992" w14:paraId="7DE34F64" w14:textId="77777777" w:rsidTr="00261AAD">
        <w:trPr>
          <w:trHeight w:val="510"/>
        </w:trPr>
        <w:tc>
          <w:tcPr>
            <w:tcW w:w="547" w:type="dxa"/>
            <w:shd w:val="clear" w:color="auto" w:fill="9CC2E5" w:themeFill="accent1" w:themeFillTint="99"/>
            <w:vAlign w:val="center"/>
          </w:tcPr>
          <w:p w14:paraId="0F4D5C90"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25E4BFEE" w14:textId="77777777" w:rsidR="00971F31" w:rsidRPr="00DB4CFA" w:rsidRDefault="00971F31" w:rsidP="00B237FB">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53A3C91A" w14:textId="77777777" w:rsidR="00BB5CC8" w:rsidRPr="00971F31" w:rsidRDefault="00BB5CC8" w:rsidP="00B237FB">
            <w:pPr>
              <w:spacing w:before="60" w:after="60" w:line="240" w:lineRule="exact"/>
              <w:ind w:left="162"/>
              <w:rPr>
                <w:rFonts w:ascii="Arial" w:hAnsi="Arial" w:cs="Arial"/>
                <w:color w:val="000000"/>
                <w:sz w:val="20"/>
                <w:szCs w:val="20"/>
                <w:lang w:bidi="en-US"/>
              </w:rPr>
            </w:pPr>
          </w:p>
        </w:tc>
        <w:tc>
          <w:tcPr>
            <w:tcW w:w="425" w:type="dxa"/>
            <w:shd w:val="clear" w:color="auto" w:fill="9CC2E5" w:themeFill="accent1" w:themeFillTint="99"/>
          </w:tcPr>
          <w:p w14:paraId="4D66DAC3"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BB5CC8" w:rsidRPr="008F1992" w14:paraId="36601A69" w14:textId="77777777" w:rsidTr="00261AAD">
        <w:trPr>
          <w:trHeight w:val="510"/>
        </w:trPr>
        <w:tc>
          <w:tcPr>
            <w:tcW w:w="547" w:type="dxa"/>
            <w:shd w:val="clear" w:color="auto" w:fill="9CC2E5" w:themeFill="accent1" w:themeFillTint="99"/>
            <w:vAlign w:val="center"/>
          </w:tcPr>
          <w:p w14:paraId="1469A664"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342115EF" w14:textId="77777777" w:rsidR="00BB5CC8" w:rsidRPr="00BB5CC8" w:rsidRDefault="00BB5CC8" w:rsidP="00B237FB">
            <w:pPr>
              <w:spacing w:before="60" w:after="60" w:line="240" w:lineRule="exact"/>
              <w:ind w:left="162"/>
              <w:rPr>
                <w:rFonts w:ascii="Arial" w:eastAsia="Calibri" w:hAnsi="Arial" w:cs="Arial"/>
                <w:b/>
                <w:i/>
                <w:color w:val="000000"/>
                <w:lang w:val="en-US" w:bidi="en-US"/>
              </w:rPr>
            </w:pPr>
          </w:p>
        </w:tc>
        <w:tc>
          <w:tcPr>
            <w:tcW w:w="425" w:type="dxa"/>
            <w:shd w:val="clear" w:color="auto" w:fill="9CC2E5" w:themeFill="accent1" w:themeFillTint="99"/>
          </w:tcPr>
          <w:p w14:paraId="74532FDD"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bl>
    <w:p w14:paraId="3C732A91" w14:textId="7E894AE9" w:rsidR="00733315" w:rsidRDefault="00733315">
      <w:pPr>
        <w:rPr>
          <w:rFonts w:cs="Times New Roman"/>
          <w:lang w:val="en-GB"/>
        </w:rPr>
      </w:pPr>
      <w:r>
        <w:rPr>
          <w:rFonts w:cs="Times New Roman"/>
          <w:lang w:val="en-GB"/>
        </w:rPr>
        <w:br w:type="page"/>
      </w:r>
    </w:p>
    <w:p w14:paraId="740BD3E3" w14:textId="77777777" w:rsidR="0063260C" w:rsidRPr="00BB5CC8" w:rsidRDefault="0063260C" w:rsidP="00BB5CC8">
      <w:pPr>
        <w:tabs>
          <w:tab w:val="left" w:pos="1245"/>
        </w:tabs>
        <w:spacing w:after="0" w:line="240" w:lineRule="auto"/>
        <w:jc w:val="both"/>
        <w:rPr>
          <w:rFonts w:cs="Times New Roman"/>
          <w:lang w:val="en-GB"/>
        </w:rPr>
      </w:pPr>
    </w:p>
    <w:tbl>
      <w:tblPr>
        <w:tblStyle w:val="TableGrid11"/>
        <w:tblW w:w="15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9CC2E5" w:themeFill="accent1" w:themeFillTint="99"/>
        <w:tblLook w:val="04A0" w:firstRow="1" w:lastRow="0" w:firstColumn="1" w:lastColumn="0" w:noHBand="0" w:noVBand="1"/>
      </w:tblPr>
      <w:tblGrid>
        <w:gridCol w:w="547"/>
        <w:gridCol w:w="13453"/>
        <w:gridCol w:w="992"/>
        <w:gridCol w:w="425"/>
      </w:tblGrid>
      <w:tr w:rsidR="0063260C" w:rsidRPr="00BB5CC8" w14:paraId="28CD80CA" w14:textId="77777777" w:rsidTr="003B397F">
        <w:trPr>
          <w:trHeight w:val="510"/>
        </w:trPr>
        <w:tc>
          <w:tcPr>
            <w:tcW w:w="547" w:type="dxa"/>
            <w:tcBorders>
              <w:top w:val="single" w:sz="4" w:space="0" w:color="auto"/>
            </w:tcBorders>
            <w:shd w:val="clear" w:color="auto" w:fill="9CC2E5" w:themeFill="accent1" w:themeFillTint="99"/>
            <w:vAlign w:val="center"/>
          </w:tcPr>
          <w:p w14:paraId="2934C67B" w14:textId="77777777" w:rsidR="0063260C" w:rsidRPr="00BB5CC8" w:rsidRDefault="0063260C" w:rsidP="00B237FB">
            <w:pPr>
              <w:spacing w:before="60" w:after="60" w:line="240" w:lineRule="exact"/>
              <w:jc w:val="center"/>
              <w:rPr>
                <w:rFonts w:ascii="Arial" w:eastAsia="Calibri" w:hAnsi="Arial" w:cs="Arial"/>
                <w:b/>
                <w:color w:val="FFFFFF"/>
                <w:sz w:val="20"/>
                <w:szCs w:val="20"/>
              </w:rPr>
            </w:pPr>
          </w:p>
        </w:tc>
        <w:tc>
          <w:tcPr>
            <w:tcW w:w="14445" w:type="dxa"/>
            <w:gridSpan w:val="2"/>
            <w:tcBorders>
              <w:top w:val="single" w:sz="4" w:space="0" w:color="auto"/>
            </w:tcBorders>
            <w:shd w:val="clear" w:color="auto" w:fill="9CC2E5" w:themeFill="accent1" w:themeFillTint="99"/>
            <w:vAlign w:val="center"/>
          </w:tcPr>
          <w:p w14:paraId="68AF334C" w14:textId="77777777" w:rsidR="0063260C" w:rsidRPr="00DB4CFA" w:rsidRDefault="00727C33"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olor w:val="000000"/>
                <w:sz w:val="20"/>
                <w:szCs w:val="20"/>
                <w:lang w:val="en-US" w:bidi="en-US"/>
              </w:rPr>
              <w:t xml:space="preserve"> INTERNAL CONTROL</w:t>
            </w:r>
          </w:p>
        </w:tc>
        <w:tc>
          <w:tcPr>
            <w:tcW w:w="425" w:type="dxa"/>
            <w:tcBorders>
              <w:top w:val="single" w:sz="4" w:space="0" w:color="auto"/>
            </w:tcBorders>
            <w:shd w:val="clear" w:color="auto" w:fill="9CC2E5" w:themeFill="accent1" w:themeFillTint="99"/>
          </w:tcPr>
          <w:p w14:paraId="244FE9EA" w14:textId="77777777" w:rsidR="0063260C" w:rsidRPr="00BB5CC8" w:rsidRDefault="0063260C" w:rsidP="00B237FB">
            <w:pPr>
              <w:spacing w:before="60" w:after="60" w:line="240" w:lineRule="exact"/>
              <w:contextualSpacing/>
              <w:jc w:val="center"/>
              <w:rPr>
                <w:rFonts w:ascii="Arial" w:eastAsia="Calibri" w:hAnsi="Arial" w:cs="Arial"/>
                <w:b/>
                <w:sz w:val="20"/>
                <w:szCs w:val="20"/>
              </w:rPr>
            </w:pPr>
          </w:p>
        </w:tc>
      </w:tr>
      <w:tr w:rsidR="00622919" w:rsidRPr="00622919" w14:paraId="31388564" w14:textId="77777777" w:rsidTr="0063260C">
        <w:trPr>
          <w:trHeight w:val="510"/>
        </w:trPr>
        <w:tc>
          <w:tcPr>
            <w:tcW w:w="547" w:type="dxa"/>
            <w:tcBorders>
              <w:top w:val="single" w:sz="4" w:space="0" w:color="auto"/>
            </w:tcBorders>
            <w:shd w:val="clear" w:color="auto" w:fill="9CC2E5" w:themeFill="accent1" w:themeFillTint="99"/>
            <w:vAlign w:val="center"/>
          </w:tcPr>
          <w:p w14:paraId="6ED2837F" w14:textId="77777777" w:rsidR="00622919" w:rsidRPr="00BB5CC8" w:rsidRDefault="0063260C"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27</w:t>
            </w:r>
          </w:p>
        </w:tc>
        <w:tc>
          <w:tcPr>
            <w:tcW w:w="13453" w:type="dxa"/>
            <w:tcBorders>
              <w:top w:val="single" w:sz="4" w:space="0" w:color="auto"/>
            </w:tcBorders>
            <w:shd w:val="clear" w:color="auto" w:fill="9CC2E5" w:themeFill="accent1" w:themeFillTint="99"/>
            <w:vAlign w:val="center"/>
          </w:tcPr>
          <w:p w14:paraId="1D0B8F3B" w14:textId="77777777" w:rsidR="00622919" w:rsidRPr="00BB5CC8" w:rsidRDefault="00622919"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Governance, risk management and oversight</w:t>
            </w:r>
          </w:p>
          <w:p w14:paraId="5F829A15" w14:textId="76B0C12F" w:rsidR="00622919" w:rsidRPr="00BB5CC8" w:rsidRDefault="00622919" w:rsidP="00522C17">
            <w:pPr>
              <w:spacing w:before="60" w:after="60" w:line="240" w:lineRule="exact"/>
              <w:rPr>
                <w:rFonts w:ascii="Times" w:hAnsi="Times" w:cs="Arial"/>
                <w:b/>
                <w:i/>
                <w:color w:val="000000"/>
                <w:sz w:val="20"/>
                <w:szCs w:val="20"/>
                <w:lang w:val="en-US" w:bidi="en-US"/>
              </w:rPr>
            </w:pPr>
            <w:r w:rsidRPr="00BB5CC8">
              <w:rPr>
                <w:rFonts w:ascii="Arial" w:eastAsia="Calibri" w:hAnsi="Arial" w:cs="Arial"/>
                <w:b/>
                <w:i/>
                <w:color w:val="000000"/>
                <w:sz w:val="20"/>
                <w:szCs w:val="20"/>
                <w:lang w:val="en-US" w:bidi="en-US"/>
              </w:rPr>
              <w:t xml:space="preserve">Is there an adequate control environment in place, whereby governance and management functions are duly exercised with regard to risk management and internal control and their importance in the </w:t>
            </w:r>
            <w:r>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w:t>
            </w:r>
            <w:r w:rsidRPr="00BB5CC8">
              <w:rPr>
                <w:rFonts w:cs="Times New Roman"/>
              </w:rPr>
              <w:t xml:space="preserve"> </w:t>
            </w:r>
            <w:r w:rsidRPr="00BB5CC8">
              <w:rPr>
                <w:rFonts w:ascii="Arial" w:eastAsia="Calibri" w:hAnsi="Arial" w:cs="Arial"/>
                <w:b/>
                <w:i/>
                <w:color w:val="000000"/>
                <w:sz w:val="20"/>
                <w:szCs w:val="20"/>
                <w:lang w:val="en-US" w:bidi="en-US"/>
              </w:rPr>
              <w:t>both at HQ and at field level?</w:t>
            </w:r>
          </w:p>
        </w:tc>
        <w:tc>
          <w:tcPr>
            <w:tcW w:w="992" w:type="dxa"/>
            <w:tcBorders>
              <w:top w:val="single" w:sz="4" w:space="0" w:color="auto"/>
            </w:tcBorders>
            <w:shd w:val="clear" w:color="auto" w:fill="9CC2E5" w:themeFill="accent1" w:themeFillTint="99"/>
            <w:vAlign w:val="center"/>
          </w:tcPr>
          <w:p w14:paraId="305DF4B1" w14:textId="77777777" w:rsidR="00622919" w:rsidRPr="00DB4CFA" w:rsidRDefault="00622919"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tcBorders>
              <w:top w:val="single" w:sz="4" w:space="0" w:color="auto"/>
            </w:tcBorders>
            <w:shd w:val="clear" w:color="auto" w:fill="9CC2E5" w:themeFill="accent1" w:themeFillTint="99"/>
          </w:tcPr>
          <w:p w14:paraId="1F80F4B5" w14:textId="77777777" w:rsidR="00622919" w:rsidRPr="00BB5CC8" w:rsidRDefault="00622919" w:rsidP="00B237FB">
            <w:pPr>
              <w:spacing w:before="60" w:after="60" w:line="240" w:lineRule="exact"/>
              <w:contextualSpacing/>
              <w:jc w:val="center"/>
              <w:rPr>
                <w:rFonts w:ascii="Arial" w:eastAsia="Calibri" w:hAnsi="Arial" w:cs="Arial"/>
                <w:b/>
                <w:sz w:val="20"/>
                <w:szCs w:val="20"/>
              </w:rPr>
            </w:pPr>
          </w:p>
        </w:tc>
      </w:tr>
      <w:tr w:rsidR="00261AAD" w:rsidRPr="00BB5CC8" w14:paraId="5ECB0FF1" w14:textId="77777777" w:rsidTr="006E2E61">
        <w:trPr>
          <w:trHeight w:val="510"/>
        </w:trPr>
        <w:tc>
          <w:tcPr>
            <w:tcW w:w="547" w:type="dxa"/>
            <w:tcBorders>
              <w:top w:val="single" w:sz="4" w:space="0" w:color="auto"/>
            </w:tcBorders>
            <w:shd w:val="clear" w:color="auto" w:fill="9CC2E5" w:themeFill="accent1" w:themeFillTint="99"/>
            <w:vAlign w:val="center"/>
          </w:tcPr>
          <w:p w14:paraId="60622BA9" w14:textId="77777777" w:rsidR="00261AAD" w:rsidRPr="00BB5CC8" w:rsidRDefault="00261AAD" w:rsidP="00B237FB">
            <w:pPr>
              <w:spacing w:before="60" w:after="60" w:line="240" w:lineRule="exact"/>
              <w:jc w:val="center"/>
              <w:rPr>
                <w:rFonts w:ascii="Arial" w:eastAsia="Calibri" w:hAnsi="Arial" w:cs="Arial"/>
                <w:b/>
                <w:color w:val="FFFFFF"/>
                <w:sz w:val="20"/>
                <w:szCs w:val="20"/>
              </w:rPr>
            </w:pPr>
          </w:p>
        </w:tc>
        <w:tc>
          <w:tcPr>
            <w:tcW w:w="13453" w:type="dxa"/>
            <w:tcBorders>
              <w:top w:val="single" w:sz="4" w:space="0" w:color="auto"/>
            </w:tcBorders>
            <w:shd w:val="clear" w:color="auto" w:fill="auto"/>
            <w:vAlign w:val="center"/>
          </w:tcPr>
          <w:p w14:paraId="3131E689" w14:textId="77777777" w:rsidR="00727C33" w:rsidRPr="00727C33" w:rsidRDefault="00727C33" w:rsidP="00B237FB">
            <w:pPr>
              <w:spacing w:before="60" w:after="60" w:line="240" w:lineRule="exact"/>
              <w:ind w:left="162"/>
              <w:rPr>
                <w:rFonts w:ascii="Times" w:hAnsi="Times" w:cs="Arial"/>
                <w:b/>
                <w:i/>
                <w:color w:val="000000"/>
                <w:sz w:val="20"/>
                <w:szCs w:val="20"/>
                <w:lang w:val="en-US" w:bidi="en-US"/>
              </w:rPr>
            </w:pPr>
            <w:r>
              <w:rPr>
                <w:rFonts w:ascii="Times" w:hAnsi="Times" w:cs="Arial"/>
                <w:b/>
                <w:i/>
                <w:color w:val="000000"/>
                <w:sz w:val="20"/>
                <w:szCs w:val="20"/>
                <w:lang w:val="en-US" w:bidi="en-US"/>
              </w:rPr>
              <w:t>Criteria</w:t>
            </w:r>
          </w:p>
        </w:tc>
        <w:tc>
          <w:tcPr>
            <w:tcW w:w="992" w:type="dxa"/>
            <w:tcBorders>
              <w:top w:val="single" w:sz="4" w:space="0" w:color="auto"/>
            </w:tcBorders>
            <w:shd w:val="clear" w:color="auto" w:fill="auto"/>
            <w:vAlign w:val="center"/>
          </w:tcPr>
          <w:p w14:paraId="6265DE13" w14:textId="77777777" w:rsidR="00261AAD" w:rsidRPr="00BB5CC8" w:rsidRDefault="00F54504"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tcBorders>
              <w:top w:val="single" w:sz="4" w:space="0" w:color="auto"/>
            </w:tcBorders>
            <w:shd w:val="clear" w:color="auto" w:fill="9CC2E5" w:themeFill="accent1" w:themeFillTint="99"/>
          </w:tcPr>
          <w:p w14:paraId="7905639A"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r>
      <w:tr w:rsidR="00261AAD" w:rsidRPr="008F1992" w14:paraId="158AC092" w14:textId="77777777" w:rsidTr="00F54504">
        <w:trPr>
          <w:trHeight w:val="510"/>
        </w:trPr>
        <w:tc>
          <w:tcPr>
            <w:tcW w:w="547" w:type="dxa"/>
            <w:shd w:val="clear" w:color="auto" w:fill="9CC2E5" w:themeFill="accent1" w:themeFillTint="99"/>
            <w:vAlign w:val="center"/>
          </w:tcPr>
          <w:p w14:paraId="2F2F7A47" w14:textId="77777777" w:rsidR="00261AAD"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4B72B495" w14:textId="77777777" w:rsidR="00671EFA" w:rsidRPr="00B237FB" w:rsidRDefault="00261AAD" w:rsidP="00B237FB">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b/>
                <w:color w:val="000000"/>
                <w:sz w:val="20"/>
                <w:szCs w:val="20"/>
                <w:lang w:val="en-IE" w:bidi="en-US"/>
              </w:rPr>
              <w:t>Responsibilities are clearly defined</w:t>
            </w:r>
            <w:r w:rsidRPr="00002214">
              <w:rPr>
                <w:rFonts w:ascii="Times" w:hAnsi="Times" w:cs="Arial"/>
                <w:color w:val="000000"/>
                <w:sz w:val="20"/>
                <w:szCs w:val="20"/>
                <w:lang w:val="en-IE" w:bidi="en-US"/>
              </w:rPr>
              <w:t xml:space="preserve"> (i.e. clearly stipulated in employment contracts and/or operating manuals</w:t>
            </w:r>
            <w:r w:rsidR="00671EFA">
              <w:rPr>
                <w:rFonts w:ascii="Times" w:hAnsi="Times" w:cs="Arial"/>
                <w:color w:val="000000"/>
                <w:sz w:val="20"/>
                <w:szCs w:val="20"/>
                <w:lang w:val="en-IE" w:bidi="en-US"/>
              </w:rPr>
              <w:t>).</w:t>
            </w:r>
          </w:p>
        </w:tc>
        <w:tc>
          <w:tcPr>
            <w:tcW w:w="992" w:type="dxa"/>
            <w:shd w:val="clear" w:color="auto" w:fill="auto"/>
            <w:vAlign w:val="center"/>
          </w:tcPr>
          <w:p w14:paraId="0A869A37"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68D6DA8A"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r>
      <w:tr w:rsidR="00261AAD" w:rsidRPr="008F1992" w14:paraId="32C1FC4B" w14:textId="77777777" w:rsidTr="00F54504">
        <w:trPr>
          <w:trHeight w:val="510"/>
        </w:trPr>
        <w:tc>
          <w:tcPr>
            <w:tcW w:w="547" w:type="dxa"/>
            <w:shd w:val="clear" w:color="auto" w:fill="9CC2E5" w:themeFill="accent1" w:themeFillTint="99"/>
            <w:vAlign w:val="center"/>
          </w:tcPr>
          <w:p w14:paraId="070A4BC1" w14:textId="77777777" w:rsidR="00261AAD"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3108CCC2" w14:textId="6A20ABEF" w:rsidR="00261AAD" w:rsidRPr="00727C33" w:rsidRDefault="00261AAD" w:rsidP="00B237FB">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b/>
                <w:color w:val="000000"/>
                <w:sz w:val="20"/>
                <w:szCs w:val="20"/>
                <w:lang w:val="en-IE" w:bidi="en-US"/>
              </w:rPr>
              <w:t>Segregation of duties is ensured</w:t>
            </w:r>
            <w:r w:rsidRPr="00002214">
              <w:rPr>
                <w:rFonts w:ascii="Times" w:hAnsi="Times"/>
                <w:sz w:val="20"/>
                <w:szCs w:val="20"/>
                <w:lang w:val="en-IE"/>
              </w:rPr>
              <w:t xml:space="preserve"> </w:t>
            </w:r>
            <w:r w:rsidRPr="00002214">
              <w:rPr>
                <w:rFonts w:ascii="Times" w:hAnsi="Times" w:cs="Arial"/>
                <w:color w:val="000000"/>
                <w:sz w:val="20"/>
                <w:szCs w:val="20"/>
                <w:lang w:val="en-IE" w:bidi="en-US"/>
              </w:rPr>
              <w:t>between the authorising officer (authorisation, processing, recording and reviewing of transactions for operational and/or financial issues) and the accounting officer (authori</w:t>
            </w:r>
            <w:r w:rsidR="00E27DFF">
              <w:rPr>
                <w:rFonts w:ascii="Times" w:hAnsi="Times" w:cs="Arial"/>
                <w:color w:val="000000"/>
                <w:sz w:val="20"/>
                <w:szCs w:val="20"/>
                <w:lang w:val="en-IE" w:bidi="en-US"/>
              </w:rPr>
              <w:t>s</w:t>
            </w:r>
            <w:r w:rsidRPr="00002214">
              <w:rPr>
                <w:rFonts w:ascii="Times" w:hAnsi="Times" w:cs="Arial"/>
                <w:color w:val="000000"/>
                <w:sz w:val="20"/>
                <w:szCs w:val="20"/>
                <w:lang w:val="en-IE" w:bidi="en-US"/>
              </w:rPr>
              <w:t>ation and the execution of payments). It is formally stipulated for example in an operating or procedures manual.</w:t>
            </w:r>
          </w:p>
        </w:tc>
        <w:tc>
          <w:tcPr>
            <w:tcW w:w="992" w:type="dxa"/>
            <w:shd w:val="clear" w:color="auto" w:fill="auto"/>
            <w:vAlign w:val="center"/>
          </w:tcPr>
          <w:p w14:paraId="39A3F74F"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62535A74"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r>
      <w:tr w:rsidR="00261AAD" w:rsidRPr="008F1992" w14:paraId="458F8582" w14:textId="77777777" w:rsidTr="00F54504">
        <w:trPr>
          <w:trHeight w:val="510"/>
        </w:trPr>
        <w:tc>
          <w:tcPr>
            <w:tcW w:w="547" w:type="dxa"/>
            <w:shd w:val="clear" w:color="auto" w:fill="9CC2E5" w:themeFill="accent1" w:themeFillTint="99"/>
            <w:vAlign w:val="center"/>
          </w:tcPr>
          <w:p w14:paraId="56F88F27" w14:textId="77777777" w:rsidR="00261AAD"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898B711" w14:textId="77777777" w:rsidR="00671EFA" w:rsidRPr="00B237FB" w:rsidRDefault="00261AAD" w:rsidP="00B237FB">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w:t>
            </w:r>
            <w:r w:rsidRPr="00002214">
              <w:rPr>
                <w:rFonts w:ascii="Times" w:hAnsi="Times" w:cs="Arial"/>
                <w:b/>
                <w:color w:val="000000"/>
                <w:sz w:val="20"/>
                <w:szCs w:val="20"/>
                <w:lang w:val="en-IE" w:bidi="en-US"/>
              </w:rPr>
              <w:t>assesses and addresses the risks</w:t>
            </w:r>
            <w:r w:rsidRPr="00002214">
              <w:rPr>
                <w:rFonts w:ascii="Times" w:hAnsi="Times" w:cs="Arial"/>
                <w:color w:val="000000"/>
                <w:sz w:val="20"/>
                <w:szCs w:val="20"/>
                <w:lang w:val="en-IE" w:bidi="en-US"/>
              </w:rPr>
              <w:t xml:space="preserve"> that may affect the achievement of its objectives, both at HQ and at field level.</w:t>
            </w:r>
          </w:p>
        </w:tc>
        <w:tc>
          <w:tcPr>
            <w:tcW w:w="992" w:type="dxa"/>
            <w:shd w:val="clear" w:color="auto" w:fill="auto"/>
            <w:vAlign w:val="center"/>
          </w:tcPr>
          <w:p w14:paraId="35B3D03B"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4E484518"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r>
      <w:tr w:rsidR="00261AAD" w:rsidRPr="008F1992" w14:paraId="3C6A8FF6" w14:textId="77777777" w:rsidTr="00F54504">
        <w:trPr>
          <w:trHeight w:val="510"/>
        </w:trPr>
        <w:tc>
          <w:tcPr>
            <w:tcW w:w="547" w:type="dxa"/>
            <w:shd w:val="clear" w:color="auto" w:fill="9CC2E5" w:themeFill="accent1" w:themeFillTint="99"/>
            <w:vAlign w:val="center"/>
          </w:tcPr>
          <w:p w14:paraId="2E019343" w14:textId="77777777" w:rsidR="00261AAD"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0D7B2C50" w14:textId="77777777" w:rsidR="00727C33" w:rsidRPr="00B237FB" w:rsidRDefault="00261AAD" w:rsidP="00B237FB">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w:t>
            </w:r>
            <w:r w:rsidRPr="00002214">
              <w:rPr>
                <w:rFonts w:ascii="Times" w:hAnsi="Times" w:cs="Arial"/>
                <w:b/>
                <w:color w:val="000000"/>
                <w:sz w:val="20"/>
                <w:szCs w:val="20"/>
                <w:lang w:val="en-IE" w:bidi="en-US"/>
              </w:rPr>
              <w:t>monitors internal controls</w:t>
            </w:r>
            <w:r w:rsidRPr="00002214">
              <w:rPr>
                <w:rFonts w:ascii="Times" w:hAnsi="Times" w:cs="Arial"/>
                <w:color w:val="000000"/>
                <w:sz w:val="20"/>
                <w:szCs w:val="20"/>
                <w:lang w:val="en-IE" w:bidi="en-US"/>
              </w:rPr>
              <w:t xml:space="preserve"> regularly and takes timely remedial actions</w:t>
            </w:r>
            <w:r w:rsidR="00671EFA">
              <w:rPr>
                <w:rFonts w:ascii="Times" w:hAnsi="Times" w:cs="Arial"/>
                <w:color w:val="000000"/>
                <w:sz w:val="20"/>
                <w:szCs w:val="20"/>
                <w:lang w:val="en-IE" w:bidi="en-US"/>
              </w:rPr>
              <w:t>, both at HQ and at field level.</w:t>
            </w:r>
          </w:p>
        </w:tc>
        <w:tc>
          <w:tcPr>
            <w:tcW w:w="992" w:type="dxa"/>
            <w:shd w:val="clear" w:color="auto" w:fill="auto"/>
            <w:vAlign w:val="center"/>
          </w:tcPr>
          <w:p w14:paraId="495FAAAA"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6231F09"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r>
      <w:tr w:rsidR="00261AAD" w:rsidRPr="008F1992" w14:paraId="6F8007A5" w14:textId="77777777" w:rsidTr="00F54504">
        <w:trPr>
          <w:trHeight w:val="510"/>
        </w:trPr>
        <w:tc>
          <w:tcPr>
            <w:tcW w:w="547" w:type="dxa"/>
            <w:shd w:val="clear" w:color="auto" w:fill="9CC2E5" w:themeFill="accent1" w:themeFillTint="99"/>
            <w:vAlign w:val="center"/>
          </w:tcPr>
          <w:p w14:paraId="5F21953A" w14:textId="77777777" w:rsidR="00261AAD"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2666A924" w14:textId="77777777" w:rsidR="00671EFA" w:rsidRPr="005166B1" w:rsidRDefault="00261AAD" w:rsidP="00B237FB">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b/>
                <w:color w:val="000000"/>
                <w:sz w:val="20"/>
                <w:szCs w:val="20"/>
                <w:lang w:val="en-IE" w:bidi="en-US"/>
              </w:rPr>
              <w:t>Recommendations</w:t>
            </w:r>
            <w:r w:rsidRPr="00002214">
              <w:rPr>
                <w:rFonts w:ascii="Times" w:hAnsi="Times" w:cs="Arial"/>
                <w:color w:val="000000"/>
                <w:sz w:val="20"/>
                <w:szCs w:val="20"/>
                <w:lang w:val="en-IE" w:bidi="en-US"/>
              </w:rPr>
              <w:t xml:space="preserve"> stemming from various </w:t>
            </w:r>
            <w:r w:rsidRPr="00002214">
              <w:rPr>
                <w:rFonts w:ascii="Times" w:hAnsi="Times" w:cs="Arial"/>
                <w:b/>
                <w:color w:val="000000"/>
                <w:sz w:val="20"/>
                <w:szCs w:val="20"/>
                <w:lang w:val="en-IE" w:bidi="en-US"/>
              </w:rPr>
              <w:t>audit reports</w:t>
            </w:r>
            <w:r w:rsidRPr="00002214">
              <w:rPr>
                <w:rFonts w:ascii="Times" w:hAnsi="Times" w:cs="Arial"/>
                <w:color w:val="000000"/>
                <w:sz w:val="20"/>
                <w:szCs w:val="20"/>
                <w:lang w:val="en-IE" w:bidi="en-US"/>
              </w:rPr>
              <w:t xml:space="preserve"> (internal, external, donor) are followed-up and </w:t>
            </w:r>
            <w:r w:rsidRPr="00002214">
              <w:rPr>
                <w:rFonts w:ascii="Times" w:hAnsi="Times" w:cs="Arial"/>
                <w:b/>
                <w:color w:val="000000"/>
                <w:sz w:val="20"/>
                <w:szCs w:val="20"/>
                <w:lang w:val="en-IE" w:bidi="en-US"/>
              </w:rPr>
              <w:t>implemented</w:t>
            </w:r>
            <w:r w:rsidRPr="00002214">
              <w:rPr>
                <w:rFonts w:ascii="Times" w:hAnsi="Times" w:cs="Arial"/>
                <w:color w:val="000000"/>
                <w:sz w:val="20"/>
                <w:szCs w:val="20"/>
                <w:lang w:val="en-IE" w:bidi="en-US"/>
              </w:rPr>
              <w:t>.</w:t>
            </w:r>
          </w:p>
        </w:tc>
        <w:tc>
          <w:tcPr>
            <w:tcW w:w="992" w:type="dxa"/>
            <w:shd w:val="clear" w:color="auto" w:fill="auto"/>
            <w:vAlign w:val="center"/>
          </w:tcPr>
          <w:p w14:paraId="4B73801A"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9063DDD" w14:textId="77777777" w:rsidR="00261AAD" w:rsidRPr="00BB5CC8" w:rsidRDefault="00261AAD" w:rsidP="00B237FB">
            <w:pPr>
              <w:spacing w:before="60" w:after="60" w:line="240" w:lineRule="exact"/>
              <w:contextualSpacing/>
              <w:jc w:val="center"/>
              <w:rPr>
                <w:rFonts w:ascii="Arial" w:eastAsia="Calibri" w:hAnsi="Arial" w:cs="Arial"/>
                <w:b/>
                <w:sz w:val="20"/>
                <w:szCs w:val="20"/>
              </w:rPr>
            </w:pPr>
          </w:p>
        </w:tc>
      </w:tr>
      <w:tr w:rsidR="00671EFA" w:rsidRPr="008F1992" w14:paraId="31D5E3D9" w14:textId="77777777" w:rsidTr="00F54504">
        <w:trPr>
          <w:trHeight w:val="510"/>
        </w:trPr>
        <w:tc>
          <w:tcPr>
            <w:tcW w:w="547" w:type="dxa"/>
            <w:shd w:val="clear" w:color="auto" w:fill="9CC2E5" w:themeFill="accent1" w:themeFillTint="99"/>
            <w:vAlign w:val="center"/>
          </w:tcPr>
          <w:p w14:paraId="1DB24645" w14:textId="77777777" w:rsidR="00671EFA"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B3E8C52" w14:textId="77777777" w:rsidR="00671EFA" w:rsidRPr="005166B1" w:rsidRDefault="00671EFA" w:rsidP="00B237FB">
            <w:pPr>
              <w:pStyle w:val="ListParagraph"/>
              <w:numPr>
                <w:ilvl w:val="0"/>
                <w:numId w:val="43"/>
              </w:numPr>
              <w:spacing w:before="60" w:after="60" w:line="240" w:lineRule="exact"/>
              <w:jc w:val="both"/>
              <w:rPr>
                <w:rFonts w:ascii="Times" w:hAnsi="Times" w:cs="Arial"/>
                <w:b/>
                <w:color w:val="000000"/>
                <w:sz w:val="20"/>
                <w:szCs w:val="20"/>
                <w:lang w:val="en-IE" w:bidi="en-US"/>
              </w:rPr>
            </w:pPr>
            <w:r w:rsidRPr="00002214">
              <w:rPr>
                <w:rFonts w:ascii="Times" w:hAnsi="Times" w:cs="Arial"/>
                <w:b/>
                <w:color w:val="000000"/>
                <w:sz w:val="20"/>
                <w:szCs w:val="20"/>
                <w:lang w:val="en-IE" w:bidi="en-US"/>
              </w:rPr>
              <w:t>Management is aware of incident reporting responsibilities</w:t>
            </w:r>
            <w:r w:rsidRPr="00002214">
              <w:rPr>
                <w:rFonts w:ascii="Times" w:hAnsi="Times" w:cs="Arial"/>
                <w:color w:val="000000"/>
                <w:sz w:val="20"/>
                <w:szCs w:val="20"/>
                <w:lang w:val="en-IE" w:bidi="en-US"/>
              </w:rPr>
              <w:t>, including reporting all safeguarding and fraud incidents to the Board/Executive Director.</w:t>
            </w:r>
          </w:p>
        </w:tc>
        <w:tc>
          <w:tcPr>
            <w:tcW w:w="992" w:type="dxa"/>
            <w:shd w:val="clear" w:color="auto" w:fill="auto"/>
            <w:vAlign w:val="center"/>
          </w:tcPr>
          <w:p w14:paraId="099A1C08"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8320424"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r>
      <w:tr w:rsidR="00671EFA" w:rsidRPr="00261AAD" w14:paraId="3FB6AA40" w14:textId="77777777" w:rsidTr="00F54504">
        <w:trPr>
          <w:trHeight w:val="510"/>
        </w:trPr>
        <w:tc>
          <w:tcPr>
            <w:tcW w:w="547" w:type="dxa"/>
            <w:shd w:val="clear" w:color="auto" w:fill="9CC2E5" w:themeFill="accent1" w:themeFillTint="99"/>
            <w:vAlign w:val="center"/>
          </w:tcPr>
          <w:p w14:paraId="7592BE97" w14:textId="77777777" w:rsidR="00671EFA" w:rsidRPr="00BB5CC8" w:rsidRDefault="00671EFA"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19A6A0FE" w14:textId="77777777" w:rsidR="00671EFA" w:rsidRPr="00F54504" w:rsidRDefault="00671EFA" w:rsidP="00B237FB">
            <w:pPr>
              <w:spacing w:before="60" w:after="60" w:line="240" w:lineRule="exact"/>
              <w:ind w:left="162"/>
              <w:rPr>
                <w:rFonts w:ascii="Times" w:hAnsi="Times" w:cs="Arial"/>
                <w:b/>
                <w:i/>
                <w:color w:val="000000"/>
                <w:sz w:val="20"/>
                <w:szCs w:val="20"/>
                <w:lang w:val="en-US" w:bidi="en-US"/>
              </w:rPr>
            </w:pPr>
            <w:r w:rsidRPr="00BB5CC8">
              <w:rPr>
                <w:rFonts w:ascii="Times" w:hAnsi="Times" w:cs="Arial"/>
                <w:b/>
                <w:i/>
                <w:color w:val="000000"/>
                <w:sz w:val="20"/>
                <w:szCs w:val="20"/>
                <w:lang w:val="en-US" w:bidi="en-US"/>
              </w:rPr>
              <w:t>Additional criteria for PPs</w:t>
            </w:r>
          </w:p>
        </w:tc>
        <w:tc>
          <w:tcPr>
            <w:tcW w:w="992" w:type="dxa"/>
            <w:shd w:val="clear" w:color="auto" w:fill="auto"/>
            <w:vAlign w:val="center"/>
          </w:tcPr>
          <w:p w14:paraId="287AE6C0"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DF30941"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r>
      <w:tr w:rsidR="00671EFA" w:rsidRPr="008F1992" w14:paraId="72C5E0E5" w14:textId="77777777" w:rsidTr="00F54504">
        <w:trPr>
          <w:trHeight w:val="510"/>
        </w:trPr>
        <w:tc>
          <w:tcPr>
            <w:tcW w:w="547" w:type="dxa"/>
            <w:shd w:val="clear" w:color="auto" w:fill="9CC2E5" w:themeFill="accent1" w:themeFillTint="99"/>
            <w:vAlign w:val="center"/>
          </w:tcPr>
          <w:p w14:paraId="5DAE3676" w14:textId="0270E05F" w:rsidR="00671EFA" w:rsidRPr="00BB5CC8" w:rsidRDefault="00A05B19"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7F6C2534" w14:textId="77777777" w:rsidR="00671EFA" w:rsidRPr="00F54504" w:rsidRDefault="00671EFA" w:rsidP="00B237FB">
            <w:pPr>
              <w:pStyle w:val="ListParagraph"/>
              <w:numPr>
                <w:ilvl w:val="0"/>
                <w:numId w:val="43"/>
              </w:numPr>
              <w:spacing w:before="60" w:after="60" w:line="240" w:lineRule="exact"/>
              <w:jc w:val="both"/>
              <w:rPr>
                <w:rFonts w:ascii="Times" w:hAnsi="Times" w:cs="Arial"/>
                <w:color w:val="000000"/>
                <w:sz w:val="20"/>
                <w:szCs w:val="20"/>
                <w:lang w:val="en-IE" w:bidi="en-US"/>
              </w:rPr>
            </w:pPr>
            <w:r w:rsidRPr="00002214">
              <w:rPr>
                <w:rFonts w:ascii="Times" w:hAnsi="Times" w:cs="Arial"/>
                <w:color w:val="000000"/>
                <w:sz w:val="20"/>
                <w:szCs w:val="20"/>
                <w:lang w:val="en-IE" w:bidi="en-US"/>
              </w:rPr>
              <w:t xml:space="preserve">The Organisation carries out a </w:t>
            </w:r>
            <w:r w:rsidRPr="00002214">
              <w:rPr>
                <w:rFonts w:ascii="Times" w:hAnsi="Times" w:cs="Arial"/>
                <w:b/>
                <w:color w:val="000000"/>
                <w:sz w:val="20"/>
                <w:szCs w:val="20"/>
                <w:lang w:val="en-IE" w:bidi="en-US"/>
              </w:rPr>
              <w:t>comprehensive risk assessment</w:t>
            </w:r>
            <w:r w:rsidRPr="00002214">
              <w:rPr>
                <w:rFonts w:ascii="Times" w:hAnsi="Times" w:cs="Arial"/>
                <w:color w:val="000000"/>
                <w:sz w:val="20"/>
                <w:szCs w:val="20"/>
                <w:lang w:val="en-IE" w:bidi="en-US"/>
              </w:rPr>
              <w:t>(s) covering Organisational, financial and operational risks, both at global and project le</w:t>
            </w:r>
            <w:r w:rsidR="00F54504">
              <w:rPr>
                <w:rFonts w:ascii="Times" w:hAnsi="Times" w:cs="Arial"/>
                <w:color w:val="000000"/>
                <w:sz w:val="20"/>
                <w:szCs w:val="20"/>
                <w:lang w:val="en-IE" w:bidi="en-US"/>
              </w:rPr>
              <w:t>vel.</w:t>
            </w:r>
          </w:p>
        </w:tc>
        <w:tc>
          <w:tcPr>
            <w:tcW w:w="992" w:type="dxa"/>
            <w:shd w:val="clear" w:color="auto" w:fill="auto"/>
            <w:vAlign w:val="center"/>
          </w:tcPr>
          <w:p w14:paraId="72DC4202"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6DD4C54"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r>
      <w:tr w:rsidR="00671EFA" w:rsidRPr="008F1992" w14:paraId="0F8B43ED" w14:textId="77777777" w:rsidTr="00F54504">
        <w:trPr>
          <w:trHeight w:val="510"/>
        </w:trPr>
        <w:tc>
          <w:tcPr>
            <w:tcW w:w="547" w:type="dxa"/>
            <w:shd w:val="clear" w:color="auto" w:fill="9CC2E5" w:themeFill="accent1" w:themeFillTint="99"/>
            <w:vAlign w:val="center"/>
          </w:tcPr>
          <w:p w14:paraId="2C519BBE" w14:textId="77777777" w:rsidR="00671EFA" w:rsidRPr="00BB5CC8" w:rsidRDefault="006B6F92"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51D086E3" w14:textId="77777777" w:rsidR="00671EFA" w:rsidRPr="00BB5CC8" w:rsidRDefault="00671EFA" w:rsidP="00B237FB">
            <w:pPr>
              <w:pStyle w:val="ListParagraph"/>
              <w:numPr>
                <w:ilvl w:val="0"/>
                <w:numId w:val="43"/>
              </w:numPr>
              <w:spacing w:before="60" w:after="60" w:line="240" w:lineRule="exact"/>
              <w:jc w:val="both"/>
              <w:rPr>
                <w:rFonts w:ascii="Times" w:hAnsi="Times" w:cs="Arial"/>
                <w:b/>
                <w:i/>
                <w:color w:val="000000"/>
                <w:sz w:val="20"/>
                <w:szCs w:val="20"/>
                <w:lang w:val="en-US" w:bidi="en-US"/>
              </w:rPr>
            </w:pPr>
            <w:r w:rsidRPr="00671EFA">
              <w:rPr>
                <w:rFonts w:ascii="Times" w:hAnsi="Times" w:cs="Arial"/>
                <w:color w:val="000000"/>
                <w:sz w:val="20"/>
                <w:szCs w:val="20"/>
                <w:lang w:val="en-IE" w:bidi="en-US"/>
              </w:rPr>
              <w:t>The Organisation has a risk register which is monitored and regularly updated.</w:t>
            </w:r>
          </w:p>
        </w:tc>
        <w:tc>
          <w:tcPr>
            <w:tcW w:w="992" w:type="dxa"/>
            <w:shd w:val="clear" w:color="auto" w:fill="auto"/>
            <w:vAlign w:val="center"/>
          </w:tcPr>
          <w:p w14:paraId="47D39B84"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C01E3C2" w14:textId="77777777" w:rsidR="00671EFA" w:rsidRPr="00BB5CC8" w:rsidRDefault="00671EFA" w:rsidP="00B237FB">
            <w:pPr>
              <w:spacing w:before="60" w:after="60" w:line="240" w:lineRule="exact"/>
              <w:contextualSpacing/>
              <w:jc w:val="center"/>
              <w:rPr>
                <w:rFonts w:ascii="Arial" w:eastAsia="Calibri" w:hAnsi="Arial" w:cs="Arial"/>
                <w:b/>
                <w:sz w:val="20"/>
                <w:szCs w:val="20"/>
              </w:rPr>
            </w:pPr>
          </w:p>
        </w:tc>
      </w:tr>
      <w:tr w:rsidR="00BB5CC8" w:rsidRPr="008F1992" w14:paraId="0D91B4FB" w14:textId="77777777" w:rsidTr="00B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547" w:type="dxa"/>
            <w:tcBorders>
              <w:bottom w:val="single" w:sz="4" w:space="0" w:color="auto"/>
            </w:tcBorders>
            <w:shd w:val="clear" w:color="auto" w:fill="9CC2E5" w:themeFill="accent1" w:themeFillTint="99"/>
            <w:vAlign w:val="center"/>
          </w:tcPr>
          <w:p w14:paraId="6CB98248"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tcBorders>
              <w:bottom w:val="single" w:sz="4" w:space="0" w:color="auto"/>
            </w:tcBorders>
            <w:shd w:val="clear" w:color="auto" w:fill="auto"/>
            <w:vAlign w:val="center"/>
          </w:tcPr>
          <w:p w14:paraId="23C80449" w14:textId="77777777" w:rsidR="00BB5CC8" w:rsidRPr="00727C33" w:rsidRDefault="00261AAD" w:rsidP="00B237FB">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4B592F5F" w14:textId="77777777" w:rsidR="00BB5CC8" w:rsidRPr="00BB5CC8" w:rsidRDefault="00BB5CC8" w:rsidP="00B237FB">
            <w:pPr>
              <w:spacing w:before="60" w:after="60" w:line="240" w:lineRule="exact"/>
              <w:rPr>
                <w:rFonts w:ascii="Arial" w:hAnsi="Arial" w:cs="Arial"/>
                <w:color w:val="000000"/>
                <w:sz w:val="20"/>
                <w:szCs w:val="20"/>
                <w:lang w:val="en-US" w:bidi="en-US"/>
              </w:rPr>
            </w:pPr>
          </w:p>
        </w:tc>
        <w:tc>
          <w:tcPr>
            <w:tcW w:w="425" w:type="dxa"/>
            <w:tcBorders>
              <w:bottom w:val="single" w:sz="4" w:space="0" w:color="auto"/>
            </w:tcBorders>
            <w:shd w:val="clear" w:color="auto" w:fill="9CC2E5" w:themeFill="accent1" w:themeFillTint="99"/>
          </w:tcPr>
          <w:p w14:paraId="377B3AF6"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BB5CC8" w:rsidRPr="008F1992" w14:paraId="17CAC07E" w14:textId="77777777" w:rsidTr="00B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547" w:type="dxa"/>
            <w:tcBorders>
              <w:bottom w:val="single" w:sz="4" w:space="0" w:color="auto"/>
            </w:tcBorders>
            <w:shd w:val="clear" w:color="auto" w:fill="9CC2E5" w:themeFill="accent1" w:themeFillTint="99"/>
            <w:vAlign w:val="center"/>
          </w:tcPr>
          <w:p w14:paraId="29D8AAD8"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tcBorders>
              <w:bottom w:val="single" w:sz="4" w:space="0" w:color="auto"/>
            </w:tcBorders>
            <w:shd w:val="clear" w:color="auto" w:fill="9CC2E5" w:themeFill="accent1" w:themeFillTint="99"/>
            <w:vAlign w:val="center"/>
          </w:tcPr>
          <w:p w14:paraId="781EFA01" w14:textId="77777777" w:rsidR="00BB5CC8" w:rsidRPr="00BB5CC8" w:rsidRDefault="00BB5CC8" w:rsidP="00B237FB">
            <w:pPr>
              <w:spacing w:before="60" w:after="60" w:line="240" w:lineRule="exact"/>
              <w:ind w:left="162"/>
              <w:rPr>
                <w:rFonts w:ascii="Arial" w:eastAsia="Calibri" w:hAnsi="Arial" w:cs="Arial"/>
                <w:b/>
                <w:i/>
                <w:color w:val="000000"/>
                <w:lang w:val="en-US" w:bidi="en-US"/>
              </w:rPr>
            </w:pPr>
          </w:p>
        </w:tc>
        <w:tc>
          <w:tcPr>
            <w:tcW w:w="425" w:type="dxa"/>
            <w:tcBorders>
              <w:bottom w:val="single" w:sz="4" w:space="0" w:color="auto"/>
            </w:tcBorders>
            <w:shd w:val="clear" w:color="auto" w:fill="9CC2E5" w:themeFill="accent1" w:themeFillTint="99"/>
          </w:tcPr>
          <w:p w14:paraId="5769FAE3"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bl>
    <w:p w14:paraId="58475612" w14:textId="77777777" w:rsidR="00671EFA" w:rsidRDefault="00671EFA" w:rsidP="00BB5CC8">
      <w:pPr>
        <w:tabs>
          <w:tab w:val="left" w:pos="1245"/>
        </w:tabs>
        <w:spacing w:after="0" w:line="240" w:lineRule="auto"/>
        <w:jc w:val="both"/>
        <w:rPr>
          <w:rFonts w:cs="Times New Roman"/>
          <w:lang w:val="en-GB"/>
        </w:rPr>
      </w:pPr>
    </w:p>
    <w:tbl>
      <w:tblPr>
        <w:tblStyle w:val="TableGrid11"/>
        <w:tblW w:w="15417" w:type="dxa"/>
        <w:tblLook w:val="04A0" w:firstRow="1" w:lastRow="0" w:firstColumn="1" w:lastColumn="0" w:noHBand="0" w:noVBand="1"/>
      </w:tblPr>
      <w:tblGrid>
        <w:gridCol w:w="547"/>
        <w:gridCol w:w="13453"/>
        <w:gridCol w:w="992"/>
        <w:gridCol w:w="425"/>
      </w:tblGrid>
      <w:tr w:rsidR="00DA394F" w:rsidRPr="00DA394F" w14:paraId="47E5C13A" w14:textId="77777777" w:rsidTr="00205B31">
        <w:trPr>
          <w:trHeight w:val="510"/>
        </w:trPr>
        <w:tc>
          <w:tcPr>
            <w:tcW w:w="547" w:type="dxa"/>
            <w:shd w:val="clear" w:color="auto" w:fill="9CC2E5" w:themeFill="accent1" w:themeFillTint="99"/>
            <w:vAlign w:val="center"/>
          </w:tcPr>
          <w:p w14:paraId="678D48EB" w14:textId="17B94F64" w:rsidR="00BB5CC8" w:rsidRPr="00DA394F" w:rsidRDefault="005A16E2" w:rsidP="00B237FB">
            <w:pPr>
              <w:spacing w:before="60" w:after="60" w:line="240" w:lineRule="exact"/>
              <w:jc w:val="center"/>
              <w:rPr>
                <w:rFonts w:ascii="Arial" w:eastAsia="Calibri" w:hAnsi="Arial" w:cs="Arial"/>
                <w:b/>
                <w:sz w:val="20"/>
                <w:szCs w:val="20"/>
              </w:rPr>
            </w:pPr>
            <w:r>
              <w:rPr>
                <w:rFonts w:cs="Times New Roman"/>
              </w:rPr>
              <w:lastRenderedPageBreak/>
              <w:br w:type="page"/>
            </w:r>
          </w:p>
        </w:tc>
        <w:tc>
          <w:tcPr>
            <w:tcW w:w="14445" w:type="dxa"/>
            <w:gridSpan w:val="2"/>
            <w:shd w:val="clear" w:color="auto" w:fill="9CC2E5" w:themeFill="accent1" w:themeFillTint="99"/>
            <w:vAlign w:val="center"/>
          </w:tcPr>
          <w:p w14:paraId="32335815" w14:textId="77777777" w:rsidR="00BB5CC8" w:rsidRPr="00DA394F" w:rsidRDefault="00B237FB"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olor w:val="000000"/>
                <w:sz w:val="20"/>
                <w:szCs w:val="20"/>
                <w:lang w:val="en-US" w:bidi="en-US"/>
              </w:rPr>
              <w:t xml:space="preserve"> INTERNAL CONTROL</w:t>
            </w:r>
          </w:p>
        </w:tc>
        <w:tc>
          <w:tcPr>
            <w:tcW w:w="425" w:type="dxa"/>
            <w:shd w:val="clear" w:color="auto" w:fill="9CC2E5" w:themeFill="accent1" w:themeFillTint="99"/>
          </w:tcPr>
          <w:p w14:paraId="76C6E901" w14:textId="77777777" w:rsidR="00BB5CC8" w:rsidRPr="00DA394F" w:rsidRDefault="00BB5CC8"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c>
      </w:tr>
      <w:tr w:rsidR="00BB5CC8" w:rsidRPr="00BB5CC8" w14:paraId="24357560" w14:textId="77777777" w:rsidTr="00205B31">
        <w:trPr>
          <w:trHeight w:val="510"/>
        </w:trPr>
        <w:tc>
          <w:tcPr>
            <w:tcW w:w="547" w:type="dxa"/>
            <w:shd w:val="clear" w:color="auto" w:fill="9CC2E5" w:themeFill="accent1" w:themeFillTint="99"/>
            <w:vAlign w:val="center"/>
          </w:tcPr>
          <w:p w14:paraId="54329D45" w14:textId="77777777" w:rsidR="00BB5CC8" w:rsidRPr="00BB5CC8" w:rsidRDefault="00BB5CC8"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28</w:t>
            </w:r>
          </w:p>
        </w:tc>
        <w:tc>
          <w:tcPr>
            <w:tcW w:w="13453" w:type="dxa"/>
            <w:shd w:val="clear" w:color="auto" w:fill="9CC2E5" w:themeFill="accent1" w:themeFillTint="99"/>
            <w:vAlign w:val="center"/>
          </w:tcPr>
          <w:p w14:paraId="34C839AF"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Human resources</w:t>
            </w:r>
          </w:p>
          <w:p w14:paraId="0059AB58"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have adequate policies and procedures to recruit and train staff as well as to monitor staff cost?</w:t>
            </w:r>
          </w:p>
        </w:tc>
        <w:tc>
          <w:tcPr>
            <w:tcW w:w="992" w:type="dxa"/>
            <w:shd w:val="clear" w:color="auto" w:fill="9CC2E5" w:themeFill="accent1" w:themeFillTint="99"/>
            <w:vAlign w:val="center"/>
          </w:tcPr>
          <w:p w14:paraId="0B0F0E5D"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5BA6AC86"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F54504" w:rsidRPr="00BB5CC8" w14:paraId="7ED20A70" w14:textId="77777777" w:rsidTr="00205B31">
        <w:trPr>
          <w:trHeight w:val="510"/>
        </w:trPr>
        <w:tc>
          <w:tcPr>
            <w:tcW w:w="547" w:type="dxa"/>
            <w:shd w:val="clear" w:color="auto" w:fill="9CC2E5" w:themeFill="accent1" w:themeFillTint="99"/>
            <w:vAlign w:val="center"/>
          </w:tcPr>
          <w:p w14:paraId="31E4B33A" w14:textId="77777777" w:rsidR="00F54504" w:rsidRPr="00BB5CC8" w:rsidRDefault="00F54504"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2DBC7942" w14:textId="77777777" w:rsidR="00F54504" w:rsidRPr="00F54504" w:rsidRDefault="00F54504" w:rsidP="00B237FB">
            <w:pPr>
              <w:spacing w:before="60" w:after="60" w:line="240" w:lineRule="exact"/>
              <w:ind w:left="162"/>
              <w:rPr>
                <w:rFonts w:ascii="Times" w:hAnsi="Times" w:cs="Arial"/>
                <w:b/>
                <w:i/>
                <w:color w:val="000000"/>
                <w:sz w:val="20"/>
                <w:szCs w:val="20"/>
                <w:lang w:val="en-US" w:bidi="en-US"/>
              </w:rPr>
            </w:pPr>
            <w:r>
              <w:rPr>
                <w:rFonts w:ascii="Times" w:hAnsi="Times" w:cs="Arial"/>
                <w:b/>
                <w:i/>
                <w:color w:val="000000"/>
                <w:sz w:val="20"/>
                <w:szCs w:val="20"/>
                <w:lang w:val="en-US" w:bidi="en-US"/>
              </w:rPr>
              <w:t>Criteria</w:t>
            </w:r>
          </w:p>
        </w:tc>
        <w:tc>
          <w:tcPr>
            <w:tcW w:w="992" w:type="dxa"/>
            <w:shd w:val="clear" w:color="auto" w:fill="auto"/>
            <w:vAlign w:val="center"/>
          </w:tcPr>
          <w:p w14:paraId="3284B3DE" w14:textId="77777777" w:rsidR="00F54504" w:rsidRPr="00BB5CC8" w:rsidRDefault="00205B31"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shd w:val="clear" w:color="auto" w:fill="9CC2E5" w:themeFill="accent1" w:themeFillTint="99"/>
          </w:tcPr>
          <w:p w14:paraId="27F50BCA" w14:textId="77777777" w:rsidR="00F54504" w:rsidRPr="00BB5CC8" w:rsidRDefault="00F54504" w:rsidP="00B237FB">
            <w:pPr>
              <w:spacing w:before="60" w:after="60" w:line="240" w:lineRule="exact"/>
              <w:contextualSpacing/>
              <w:jc w:val="center"/>
              <w:rPr>
                <w:rFonts w:ascii="Arial" w:eastAsia="Calibri" w:hAnsi="Arial" w:cs="Arial"/>
                <w:b/>
                <w:sz w:val="20"/>
                <w:szCs w:val="20"/>
              </w:rPr>
            </w:pPr>
          </w:p>
        </w:tc>
      </w:tr>
      <w:tr w:rsidR="00741448" w:rsidRPr="008F1992" w14:paraId="74FB2C9E" w14:textId="77777777" w:rsidTr="00205B31">
        <w:trPr>
          <w:trHeight w:val="510"/>
        </w:trPr>
        <w:tc>
          <w:tcPr>
            <w:tcW w:w="547" w:type="dxa"/>
            <w:shd w:val="clear" w:color="auto" w:fill="9CC2E5" w:themeFill="accent1" w:themeFillTint="99"/>
            <w:vAlign w:val="center"/>
          </w:tcPr>
          <w:p w14:paraId="5AE76485" w14:textId="3F5C493F" w:rsidR="00741448" w:rsidRPr="00BB5CC8" w:rsidRDefault="00E27DFF" w:rsidP="00741448">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7A0829A4" w14:textId="77777777" w:rsidR="00741448" w:rsidRPr="00F54504" w:rsidRDefault="00741448" w:rsidP="00741448">
            <w:pPr>
              <w:numPr>
                <w:ilvl w:val="0"/>
                <w:numId w:val="34"/>
              </w:numPr>
              <w:spacing w:before="60" w:after="60" w:line="240" w:lineRule="exact"/>
              <w:ind w:left="309"/>
              <w:contextualSpacing/>
              <w:jc w:val="both"/>
              <w:rPr>
                <w:rFonts w:ascii="Times" w:hAnsi="Times" w:cs="Arial"/>
                <w:color w:val="000000"/>
                <w:sz w:val="20"/>
                <w:szCs w:val="20"/>
                <w:lang w:val="en-IE" w:bidi="en-US"/>
              </w:rPr>
            </w:pPr>
            <w:r>
              <w:rPr>
                <w:rFonts w:ascii="Times" w:hAnsi="Times" w:cs="Arial"/>
                <w:color w:val="000000"/>
                <w:sz w:val="20"/>
                <w:szCs w:val="20"/>
                <w:lang w:val="en-IE" w:bidi="en-US"/>
              </w:rPr>
              <w:t>The Organisation has a</w:t>
            </w:r>
            <w:r w:rsidRPr="00537D69">
              <w:rPr>
                <w:rFonts w:ascii="Times" w:hAnsi="Times" w:cs="Arial"/>
                <w:color w:val="000000"/>
                <w:sz w:val="20"/>
                <w:szCs w:val="20"/>
                <w:lang w:val="en-IE" w:bidi="en-US"/>
              </w:rPr>
              <w:t xml:space="preserve"> formal recruitment procedure that en</w:t>
            </w:r>
            <w:r>
              <w:rPr>
                <w:rFonts w:ascii="Times" w:hAnsi="Times" w:cs="Arial"/>
                <w:color w:val="000000"/>
                <w:sz w:val="20"/>
                <w:szCs w:val="20"/>
                <w:lang w:val="en-IE" w:bidi="en-US"/>
              </w:rPr>
              <w:t xml:space="preserve">sures a </w:t>
            </w:r>
            <w:r w:rsidRPr="005320E2">
              <w:rPr>
                <w:rFonts w:ascii="Times" w:hAnsi="Times" w:cs="Arial"/>
                <w:b/>
                <w:color w:val="000000"/>
                <w:sz w:val="20"/>
                <w:szCs w:val="20"/>
                <w:lang w:val="en-IE" w:bidi="en-US"/>
              </w:rPr>
              <w:t>transparent and competence based recruitment</w:t>
            </w:r>
            <w:r w:rsidRPr="00537D69">
              <w:rPr>
                <w:rFonts w:ascii="Times" w:hAnsi="Times" w:cs="Arial"/>
                <w:color w:val="000000"/>
                <w:sz w:val="20"/>
                <w:szCs w:val="20"/>
                <w:lang w:val="en-IE" w:bidi="en-US"/>
              </w:rPr>
              <w:t>?</w:t>
            </w:r>
          </w:p>
        </w:tc>
        <w:tc>
          <w:tcPr>
            <w:tcW w:w="992" w:type="dxa"/>
            <w:shd w:val="clear" w:color="auto" w:fill="auto"/>
            <w:vAlign w:val="center"/>
          </w:tcPr>
          <w:p w14:paraId="263264ED"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656A4BF"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4ED74C70" w14:textId="77777777" w:rsidTr="00205B31">
        <w:trPr>
          <w:trHeight w:val="510"/>
        </w:trPr>
        <w:tc>
          <w:tcPr>
            <w:tcW w:w="547" w:type="dxa"/>
            <w:shd w:val="clear" w:color="auto" w:fill="9CC2E5" w:themeFill="accent1" w:themeFillTint="99"/>
            <w:vAlign w:val="center"/>
          </w:tcPr>
          <w:p w14:paraId="62EBA5B4" w14:textId="77777777" w:rsidR="00741448" w:rsidRPr="00BB5CC8" w:rsidRDefault="00741448" w:rsidP="0074144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0540D16C" w14:textId="77777777" w:rsidR="00741448" w:rsidRPr="00F54504" w:rsidRDefault="00741448" w:rsidP="00741448">
            <w:pPr>
              <w:numPr>
                <w:ilvl w:val="0"/>
                <w:numId w:val="34"/>
              </w:numPr>
              <w:spacing w:before="60" w:after="60" w:line="240" w:lineRule="exact"/>
              <w:ind w:left="306"/>
              <w:contextualSpacing/>
              <w:jc w:val="both"/>
              <w:rPr>
                <w:rFonts w:ascii="Times" w:hAnsi="Times" w:cs="Arial"/>
                <w:color w:val="000000"/>
                <w:sz w:val="20"/>
                <w:szCs w:val="20"/>
                <w:lang w:val="en-IE"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performs </w:t>
            </w:r>
            <w:r w:rsidRPr="00BB5CC8">
              <w:rPr>
                <w:rFonts w:ascii="Times" w:eastAsia="Times New Roman" w:hAnsi="Times" w:cs="Arial"/>
                <w:b/>
                <w:color w:val="000000"/>
                <w:sz w:val="20"/>
                <w:szCs w:val="20"/>
                <w:lang w:val="en-IE" w:bidi="en-US"/>
              </w:rPr>
              <w:t>background checks</w:t>
            </w:r>
            <w:r w:rsidRPr="00BB5CC8">
              <w:rPr>
                <w:rFonts w:ascii="Times" w:eastAsia="Times New Roman" w:hAnsi="Times" w:cs="Arial"/>
                <w:color w:val="000000"/>
                <w:sz w:val="20"/>
                <w:szCs w:val="20"/>
                <w:lang w:val="en-IE" w:bidi="en-US"/>
              </w:rPr>
              <w:t xml:space="preserve"> for staff it is about to recruit, both at HQ and field level.</w:t>
            </w:r>
          </w:p>
        </w:tc>
        <w:tc>
          <w:tcPr>
            <w:tcW w:w="992" w:type="dxa"/>
            <w:shd w:val="clear" w:color="auto" w:fill="auto"/>
            <w:vAlign w:val="center"/>
          </w:tcPr>
          <w:p w14:paraId="22AEC659"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5FBFAF5"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7EBBD1D1" w14:textId="77777777" w:rsidTr="00205B31">
        <w:trPr>
          <w:trHeight w:val="510"/>
        </w:trPr>
        <w:tc>
          <w:tcPr>
            <w:tcW w:w="547" w:type="dxa"/>
            <w:shd w:val="clear" w:color="auto" w:fill="9CC2E5" w:themeFill="accent1" w:themeFillTint="99"/>
            <w:vAlign w:val="center"/>
          </w:tcPr>
          <w:p w14:paraId="349C50CF" w14:textId="5272BA39" w:rsidR="00741448" w:rsidRPr="00BB5CC8" w:rsidRDefault="00E27DFF" w:rsidP="00741448">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6BD4F328" w14:textId="77777777" w:rsidR="00741448" w:rsidRPr="00B237FB" w:rsidRDefault="00741448" w:rsidP="00741448">
            <w:pPr>
              <w:numPr>
                <w:ilvl w:val="0"/>
                <w:numId w:val="34"/>
              </w:numPr>
              <w:spacing w:before="60" w:after="60" w:line="240" w:lineRule="exact"/>
              <w:ind w:left="306"/>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All staff, volunteers and salaried are required to sign an </w:t>
            </w:r>
            <w:r w:rsidRPr="00BB5CC8">
              <w:rPr>
                <w:rFonts w:ascii="Times" w:hAnsi="Times" w:cs="Arial"/>
                <w:b/>
                <w:color w:val="000000"/>
                <w:sz w:val="20"/>
                <w:szCs w:val="20"/>
                <w:lang w:val="en-IE" w:bidi="en-US"/>
              </w:rPr>
              <w:t>employment contract</w:t>
            </w:r>
            <w:r w:rsidRPr="00BB5CC8">
              <w:rPr>
                <w:rFonts w:ascii="Times" w:hAnsi="Times" w:cs="Arial"/>
                <w:color w:val="000000"/>
                <w:sz w:val="20"/>
                <w:szCs w:val="20"/>
                <w:lang w:val="en-IE" w:bidi="en-US"/>
              </w:rPr>
              <w:t>.</w:t>
            </w:r>
          </w:p>
        </w:tc>
        <w:tc>
          <w:tcPr>
            <w:tcW w:w="992" w:type="dxa"/>
            <w:shd w:val="clear" w:color="auto" w:fill="auto"/>
            <w:vAlign w:val="center"/>
          </w:tcPr>
          <w:p w14:paraId="63813D31"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0155DC9"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0FDC6F00" w14:textId="77777777" w:rsidTr="00DE1E49">
        <w:trPr>
          <w:trHeight w:val="701"/>
        </w:trPr>
        <w:tc>
          <w:tcPr>
            <w:tcW w:w="547" w:type="dxa"/>
            <w:shd w:val="clear" w:color="auto" w:fill="9CC2E5" w:themeFill="accent1" w:themeFillTint="99"/>
            <w:vAlign w:val="center"/>
          </w:tcPr>
          <w:p w14:paraId="066D2B0D" w14:textId="77777777" w:rsidR="00741448" w:rsidRPr="00BB5CC8" w:rsidRDefault="00741448" w:rsidP="0074144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6217FF5" w14:textId="1EE5AC7A" w:rsidR="00741448" w:rsidRPr="00E27DFF" w:rsidRDefault="00741448" w:rsidP="00DE1E49">
            <w:pPr>
              <w:numPr>
                <w:ilvl w:val="0"/>
                <w:numId w:val="34"/>
              </w:numPr>
              <w:spacing w:before="60" w:after="60" w:line="240" w:lineRule="exact"/>
              <w:ind w:left="306"/>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a staff </w:t>
            </w:r>
            <w:r w:rsidRPr="00BB5CC8">
              <w:rPr>
                <w:rFonts w:ascii="Times" w:hAnsi="Times" w:cs="Arial"/>
                <w:b/>
                <w:color w:val="000000"/>
                <w:sz w:val="20"/>
                <w:szCs w:val="20"/>
                <w:lang w:val="en-IE" w:bidi="en-US"/>
              </w:rPr>
              <w:t>training policy</w:t>
            </w:r>
            <w:r w:rsidRPr="00BB5CC8">
              <w:rPr>
                <w:rFonts w:ascii="Times" w:hAnsi="Times" w:cs="Arial"/>
                <w:color w:val="000000"/>
                <w:sz w:val="20"/>
                <w:szCs w:val="20"/>
                <w:lang w:val="en-IE" w:bidi="en-US"/>
              </w:rPr>
              <w:t xml:space="preserve"> that ensures that each</w:t>
            </w:r>
            <w:r w:rsidR="00CB09CF">
              <w:rPr>
                <w:rFonts w:ascii="Times" w:hAnsi="Times" w:cs="Arial"/>
                <w:color w:val="000000"/>
                <w:sz w:val="20"/>
                <w:szCs w:val="20"/>
                <w:lang w:val="en-IE" w:bidi="en-US"/>
              </w:rPr>
              <w:t xml:space="preserve"> member of </w:t>
            </w:r>
            <w:r w:rsidRPr="00BB5CC8">
              <w:rPr>
                <w:rFonts w:ascii="Times" w:hAnsi="Times" w:cs="Arial"/>
                <w:color w:val="000000"/>
                <w:sz w:val="20"/>
                <w:szCs w:val="20"/>
                <w:lang w:val="en-IE" w:bidi="en-US"/>
              </w:rPr>
              <w:t xml:space="preserve">staff receives adequate training </w:t>
            </w:r>
            <w:r w:rsidR="00CB09CF">
              <w:rPr>
                <w:rFonts w:ascii="Times" w:hAnsi="Times" w:cs="Arial"/>
                <w:color w:val="000000"/>
                <w:sz w:val="20"/>
                <w:szCs w:val="20"/>
                <w:lang w:val="en-IE" w:bidi="en-US"/>
              </w:rPr>
              <w:t>that is appropriate to</w:t>
            </w:r>
            <w:r w:rsidRPr="00BB5CC8">
              <w:rPr>
                <w:rFonts w:ascii="Times" w:hAnsi="Times" w:cs="Arial"/>
                <w:color w:val="000000"/>
                <w:sz w:val="20"/>
                <w:szCs w:val="20"/>
                <w:lang w:val="en-IE" w:bidi="en-US"/>
              </w:rPr>
              <w:t xml:space="preserve"> his/her responsibilities and tasks and the environment they operate in.</w:t>
            </w:r>
          </w:p>
        </w:tc>
        <w:tc>
          <w:tcPr>
            <w:tcW w:w="992" w:type="dxa"/>
            <w:shd w:val="clear" w:color="auto" w:fill="auto"/>
            <w:vAlign w:val="center"/>
          </w:tcPr>
          <w:p w14:paraId="5E36B2CB"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375F8F3"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61F02CCB" w14:textId="77777777" w:rsidTr="00DE1E49">
        <w:trPr>
          <w:trHeight w:val="1407"/>
        </w:trPr>
        <w:tc>
          <w:tcPr>
            <w:tcW w:w="547" w:type="dxa"/>
            <w:shd w:val="clear" w:color="auto" w:fill="9CC2E5" w:themeFill="accent1" w:themeFillTint="99"/>
            <w:vAlign w:val="center"/>
          </w:tcPr>
          <w:p w14:paraId="169B1C0F" w14:textId="77777777" w:rsidR="00741448" w:rsidRPr="00BB5CC8" w:rsidRDefault="00741448" w:rsidP="0074144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79022BF" w14:textId="25C53027" w:rsidR="00741448" w:rsidRPr="00BB5CC8" w:rsidRDefault="00741448" w:rsidP="00741448">
            <w:pPr>
              <w:numPr>
                <w:ilvl w:val="0"/>
                <w:numId w:val="34"/>
              </w:numPr>
              <w:spacing w:before="60" w:after="60" w:line="240" w:lineRule="exact"/>
              <w:ind w:left="306"/>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ensures that </w:t>
            </w:r>
            <w:r w:rsidRPr="00BB5CC8">
              <w:rPr>
                <w:rFonts w:ascii="Times" w:hAnsi="Times" w:cs="Arial"/>
                <w:b/>
                <w:color w:val="000000"/>
                <w:sz w:val="20"/>
                <w:szCs w:val="20"/>
                <w:lang w:val="en-IE" w:bidi="en-US"/>
              </w:rPr>
              <w:t>payroll and time management are complete, reliable and duly authorised</w:t>
            </w:r>
            <w:r w:rsidRPr="00BB5CC8">
              <w:rPr>
                <w:rFonts w:ascii="Times" w:hAnsi="Times" w:cs="Arial"/>
                <w:color w:val="000000"/>
                <w:sz w:val="20"/>
                <w:szCs w:val="20"/>
                <w:lang w:val="en-IE" w:bidi="en-US"/>
              </w:rPr>
              <w:t xml:space="preserve">, by </w:t>
            </w:r>
            <w:r w:rsidR="00E27DFF">
              <w:rPr>
                <w:rFonts w:ascii="Times" w:hAnsi="Times" w:cs="Arial"/>
                <w:color w:val="000000"/>
                <w:sz w:val="20"/>
                <w:szCs w:val="20"/>
                <w:lang w:val="en-IE" w:bidi="en-US"/>
              </w:rPr>
              <w:t>a.o.</w:t>
            </w:r>
            <w:r w:rsidRPr="00BB5CC8">
              <w:rPr>
                <w:rFonts w:ascii="Times" w:hAnsi="Times" w:cs="Arial"/>
                <w:color w:val="000000"/>
                <w:sz w:val="20"/>
                <w:szCs w:val="20"/>
                <w:lang w:val="en-IE" w:bidi="en-US"/>
              </w:rPr>
              <w:t xml:space="preserve"> ensuring the following:</w:t>
            </w:r>
          </w:p>
          <w:p w14:paraId="4F91D52C" w14:textId="41FF89FD" w:rsidR="00741448" w:rsidRPr="00BB5CC8" w:rsidRDefault="00E27DFF" w:rsidP="00741448">
            <w:pPr>
              <w:numPr>
                <w:ilvl w:val="0"/>
                <w:numId w:val="34"/>
              </w:numPr>
              <w:spacing w:before="60" w:after="60" w:line="240" w:lineRule="exact"/>
              <w:ind w:left="306"/>
              <w:contextualSpacing/>
              <w:jc w:val="both"/>
              <w:rPr>
                <w:rFonts w:ascii="Times" w:hAnsi="Times" w:cs="Arial"/>
                <w:color w:val="000000"/>
                <w:sz w:val="20"/>
                <w:szCs w:val="20"/>
                <w:lang w:val="en-IE" w:bidi="en-US"/>
              </w:rPr>
            </w:pPr>
            <w:r>
              <w:rPr>
                <w:rFonts w:ascii="Times" w:hAnsi="Times" w:cs="Arial"/>
                <w:color w:val="000000"/>
                <w:sz w:val="20"/>
                <w:szCs w:val="20"/>
                <w:lang w:val="en-IE" w:bidi="en-US"/>
              </w:rPr>
              <w:t>It</w:t>
            </w:r>
            <w:r w:rsidR="00741448" w:rsidRPr="00BB5CC8">
              <w:rPr>
                <w:rFonts w:ascii="Times" w:hAnsi="Times" w:cs="Arial"/>
                <w:color w:val="000000"/>
                <w:sz w:val="20"/>
                <w:szCs w:val="20"/>
                <w:lang w:val="en-IE" w:bidi="en-US"/>
              </w:rPr>
              <w:t xml:space="preserve"> has a system to </w:t>
            </w:r>
            <w:r w:rsidR="00741448" w:rsidRPr="00BB5CC8">
              <w:rPr>
                <w:rFonts w:ascii="Times" w:hAnsi="Times" w:cs="Arial"/>
                <w:b/>
                <w:color w:val="000000"/>
                <w:sz w:val="20"/>
                <w:szCs w:val="20"/>
                <w:lang w:val="en-IE" w:bidi="en-US"/>
              </w:rPr>
              <w:t>allocate staff</w:t>
            </w:r>
            <w:r w:rsidR="00741448" w:rsidRPr="00BB5CC8">
              <w:rPr>
                <w:rFonts w:ascii="Times" w:hAnsi="Times" w:cs="Arial"/>
                <w:color w:val="000000"/>
                <w:sz w:val="20"/>
                <w:szCs w:val="20"/>
                <w:lang w:val="en-IE" w:bidi="en-US"/>
              </w:rPr>
              <w:t xml:space="preserve"> and salaries and related </w:t>
            </w:r>
            <w:r w:rsidR="00741448" w:rsidRPr="00BB5CC8">
              <w:rPr>
                <w:rFonts w:ascii="Times" w:hAnsi="Times" w:cs="Arial"/>
                <w:b/>
                <w:color w:val="000000"/>
                <w:sz w:val="20"/>
                <w:szCs w:val="20"/>
                <w:lang w:val="en-IE" w:bidi="en-US"/>
              </w:rPr>
              <w:t>costs to projects</w:t>
            </w:r>
            <w:r w:rsidR="00741448" w:rsidRPr="00BB5CC8">
              <w:rPr>
                <w:rFonts w:ascii="Times" w:hAnsi="Times" w:cs="Arial"/>
                <w:color w:val="000000"/>
                <w:sz w:val="20"/>
                <w:szCs w:val="20"/>
                <w:lang w:val="en-IE" w:bidi="en-US"/>
              </w:rPr>
              <w:t xml:space="preserve">. </w:t>
            </w:r>
          </w:p>
          <w:p w14:paraId="28ABE662" w14:textId="3403DA10" w:rsidR="00741448" w:rsidRDefault="00E27DFF" w:rsidP="00741448">
            <w:pPr>
              <w:numPr>
                <w:ilvl w:val="0"/>
                <w:numId w:val="34"/>
              </w:numPr>
              <w:spacing w:before="60" w:after="60" w:line="240" w:lineRule="exact"/>
              <w:ind w:left="306"/>
              <w:contextualSpacing/>
              <w:jc w:val="both"/>
              <w:rPr>
                <w:rFonts w:ascii="Times" w:hAnsi="Times" w:cs="Arial"/>
                <w:color w:val="000000"/>
                <w:sz w:val="20"/>
                <w:szCs w:val="20"/>
                <w:lang w:val="en-IE" w:bidi="en-US"/>
              </w:rPr>
            </w:pPr>
            <w:r>
              <w:rPr>
                <w:rFonts w:ascii="Times" w:hAnsi="Times" w:cs="Arial"/>
                <w:color w:val="000000"/>
                <w:sz w:val="20"/>
                <w:szCs w:val="20"/>
                <w:lang w:val="en-IE" w:bidi="en-US"/>
              </w:rPr>
              <w:t>It</w:t>
            </w:r>
            <w:r w:rsidR="00741448" w:rsidRPr="00BB5CC8">
              <w:rPr>
                <w:rFonts w:ascii="Times" w:hAnsi="Times" w:cs="Arial"/>
                <w:color w:val="000000"/>
                <w:sz w:val="20"/>
                <w:szCs w:val="20"/>
                <w:lang w:val="en-IE" w:bidi="en-US"/>
              </w:rPr>
              <w:t xml:space="preserve"> ensures that time spent by staff on specific projects is appropriately supervised, approved and recorded (through </w:t>
            </w:r>
            <w:r w:rsidR="00741448" w:rsidRPr="00BB5CC8">
              <w:rPr>
                <w:rFonts w:ascii="Times" w:hAnsi="Times" w:cs="Arial"/>
                <w:b/>
                <w:color w:val="000000"/>
                <w:sz w:val="20"/>
                <w:szCs w:val="20"/>
                <w:lang w:val="en-IE" w:bidi="en-US"/>
              </w:rPr>
              <w:t>time-keeping procedures</w:t>
            </w:r>
            <w:r w:rsidR="00741448">
              <w:rPr>
                <w:rFonts w:ascii="Times" w:hAnsi="Times" w:cs="Arial"/>
                <w:color w:val="000000"/>
                <w:sz w:val="20"/>
                <w:szCs w:val="20"/>
                <w:lang w:val="en-IE" w:bidi="en-US"/>
              </w:rPr>
              <w:t xml:space="preserve"> (use of timesheets)).</w:t>
            </w:r>
          </w:p>
          <w:p w14:paraId="7799D100" w14:textId="12D17626" w:rsidR="00741448" w:rsidRPr="00E27DFF" w:rsidRDefault="00741448" w:rsidP="00DE1E49">
            <w:pPr>
              <w:numPr>
                <w:ilvl w:val="0"/>
                <w:numId w:val="34"/>
              </w:numPr>
              <w:spacing w:before="60" w:after="60" w:line="240" w:lineRule="exact"/>
              <w:ind w:left="306"/>
              <w:contextualSpacing/>
              <w:jc w:val="both"/>
              <w:rPr>
                <w:rFonts w:ascii="Times" w:hAnsi="Times" w:cs="Arial"/>
                <w:color w:val="000000"/>
                <w:sz w:val="20"/>
                <w:szCs w:val="20"/>
                <w:lang w:val="en-IE" w:bidi="en-US"/>
              </w:rPr>
            </w:pPr>
            <w:r w:rsidRPr="00F54504">
              <w:rPr>
                <w:rFonts w:ascii="Times" w:hAnsi="Times" w:cs="Arial"/>
                <w:color w:val="000000"/>
                <w:sz w:val="20"/>
                <w:szCs w:val="20"/>
                <w:lang w:val="en-IE" w:bidi="en-US"/>
              </w:rPr>
              <w:t xml:space="preserve">Authority to change personnel records is </w:t>
            </w:r>
            <w:r w:rsidRPr="00F54504">
              <w:rPr>
                <w:rFonts w:ascii="Times" w:hAnsi="Times" w:cs="Arial"/>
                <w:b/>
                <w:color w:val="000000"/>
                <w:sz w:val="20"/>
                <w:szCs w:val="20"/>
                <w:lang w:val="en-IE" w:bidi="en-US"/>
              </w:rPr>
              <w:t xml:space="preserve">restricted </w:t>
            </w:r>
            <w:r w:rsidRPr="00F54504">
              <w:rPr>
                <w:rFonts w:ascii="Times" w:hAnsi="Times" w:cs="Arial"/>
                <w:color w:val="000000"/>
                <w:sz w:val="20"/>
                <w:szCs w:val="20"/>
                <w:lang w:val="en-IE" w:bidi="en-US"/>
              </w:rPr>
              <w:t xml:space="preserve">and </w:t>
            </w:r>
            <w:r w:rsidRPr="00F54504">
              <w:rPr>
                <w:rFonts w:ascii="Times" w:hAnsi="Times" w:cs="Arial"/>
                <w:b/>
                <w:color w:val="000000"/>
                <w:sz w:val="20"/>
                <w:szCs w:val="20"/>
                <w:lang w:val="en-IE" w:bidi="en-US"/>
              </w:rPr>
              <w:t>audit trails</w:t>
            </w:r>
            <w:r w:rsidRPr="00F54504">
              <w:rPr>
                <w:rFonts w:ascii="Times" w:hAnsi="Times" w:cs="Arial"/>
                <w:color w:val="000000"/>
                <w:sz w:val="20"/>
                <w:szCs w:val="20"/>
                <w:lang w:val="en-IE" w:bidi="en-US"/>
              </w:rPr>
              <w:t xml:space="preserve"> are available.</w:t>
            </w:r>
          </w:p>
        </w:tc>
        <w:tc>
          <w:tcPr>
            <w:tcW w:w="992" w:type="dxa"/>
            <w:shd w:val="clear" w:color="auto" w:fill="auto"/>
            <w:vAlign w:val="center"/>
          </w:tcPr>
          <w:p w14:paraId="62F3F6A4"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4449E558"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F54504" w14:paraId="18F46B03" w14:textId="77777777" w:rsidTr="00205B31">
        <w:trPr>
          <w:trHeight w:val="510"/>
        </w:trPr>
        <w:tc>
          <w:tcPr>
            <w:tcW w:w="547" w:type="dxa"/>
            <w:shd w:val="clear" w:color="auto" w:fill="9CC2E5" w:themeFill="accent1" w:themeFillTint="99"/>
            <w:vAlign w:val="center"/>
          </w:tcPr>
          <w:p w14:paraId="55F3610E" w14:textId="77777777" w:rsidR="00741448" w:rsidRPr="00BB5CC8" w:rsidRDefault="00741448" w:rsidP="00741448">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74DF32D8" w14:textId="77777777" w:rsidR="00741448" w:rsidRPr="00F54504" w:rsidRDefault="00741448" w:rsidP="00741448">
            <w:pPr>
              <w:spacing w:before="60" w:after="60" w:line="240" w:lineRule="exact"/>
              <w:ind w:left="162"/>
              <w:rPr>
                <w:rFonts w:ascii="Times" w:hAnsi="Times" w:cs="Arial"/>
                <w:color w:val="000000"/>
                <w:sz w:val="20"/>
                <w:szCs w:val="20"/>
                <w:lang w:val="en-US" w:bidi="en-US"/>
              </w:rPr>
            </w:pPr>
            <w:r w:rsidRPr="00BB5CC8">
              <w:rPr>
                <w:rFonts w:ascii="Times" w:hAnsi="Times" w:cs="Arial"/>
                <w:b/>
                <w:i/>
                <w:color w:val="000000"/>
                <w:sz w:val="20"/>
                <w:szCs w:val="20"/>
                <w:lang w:val="en-US" w:bidi="en-US"/>
              </w:rPr>
              <w:t>Additional criteria for PPs</w:t>
            </w:r>
          </w:p>
        </w:tc>
        <w:tc>
          <w:tcPr>
            <w:tcW w:w="992" w:type="dxa"/>
            <w:shd w:val="clear" w:color="auto" w:fill="auto"/>
            <w:vAlign w:val="center"/>
          </w:tcPr>
          <w:p w14:paraId="31AE83BA"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F0048C5"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51A6A715" w14:textId="77777777" w:rsidTr="00DE1E49">
        <w:trPr>
          <w:trHeight w:val="597"/>
        </w:trPr>
        <w:tc>
          <w:tcPr>
            <w:tcW w:w="547" w:type="dxa"/>
            <w:shd w:val="clear" w:color="auto" w:fill="9CC2E5" w:themeFill="accent1" w:themeFillTint="99"/>
            <w:vAlign w:val="center"/>
          </w:tcPr>
          <w:p w14:paraId="73BA0377" w14:textId="77777777" w:rsidR="00741448" w:rsidRPr="00BB5CC8" w:rsidRDefault="00741448" w:rsidP="00741448">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757A63EE" w14:textId="08AE5D95" w:rsidR="00741448" w:rsidRPr="00E27DFF" w:rsidRDefault="00741448" w:rsidP="00DE1E49">
            <w:pPr>
              <w:numPr>
                <w:ilvl w:val="0"/>
                <w:numId w:val="34"/>
              </w:numPr>
              <w:spacing w:before="60" w:after="60" w:line="240" w:lineRule="exact"/>
              <w:ind w:left="306"/>
              <w:contextualSpacing/>
              <w:jc w:val="both"/>
              <w:rPr>
                <w:rFonts w:ascii="Times" w:hAnsi="Times" w:cs="Arial"/>
                <w:b/>
                <w:i/>
                <w:color w:val="000000"/>
                <w:sz w:val="20"/>
                <w:szCs w:val="20"/>
                <w:lang w:val="en-US" w:bidi="en-US"/>
              </w:rPr>
            </w:pPr>
            <w:r w:rsidRPr="00940A14">
              <w:rPr>
                <w:rFonts w:ascii="Times" w:hAnsi="Times" w:cs="Arial"/>
                <w:color w:val="000000"/>
                <w:sz w:val="20"/>
                <w:szCs w:val="20"/>
                <w:lang w:val="en-IE" w:bidi="en-US"/>
              </w:rPr>
              <w:t>The Organisation can continue its operations in case a number of key staff leave or are unavailable. Measures are in place to ensure institutional memory and business continuity.</w:t>
            </w:r>
          </w:p>
        </w:tc>
        <w:tc>
          <w:tcPr>
            <w:tcW w:w="992" w:type="dxa"/>
            <w:shd w:val="clear" w:color="auto" w:fill="auto"/>
            <w:vAlign w:val="center"/>
          </w:tcPr>
          <w:p w14:paraId="7358997E"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90576AE"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5C28A097" w14:textId="77777777" w:rsidTr="00205B31">
        <w:trPr>
          <w:trHeight w:val="510"/>
        </w:trPr>
        <w:tc>
          <w:tcPr>
            <w:tcW w:w="547" w:type="dxa"/>
            <w:shd w:val="clear" w:color="auto" w:fill="9CC2E5" w:themeFill="accent1" w:themeFillTint="99"/>
            <w:vAlign w:val="center"/>
          </w:tcPr>
          <w:p w14:paraId="0164C17A" w14:textId="77777777" w:rsidR="00741448" w:rsidRPr="00BB5CC8" w:rsidRDefault="00741448" w:rsidP="00741448">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05B1F988" w14:textId="2448E570" w:rsidR="00741448" w:rsidRDefault="00741448" w:rsidP="00741448">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17BE89B3" w14:textId="77777777" w:rsidR="00741448" w:rsidRPr="008F36FF" w:rsidRDefault="00741448" w:rsidP="00741448">
            <w:pPr>
              <w:spacing w:before="60" w:after="60" w:line="240" w:lineRule="exact"/>
              <w:rPr>
                <w:rFonts w:ascii="Arial" w:eastAsia="Calibri" w:hAnsi="Arial" w:cs="Arial"/>
                <w:b/>
                <w:i/>
                <w:color w:val="000000"/>
                <w:sz w:val="20"/>
                <w:szCs w:val="20"/>
                <w:lang w:bidi="en-US"/>
              </w:rPr>
            </w:pPr>
          </w:p>
        </w:tc>
        <w:tc>
          <w:tcPr>
            <w:tcW w:w="425" w:type="dxa"/>
            <w:shd w:val="clear" w:color="auto" w:fill="9CC2E5" w:themeFill="accent1" w:themeFillTint="99"/>
          </w:tcPr>
          <w:p w14:paraId="03B5451A"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r w:rsidR="00741448" w:rsidRPr="008F1992" w14:paraId="1D090A10" w14:textId="77777777" w:rsidTr="00205B31">
        <w:trPr>
          <w:trHeight w:val="510"/>
        </w:trPr>
        <w:tc>
          <w:tcPr>
            <w:tcW w:w="547" w:type="dxa"/>
            <w:shd w:val="clear" w:color="auto" w:fill="9CC2E5" w:themeFill="accent1" w:themeFillTint="99"/>
            <w:vAlign w:val="center"/>
          </w:tcPr>
          <w:p w14:paraId="1DA5B482" w14:textId="77777777" w:rsidR="00741448" w:rsidRPr="00BB5CC8" w:rsidRDefault="00741448" w:rsidP="00741448">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790AB3BE" w14:textId="77777777" w:rsidR="00741448" w:rsidRPr="00BB5CC8" w:rsidRDefault="00741448" w:rsidP="00741448">
            <w:pPr>
              <w:spacing w:before="60" w:after="60" w:line="240" w:lineRule="exact"/>
              <w:ind w:left="162"/>
              <w:rPr>
                <w:rFonts w:ascii="Arial" w:eastAsia="Calibri" w:hAnsi="Arial" w:cs="Arial"/>
                <w:b/>
                <w:i/>
                <w:color w:val="000000"/>
                <w:lang w:val="en-US" w:bidi="en-US"/>
              </w:rPr>
            </w:pPr>
          </w:p>
        </w:tc>
        <w:tc>
          <w:tcPr>
            <w:tcW w:w="425" w:type="dxa"/>
            <w:shd w:val="clear" w:color="auto" w:fill="9CC2E5" w:themeFill="accent1" w:themeFillTint="99"/>
          </w:tcPr>
          <w:p w14:paraId="2A9E7C08" w14:textId="77777777" w:rsidR="00741448" w:rsidRPr="00BB5CC8" w:rsidRDefault="00741448" w:rsidP="00741448">
            <w:pPr>
              <w:spacing w:before="60" w:after="60" w:line="240" w:lineRule="exact"/>
              <w:contextualSpacing/>
              <w:jc w:val="center"/>
              <w:rPr>
                <w:rFonts w:ascii="Arial" w:eastAsia="Calibri" w:hAnsi="Arial" w:cs="Arial"/>
                <w:b/>
                <w:sz w:val="20"/>
                <w:szCs w:val="20"/>
              </w:rPr>
            </w:pPr>
          </w:p>
        </w:tc>
      </w:tr>
    </w:tbl>
    <w:p w14:paraId="7ED3C267" w14:textId="2C4FED50" w:rsidR="00C730E9" w:rsidRDefault="00C730E9" w:rsidP="00BB5CC8">
      <w:pPr>
        <w:spacing w:before="120" w:after="120" w:line="240" w:lineRule="auto"/>
        <w:jc w:val="both"/>
        <w:rPr>
          <w:rFonts w:cs="Times New Roman"/>
          <w:lang w:val="en-GB"/>
        </w:rPr>
      </w:pPr>
    </w:p>
    <w:p w14:paraId="114FE69D" w14:textId="77777777" w:rsidR="00C730E9" w:rsidRDefault="00C730E9">
      <w:pPr>
        <w:rPr>
          <w:rFonts w:cs="Times New Roman"/>
          <w:lang w:val="en-GB"/>
        </w:rPr>
      </w:pPr>
      <w:r>
        <w:rPr>
          <w:rFonts w:cs="Times New Roman"/>
          <w:lang w:val="en-GB"/>
        </w:rPr>
        <w:br w:type="page"/>
      </w:r>
    </w:p>
    <w:tbl>
      <w:tblPr>
        <w:tblStyle w:val="TableGrid11"/>
        <w:tblW w:w="15417" w:type="dxa"/>
        <w:tblLook w:val="04A0" w:firstRow="1" w:lastRow="0" w:firstColumn="1" w:lastColumn="0" w:noHBand="0" w:noVBand="1"/>
      </w:tblPr>
      <w:tblGrid>
        <w:gridCol w:w="547"/>
        <w:gridCol w:w="13453"/>
        <w:gridCol w:w="992"/>
        <w:gridCol w:w="425"/>
      </w:tblGrid>
      <w:tr w:rsidR="00BB5CC8" w:rsidRPr="007B6E30" w14:paraId="3DC1520F" w14:textId="77777777" w:rsidTr="008F36FF">
        <w:trPr>
          <w:trHeight w:val="510"/>
        </w:trPr>
        <w:tc>
          <w:tcPr>
            <w:tcW w:w="547" w:type="dxa"/>
            <w:shd w:val="clear" w:color="auto" w:fill="9CC2E5" w:themeFill="accent1" w:themeFillTint="99"/>
            <w:vAlign w:val="center"/>
          </w:tcPr>
          <w:p w14:paraId="1CD5EB45" w14:textId="77777777" w:rsidR="00BB5CC8" w:rsidRPr="00BB5CC8" w:rsidRDefault="00BB5CC8" w:rsidP="00B237FB">
            <w:pPr>
              <w:spacing w:before="60" w:after="60" w:line="240" w:lineRule="exact"/>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55AF87AA" w14:textId="77777777" w:rsidR="00BB5CC8" w:rsidRPr="00BB5CC8" w:rsidRDefault="00B237FB"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olor w:val="000000"/>
                <w:sz w:val="20"/>
                <w:szCs w:val="20"/>
                <w:lang w:val="en-US" w:bidi="en-US"/>
              </w:rPr>
              <w:t xml:space="preserve"> INTERNAL CONTROL</w:t>
            </w:r>
          </w:p>
        </w:tc>
        <w:tc>
          <w:tcPr>
            <w:tcW w:w="425" w:type="dxa"/>
            <w:shd w:val="clear" w:color="auto" w:fill="9CC2E5" w:themeFill="accent1" w:themeFillTint="99"/>
          </w:tcPr>
          <w:p w14:paraId="49F4572E" w14:textId="77777777" w:rsidR="00BB5CC8" w:rsidRPr="00BB5CC8" w:rsidRDefault="00BB5CC8"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1A9D47B9" w14:textId="77777777" w:rsidTr="008F36FF">
        <w:trPr>
          <w:trHeight w:val="510"/>
        </w:trPr>
        <w:tc>
          <w:tcPr>
            <w:tcW w:w="547" w:type="dxa"/>
            <w:shd w:val="clear" w:color="auto" w:fill="9CC2E5" w:themeFill="accent1" w:themeFillTint="99"/>
            <w:vAlign w:val="center"/>
          </w:tcPr>
          <w:p w14:paraId="3C75D4D4" w14:textId="77777777" w:rsidR="00BB5CC8" w:rsidRPr="00BB5CC8" w:rsidRDefault="00BB5CC8"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29</w:t>
            </w:r>
          </w:p>
        </w:tc>
        <w:tc>
          <w:tcPr>
            <w:tcW w:w="13453" w:type="dxa"/>
            <w:shd w:val="clear" w:color="auto" w:fill="9CC2E5" w:themeFill="accent1" w:themeFillTint="99"/>
            <w:vAlign w:val="center"/>
          </w:tcPr>
          <w:p w14:paraId="0F729885"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Budgeting, accounting and reporting</w:t>
            </w:r>
          </w:p>
          <w:p w14:paraId="3A51CF14"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Does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have sound budgeting, accounting and reporting procedures, with controls that allow preventing, detecting and correcting errors? </w:t>
            </w:r>
          </w:p>
        </w:tc>
        <w:tc>
          <w:tcPr>
            <w:tcW w:w="992" w:type="dxa"/>
            <w:shd w:val="clear" w:color="auto" w:fill="9CC2E5" w:themeFill="accent1" w:themeFillTint="99"/>
            <w:vAlign w:val="center"/>
          </w:tcPr>
          <w:p w14:paraId="6F8204E9"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6A0345E5"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8F36FF" w:rsidRPr="00BB5CC8" w14:paraId="6CC32DD0" w14:textId="77777777" w:rsidTr="008F36FF">
        <w:trPr>
          <w:trHeight w:val="510"/>
        </w:trPr>
        <w:tc>
          <w:tcPr>
            <w:tcW w:w="547" w:type="dxa"/>
            <w:shd w:val="clear" w:color="auto" w:fill="9CC2E5" w:themeFill="accent1" w:themeFillTint="99"/>
            <w:vAlign w:val="center"/>
          </w:tcPr>
          <w:p w14:paraId="1ED53C68" w14:textId="77777777" w:rsidR="008F36FF" w:rsidRPr="00BB5CC8" w:rsidRDefault="008F36FF"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757B1E18" w14:textId="77777777" w:rsidR="008F36FF" w:rsidRPr="00B237FB" w:rsidRDefault="00B237FB" w:rsidP="00B237FB">
            <w:pPr>
              <w:spacing w:before="60" w:after="60" w:line="240" w:lineRule="exact"/>
              <w:ind w:left="162"/>
              <w:jc w:val="both"/>
              <w:rPr>
                <w:rFonts w:ascii="Times" w:hAnsi="Times" w:cs="Arial"/>
                <w:b/>
                <w:i/>
                <w:color w:val="000000"/>
                <w:sz w:val="20"/>
                <w:szCs w:val="20"/>
                <w:lang w:val="en-US" w:bidi="en-US"/>
              </w:rPr>
            </w:pPr>
            <w:r>
              <w:rPr>
                <w:rFonts w:ascii="Times" w:hAnsi="Times" w:cs="Arial"/>
                <w:b/>
                <w:i/>
                <w:color w:val="000000"/>
                <w:sz w:val="20"/>
                <w:szCs w:val="20"/>
                <w:lang w:val="en-US" w:bidi="en-US"/>
              </w:rPr>
              <w:t>Criteria</w:t>
            </w:r>
          </w:p>
        </w:tc>
        <w:tc>
          <w:tcPr>
            <w:tcW w:w="992" w:type="dxa"/>
            <w:shd w:val="clear" w:color="auto" w:fill="auto"/>
            <w:vAlign w:val="center"/>
          </w:tcPr>
          <w:p w14:paraId="0F3E8764"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shd w:val="clear" w:color="auto" w:fill="9CC2E5" w:themeFill="accent1" w:themeFillTint="99"/>
          </w:tcPr>
          <w:p w14:paraId="6CDCC6CA"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57B4BE04" w14:textId="77777777" w:rsidTr="008F36FF">
        <w:trPr>
          <w:trHeight w:val="510"/>
        </w:trPr>
        <w:tc>
          <w:tcPr>
            <w:tcW w:w="547" w:type="dxa"/>
            <w:shd w:val="clear" w:color="auto" w:fill="9CC2E5" w:themeFill="accent1" w:themeFillTint="99"/>
            <w:vAlign w:val="center"/>
          </w:tcPr>
          <w:p w14:paraId="16C17D46"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7EFB1E3" w14:textId="77777777" w:rsidR="008F36FF" w:rsidRPr="008F36FF" w:rsidRDefault="008F36FF" w:rsidP="00B237FB">
            <w:pPr>
              <w:numPr>
                <w:ilvl w:val="0"/>
                <w:numId w:val="34"/>
              </w:numPr>
              <w:spacing w:before="60" w:after="60" w:line="240" w:lineRule="exact"/>
              <w:ind w:left="309"/>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w:t>
            </w:r>
            <w:r w:rsidRPr="00BB5CC8">
              <w:rPr>
                <w:rFonts w:ascii="Times" w:hAnsi="Times" w:cs="Arial"/>
                <w:b/>
                <w:color w:val="000000"/>
                <w:sz w:val="20"/>
                <w:szCs w:val="20"/>
                <w:lang w:val="en-IE" w:bidi="en-US"/>
              </w:rPr>
              <w:t>sound budgeting procedures</w:t>
            </w:r>
            <w:r w:rsidRPr="00BB5CC8">
              <w:rPr>
                <w:rFonts w:ascii="Times" w:hAnsi="Times" w:cs="Arial"/>
                <w:color w:val="000000"/>
                <w:sz w:val="20"/>
                <w:szCs w:val="20"/>
                <w:lang w:val="en-IE" w:bidi="en-US"/>
              </w:rPr>
              <w:t xml:space="preserve">. </w:t>
            </w:r>
          </w:p>
        </w:tc>
        <w:tc>
          <w:tcPr>
            <w:tcW w:w="992" w:type="dxa"/>
            <w:shd w:val="clear" w:color="auto" w:fill="auto"/>
            <w:vAlign w:val="center"/>
          </w:tcPr>
          <w:p w14:paraId="61880191"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39B1090B"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157C3CFB" w14:textId="77777777" w:rsidTr="00DE1E49">
        <w:trPr>
          <w:trHeight w:val="629"/>
        </w:trPr>
        <w:tc>
          <w:tcPr>
            <w:tcW w:w="547" w:type="dxa"/>
            <w:shd w:val="clear" w:color="auto" w:fill="9CC2E5" w:themeFill="accent1" w:themeFillTint="99"/>
            <w:vAlign w:val="center"/>
          </w:tcPr>
          <w:p w14:paraId="4BEA832F"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EBDC154" w14:textId="71008AC4" w:rsidR="00B237FB" w:rsidRPr="00C4566B" w:rsidRDefault="008F36FF" w:rsidP="00C730E9">
            <w:pPr>
              <w:numPr>
                <w:ilvl w:val="0"/>
                <w:numId w:val="34"/>
              </w:numPr>
              <w:spacing w:before="60" w:after="60" w:line="240" w:lineRule="exact"/>
              <w:ind w:left="309"/>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sidRPr="00BB5CC8">
              <w:rPr>
                <w:rFonts w:ascii="Times" w:hAnsi="Times" w:cs="Arial"/>
                <w:b/>
                <w:color w:val="000000"/>
                <w:sz w:val="20"/>
                <w:szCs w:val="20"/>
                <w:lang w:val="en-IE" w:bidi="en-US"/>
              </w:rPr>
              <w:t>cost allocation keys</w:t>
            </w:r>
            <w:r w:rsidRPr="00BB5CC8">
              <w:rPr>
                <w:rFonts w:ascii="Times" w:hAnsi="Times" w:cs="Arial"/>
                <w:color w:val="000000"/>
                <w:sz w:val="20"/>
                <w:szCs w:val="20"/>
                <w:lang w:val="en-IE" w:bidi="en-US"/>
              </w:rPr>
              <w:t>, which are applied to compute budget cost data, are based on logical, consistent and plausible assumption and principles. The system ensures that</w:t>
            </w:r>
            <w:r w:rsidR="0011538D">
              <w:rPr>
                <w:rFonts w:ascii="Times" w:hAnsi="Times" w:cs="Arial"/>
                <w:color w:val="000000"/>
                <w:sz w:val="20"/>
                <w:szCs w:val="20"/>
                <w:lang w:val="en-IE" w:bidi="en-US"/>
              </w:rPr>
              <w:t xml:space="preserve"> </w:t>
            </w:r>
            <w:r w:rsidRPr="00BB5CC8">
              <w:rPr>
                <w:rFonts w:ascii="Times" w:hAnsi="Times" w:cs="Arial"/>
                <w:color w:val="000000"/>
                <w:sz w:val="20"/>
                <w:szCs w:val="20"/>
                <w:lang w:val="en-IE" w:bidi="en-US"/>
              </w:rPr>
              <w:t>only genuine, incurred and eligible cost is charged to the project.</w:t>
            </w:r>
          </w:p>
        </w:tc>
        <w:tc>
          <w:tcPr>
            <w:tcW w:w="992" w:type="dxa"/>
            <w:shd w:val="clear" w:color="auto" w:fill="auto"/>
            <w:vAlign w:val="center"/>
          </w:tcPr>
          <w:p w14:paraId="30AE8CE8"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33606E82"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3402CD55" w14:textId="77777777" w:rsidTr="008F36FF">
        <w:trPr>
          <w:trHeight w:val="510"/>
        </w:trPr>
        <w:tc>
          <w:tcPr>
            <w:tcW w:w="547" w:type="dxa"/>
            <w:shd w:val="clear" w:color="auto" w:fill="9CC2E5" w:themeFill="accent1" w:themeFillTint="99"/>
            <w:vAlign w:val="center"/>
          </w:tcPr>
          <w:p w14:paraId="5A3C3529"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52D046C7" w14:textId="77777777" w:rsidR="008F36FF" w:rsidRPr="008F36FF" w:rsidRDefault="008F36FF" w:rsidP="00B237FB">
            <w:pPr>
              <w:numPr>
                <w:ilvl w:val="0"/>
                <w:numId w:val="34"/>
              </w:numPr>
              <w:spacing w:before="60" w:after="60" w:line="240" w:lineRule="exact"/>
              <w:ind w:left="309"/>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budgeting system and procedures allow generating relevant and </w:t>
            </w:r>
            <w:r w:rsidRPr="00BB5CC8">
              <w:rPr>
                <w:rFonts w:ascii="Times" w:hAnsi="Times" w:cs="Arial"/>
                <w:b/>
                <w:color w:val="000000"/>
                <w:sz w:val="20"/>
                <w:szCs w:val="20"/>
                <w:lang w:val="en-IE" w:bidi="en-US"/>
              </w:rPr>
              <w:t>reliable information</w:t>
            </w:r>
            <w:r w:rsidRPr="00BB5CC8">
              <w:rPr>
                <w:rFonts w:ascii="Times" w:hAnsi="Times" w:cs="Arial"/>
                <w:color w:val="000000"/>
                <w:sz w:val="20"/>
                <w:szCs w:val="20"/>
                <w:lang w:val="en-IE" w:bidi="en-US"/>
              </w:rPr>
              <w:t xml:space="preserve"> for preparing budgets on activities and projects.</w:t>
            </w:r>
          </w:p>
        </w:tc>
        <w:tc>
          <w:tcPr>
            <w:tcW w:w="992" w:type="dxa"/>
            <w:shd w:val="clear" w:color="auto" w:fill="auto"/>
            <w:vAlign w:val="center"/>
          </w:tcPr>
          <w:p w14:paraId="1B3814D1"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51834534"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546E283C" w14:textId="77777777" w:rsidTr="00DE1E49">
        <w:trPr>
          <w:trHeight w:val="603"/>
        </w:trPr>
        <w:tc>
          <w:tcPr>
            <w:tcW w:w="547" w:type="dxa"/>
            <w:shd w:val="clear" w:color="auto" w:fill="9CC2E5" w:themeFill="accent1" w:themeFillTint="99"/>
            <w:vAlign w:val="center"/>
          </w:tcPr>
          <w:p w14:paraId="6A8C0FDE"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143C9020" w14:textId="001EC32E" w:rsidR="008F36FF" w:rsidRPr="00C4566B" w:rsidRDefault="008F36FF" w:rsidP="00DE1E49">
            <w:pPr>
              <w:numPr>
                <w:ilvl w:val="0"/>
                <w:numId w:val="34"/>
              </w:numPr>
              <w:spacing w:before="60" w:after="60" w:line="240" w:lineRule="exact"/>
              <w:ind w:left="309"/>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It has a </w:t>
            </w:r>
            <w:r w:rsidRPr="00BB5CC8">
              <w:rPr>
                <w:rFonts w:ascii="Times" w:hAnsi="Times" w:cs="Arial"/>
                <w:b/>
                <w:color w:val="000000"/>
                <w:sz w:val="20"/>
                <w:szCs w:val="20"/>
                <w:lang w:val="en-IE" w:bidi="en-US"/>
              </w:rPr>
              <w:t>manual with accounting policies</w:t>
            </w:r>
            <w:r w:rsidRPr="00BB5CC8">
              <w:rPr>
                <w:rFonts w:ascii="Times" w:hAnsi="Times" w:cs="Arial"/>
                <w:color w:val="000000"/>
                <w:sz w:val="20"/>
                <w:szCs w:val="20"/>
                <w:lang w:val="en-IE" w:bidi="en-US"/>
              </w:rPr>
              <w:t>, rules and procedures, that include detailed descriptions of accounting procedures for the various types of financial and accounting transactions, including bank and cash management systems.</w:t>
            </w:r>
          </w:p>
        </w:tc>
        <w:tc>
          <w:tcPr>
            <w:tcW w:w="992" w:type="dxa"/>
            <w:shd w:val="clear" w:color="auto" w:fill="auto"/>
            <w:vAlign w:val="center"/>
          </w:tcPr>
          <w:p w14:paraId="7271EA99"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1741DAA8"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7CA823BB" w14:textId="77777777" w:rsidTr="00DE1E49">
        <w:trPr>
          <w:trHeight w:val="711"/>
        </w:trPr>
        <w:tc>
          <w:tcPr>
            <w:tcW w:w="547" w:type="dxa"/>
            <w:shd w:val="clear" w:color="auto" w:fill="9CC2E5" w:themeFill="accent1" w:themeFillTint="99"/>
            <w:vAlign w:val="center"/>
          </w:tcPr>
          <w:p w14:paraId="210A7165"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06202F2" w14:textId="37327EFF" w:rsidR="008F36FF" w:rsidRPr="00C4566B" w:rsidRDefault="008F36FF" w:rsidP="00DE1E49">
            <w:pPr>
              <w:numPr>
                <w:ilvl w:val="0"/>
                <w:numId w:val="34"/>
              </w:numPr>
              <w:spacing w:before="60" w:after="60" w:line="240" w:lineRule="exact"/>
              <w:ind w:left="309"/>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performs </w:t>
            </w:r>
            <w:r w:rsidRPr="00BB5CC8">
              <w:rPr>
                <w:rFonts w:ascii="Times" w:hAnsi="Times" w:cs="Arial"/>
                <w:b/>
                <w:color w:val="000000"/>
                <w:sz w:val="20"/>
                <w:szCs w:val="20"/>
                <w:lang w:val="en-IE" w:bidi="en-US"/>
              </w:rPr>
              <w:t>regular bank reconciliations and cashbook reconciliations</w:t>
            </w:r>
            <w:r w:rsidRPr="00BB5CC8">
              <w:rPr>
                <w:rFonts w:ascii="Times" w:hAnsi="Times" w:cs="Arial"/>
                <w:color w:val="000000"/>
                <w:sz w:val="20"/>
                <w:szCs w:val="20"/>
                <w:lang w:val="en-IE" w:bidi="en-US"/>
              </w:rPr>
              <w:t xml:space="preserve"> (where applicable) and in such a way that no material differences are left unexplained.</w:t>
            </w:r>
          </w:p>
        </w:tc>
        <w:tc>
          <w:tcPr>
            <w:tcW w:w="992" w:type="dxa"/>
            <w:shd w:val="clear" w:color="auto" w:fill="auto"/>
            <w:vAlign w:val="center"/>
          </w:tcPr>
          <w:p w14:paraId="1B17B1D8"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70E5A39"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64EACBCB" w14:textId="77777777" w:rsidTr="008F36FF">
        <w:trPr>
          <w:trHeight w:val="510"/>
        </w:trPr>
        <w:tc>
          <w:tcPr>
            <w:tcW w:w="547" w:type="dxa"/>
            <w:shd w:val="clear" w:color="auto" w:fill="9CC2E5" w:themeFill="accent1" w:themeFillTint="99"/>
            <w:vAlign w:val="center"/>
          </w:tcPr>
          <w:p w14:paraId="596FB3D8"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2D534980" w14:textId="77777777" w:rsidR="008F36FF" w:rsidRPr="008F36FF" w:rsidRDefault="008F36FF" w:rsidP="00B237FB">
            <w:pPr>
              <w:numPr>
                <w:ilvl w:val="0"/>
                <w:numId w:val="34"/>
              </w:numPr>
              <w:spacing w:before="60" w:after="60" w:line="240" w:lineRule="exact"/>
              <w:ind w:left="309"/>
              <w:contextualSpacing/>
              <w:jc w:val="both"/>
              <w:rPr>
                <w:rFonts w:ascii="Times" w:hAnsi="Times" w:cs="Arial"/>
                <w:color w:val="000000"/>
                <w:sz w:val="20"/>
                <w:szCs w:val="20"/>
                <w:lang w:val="en-IE" w:bidi="en-US"/>
              </w:rPr>
            </w:pPr>
            <w:r>
              <w:rPr>
                <w:rFonts w:ascii="Times" w:hAnsi="Times" w:cs="Arial"/>
                <w:b/>
                <w:color w:val="000000"/>
                <w:sz w:val="20"/>
                <w:szCs w:val="20"/>
                <w:lang w:val="en-IE" w:bidi="en-US"/>
              </w:rPr>
              <w:t>D</w:t>
            </w:r>
            <w:r w:rsidRPr="00BB5CC8">
              <w:rPr>
                <w:rFonts w:ascii="Times" w:hAnsi="Times" w:cs="Arial"/>
                <w:b/>
                <w:color w:val="000000"/>
                <w:sz w:val="20"/>
                <w:szCs w:val="20"/>
                <w:lang w:val="en-IE" w:bidi="en-US"/>
              </w:rPr>
              <w:t>ata consistency</w:t>
            </w:r>
            <w:r>
              <w:rPr>
                <w:rFonts w:ascii="Times" w:hAnsi="Times" w:cs="Arial"/>
                <w:b/>
                <w:color w:val="000000"/>
                <w:sz w:val="20"/>
                <w:szCs w:val="20"/>
                <w:lang w:val="en-IE" w:bidi="en-US"/>
              </w:rPr>
              <w:t xml:space="preserve"> </w:t>
            </w:r>
            <w:r w:rsidRPr="005320E2">
              <w:rPr>
                <w:rFonts w:ascii="Times" w:hAnsi="Times" w:cs="Arial"/>
                <w:color w:val="000000"/>
                <w:sz w:val="20"/>
                <w:szCs w:val="20"/>
                <w:lang w:val="en-IE" w:bidi="en-US"/>
              </w:rPr>
              <w:t>is ensured between</w:t>
            </w:r>
            <w:r w:rsidRPr="00BB5CC8">
              <w:rPr>
                <w:rFonts w:ascii="Times" w:hAnsi="Times" w:cs="Arial"/>
                <w:color w:val="000000"/>
                <w:sz w:val="20"/>
                <w:szCs w:val="20"/>
                <w:lang w:val="en-IE" w:bidi="en-US"/>
              </w:rPr>
              <w:t xml:space="preserve"> </w:t>
            </w:r>
            <w:r>
              <w:rPr>
                <w:rFonts w:ascii="Times" w:hAnsi="Times" w:cs="Arial"/>
                <w:color w:val="000000"/>
                <w:sz w:val="20"/>
                <w:szCs w:val="20"/>
                <w:lang w:val="en-IE" w:bidi="en-US"/>
              </w:rPr>
              <w:t>t</w:t>
            </w:r>
            <w:r w:rsidRPr="00BB5CC8">
              <w:rPr>
                <w:rFonts w:ascii="Times" w:hAnsi="Times" w:cs="Arial"/>
                <w:color w:val="000000"/>
                <w:sz w:val="20"/>
                <w:szCs w:val="20"/>
                <w:lang w:val="en-IE" w:bidi="en-US"/>
              </w:rPr>
              <w:t>he personnel database and payroll. Reconciliations are performed on a regular basis (in principle monthly).</w:t>
            </w:r>
          </w:p>
        </w:tc>
        <w:tc>
          <w:tcPr>
            <w:tcW w:w="992" w:type="dxa"/>
            <w:shd w:val="clear" w:color="auto" w:fill="auto"/>
            <w:vAlign w:val="center"/>
          </w:tcPr>
          <w:p w14:paraId="6F3779C8"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3E47D608"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7A0D5455" w14:textId="77777777" w:rsidTr="008F36FF">
        <w:trPr>
          <w:trHeight w:val="510"/>
        </w:trPr>
        <w:tc>
          <w:tcPr>
            <w:tcW w:w="547" w:type="dxa"/>
            <w:shd w:val="clear" w:color="auto" w:fill="9CC2E5" w:themeFill="accent1" w:themeFillTint="99"/>
            <w:vAlign w:val="center"/>
          </w:tcPr>
          <w:p w14:paraId="1E991140"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71378A4E" w14:textId="77777777" w:rsidR="008F36FF" w:rsidRPr="008F36FF" w:rsidRDefault="008F36FF" w:rsidP="00B237FB">
            <w:pPr>
              <w:numPr>
                <w:ilvl w:val="0"/>
                <w:numId w:val="34"/>
              </w:numPr>
              <w:spacing w:before="60" w:after="60" w:line="240" w:lineRule="exact"/>
              <w:ind w:left="309"/>
              <w:contextualSpacing/>
              <w:jc w:val="both"/>
              <w:rPr>
                <w:rFonts w:ascii="Times" w:hAnsi="Times" w:cs="Arial"/>
                <w:color w:val="000000"/>
                <w:sz w:val="20"/>
                <w:szCs w:val="20"/>
                <w:lang w:val="en-IE" w:bidi="en-US"/>
              </w:rPr>
            </w:pPr>
            <w:r w:rsidRPr="00BB5CC8">
              <w:rPr>
                <w:rFonts w:ascii="Times" w:hAnsi="Times" w:cs="Arial"/>
                <w:color w:val="000000"/>
                <w:sz w:val="20"/>
                <w:szCs w:val="20"/>
                <w:lang w:val="en-IE" w:bidi="en-US"/>
              </w:rPr>
              <w:t xml:space="preserve">Authority to change records and payroll is </w:t>
            </w:r>
            <w:r w:rsidRPr="00BB5CC8">
              <w:rPr>
                <w:rFonts w:ascii="Times" w:hAnsi="Times" w:cs="Arial"/>
                <w:b/>
                <w:color w:val="000000"/>
                <w:sz w:val="20"/>
                <w:szCs w:val="20"/>
                <w:lang w:val="en-IE" w:bidi="en-US"/>
              </w:rPr>
              <w:t>restricted</w:t>
            </w:r>
            <w:r w:rsidRPr="00BB5CC8">
              <w:rPr>
                <w:rFonts w:ascii="Times" w:hAnsi="Times" w:cs="Arial"/>
                <w:color w:val="000000"/>
                <w:sz w:val="20"/>
                <w:szCs w:val="20"/>
                <w:lang w:val="en-IE" w:bidi="en-US"/>
              </w:rPr>
              <w:t xml:space="preserve"> and </w:t>
            </w:r>
            <w:r w:rsidRPr="00BB5CC8">
              <w:rPr>
                <w:rFonts w:ascii="Times" w:hAnsi="Times" w:cs="Arial"/>
                <w:b/>
                <w:color w:val="000000"/>
                <w:sz w:val="20"/>
                <w:szCs w:val="20"/>
                <w:lang w:val="en-IE" w:bidi="en-US"/>
              </w:rPr>
              <w:t>audit trails</w:t>
            </w:r>
            <w:r w:rsidRPr="00BB5CC8">
              <w:rPr>
                <w:rFonts w:ascii="Times" w:hAnsi="Times" w:cs="Arial"/>
                <w:color w:val="000000"/>
                <w:sz w:val="20"/>
                <w:szCs w:val="20"/>
                <w:lang w:val="en-IE" w:bidi="en-US"/>
              </w:rPr>
              <w:t xml:space="preserve"> are available.</w:t>
            </w:r>
          </w:p>
        </w:tc>
        <w:tc>
          <w:tcPr>
            <w:tcW w:w="992" w:type="dxa"/>
            <w:shd w:val="clear" w:color="auto" w:fill="auto"/>
            <w:vAlign w:val="center"/>
          </w:tcPr>
          <w:p w14:paraId="7AC1CC2B"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7C274F2"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655DF317" w14:textId="77777777" w:rsidTr="008F36FF">
        <w:trPr>
          <w:trHeight w:val="510"/>
        </w:trPr>
        <w:tc>
          <w:tcPr>
            <w:tcW w:w="547" w:type="dxa"/>
            <w:shd w:val="clear" w:color="auto" w:fill="9CC2E5" w:themeFill="accent1" w:themeFillTint="99"/>
            <w:vAlign w:val="center"/>
          </w:tcPr>
          <w:p w14:paraId="6C693AC9"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C011F3E" w14:textId="77777777" w:rsidR="008F36FF" w:rsidRDefault="008F36FF" w:rsidP="00B237FB">
            <w:pPr>
              <w:numPr>
                <w:ilvl w:val="0"/>
                <w:numId w:val="34"/>
              </w:numPr>
              <w:spacing w:before="60" w:after="60" w:line="240" w:lineRule="exact"/>
              <w:ind w:left="309"/>
              <w:contextualSpacing/>
              <w:jc w:val="both"/>
              <w:rPr>
                <w:rFonts w:ascii="Times" w:hAnsi="Times" w:cs="Arial"/>
                <w:b/>
                <w:color w:val="000000"/>
                <w:sz w:val="20"/>
                <w:szCs w:val="20"/>
                <w:lang w:val="en-IE" w:bidi="en-US"/>
              </w:rPr>
            </w:pPr>
            <w:r w:rsidRPr="00BB5CC8">
              <w:rPr>
                <w:rFonts w:ascii="Times" w:hAnsi="Times" w:cs="Arial"/>
                <w:color w:val="000000"/>
                <w:sz w:val="20"/>
                <w:szCs w:val="20"/>
                <w:lang w:val="en-IE" w:bidi="en-US"/>
              </w:rPr>
              <w:t xml:space="preserve">The </w:t>
            </w:r>
            <w:r>
              <w:rPr>
                <w:rFonts w:ascii="Times" w:hAnsi="Times" w:cs="Arial"/>
                <w:color w:val="000000"/>
                <w:sz w:val="20"/>
                <w:szCs w:val="20"/>
                <w:lang w:val="en-IE" w:bidi="en-US"/>
              </w:rPr>
              <w:t>Organisation</w:t>
            </w:r>
            <w:r w:rsidRPr="00BB5CC8">
              <w:rPr>
                <w:rFonts w:ascii="Times" w:hAnsi="Times" w:cs="Arial"/>
                <w:color w:val="000000"/>
                <w:sz w:val="20"/>
                <w:szCs w:val="20"/>
                <w:lang w:val="en-IE" w:bidi="en-US"/>
              </w:rPr>
              <w:t xml:space="preserve"> has controls and procedures in place which ensure </w:t>
            </w:r>
            <w:r w:rsidRPr="00BB5CC8">
              <w:rPr>
                <w:rFonts w:ascii="Times" w:hAnsi="Times" w:cs="Arial"/>
                <w:b/>
                <w:color w:val="000000"/>
                <w:sz w:val="20"/>
                <w:szCs w:val="20"/>
                <w:lang w:val="en-IE" w:bidi="en-US"/>
              </w:rPr>
              <w:t>reliable reporting</w:t>
            </w:r>
            <w:r w:rsidRPr="00BB5CC8">
              <w:rPr>
                <w:rFonts w:ascii="Times" w:hAnsi="Times" w:cs="Arial"/>
                <w:color w:val="000000"/>
                <w:sz w:val="20"/>
                <w:szCs w:val="20"/>
                <w:lang w:val="en-IE" w:bidi="en-US"/>
              </w:rPr>
              <w:t xml:space="preserve"> – both internal and external (inbound and outbound) – in line with applicable requirements and standards.</w:t>
            </w:r>
          </w:p>
        </w:tc>
        <w:tc>
          <w:tcPr>
            <w:tcW w:w="992" w:type="dxa"/>
            <w:shd w:val="clear" w:color="auto" w:fill="auto"/>
            <w:vAlign w:val="center"/>
          </w:tcPr>
          <w:p w14:paraId="7218487D"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8A1E1BE"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36FF" w14:paraId="14E89488" w14:textId="77777777" w:rsidTr="008F36FF">
        <w:trPr>
          <w:trHeight w:val="510"/>
        </w:trPr>
        <w:tc>
          <w:tcPr>
            <w:tcW w:w="547" w:type="dxa"/>
            <w:shd w:val="clear" w:color="auto" w:fill="9CC2E5" w:themeFill="accent1" w:themeFillTint="99"/>
            <w:vAlign w:val="center"/>
          </w:tcPr>
          <w:p w14:paraId="6043949E" w14:textId="77777777" w:rsidR="008F36FF" w:rsidRPr="00BB5CC8" w:rsidRDefault="008F36FF"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1BA95462" w14:textId="77777777" w:rsidR="008F36FF" w:rsidRPr="008F36FF" w:rsidRDefault="008F36FF" w:rsidP="00B237FB">
            <w:pPr>
              <w:spacing w:before="60" w:after="60" w:line="240" w:lineRule="exact"/>
              <w:ind w:left="162"/>
              <w:rPr>
                <w:rFonts w:ascii="Times" w:hAnsi="Times" w:cs="Arial"/>
                <w:color w:val="000000"/>
                <w:sz w:val="20"/>
                <w:szCs w:val="20"/>
                <w:lang w:val="en-US" w:bidi="en-US"/>
              </w:rPr>
            </w:pPr>
            <w:r w:rsidRPr="00BB5CC8">
              <w:rPr>
                <w:rFonts w:ascii="Times" w:hAnsi="Times" w:cs="Arial"/>
                <w:b/>
                <w:i/>
                <w:color w:val="000000"/>
                <w:sz w:val="20"/>
                <w:szCs w:val="20"/>
                <w:lang w:val="en-US" w:bidi="en-US"/>
              </w:rPr>
              <w:t>Additional criteria for PPs</w:t>
            </w:r>
          </w:p>
        </w:tc>
        <w:tc>
          <w:tcPr>
            <w:tcW w:w="992" w:type="dxa"/>
            <w:shd w:val="clear" w:color="auto" w:fill="auto"/>
            <w:vAlign w:val="center"/>
          </w:tcPr>
          <w:p w14:paraId="4A16E50E"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6B5E1F6D"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8F36FF" w:rsidRPr="008F1992" w14:paraId="5FBD9FBB" w14:textId="77777777" w:rsidTr="008F36FF">
        <w:trPr>
          <w:trHeight w:val="510"/>
        </w:trPr>
        <w:tc>
          <w:tcPr>
            <w:tcW w:w="547" w:type="dxa"/>
            <w:shd w:val="clear" w:color="auto" w:fill="9CC2E5" w:themeFill="accent1" w:themeFillTint="99"/>
            <w:vAlign w:val="center"/>
          </w:tcPr>
          <w:p w14:paraId="3996E9AB" w14:textId="77777777" w:rsidR="008F36FF" w:rsidRPr="00BB5CC8" w:rsidRDefault="000C4736" w:rsidP="00B237FB">
            <w:pPr>
              <w:spacing w:before="60" w:after="60" w:line="240" w:lineRule="exact"/>
              <w:jc w:val="center"/>
              <w:rPr>
                <w:rFonts w:ascii="Arial" w:eastAsia="Calibri" w:hAnsi="Arial" w:cs="Arial"/>
                <w:b/>
                <w:color w:val="FFFFFF"/>
                <w:sz w:val="20"/>
                <w:szCs w:val="20"/>
              </w:rPr>
            </w:pPr>
            <w:r w:rsidRPr="007B6E30">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6D8F0ACD" w14:textId="3CD862D6" w:rsidR="00B237FB" w:rsidRPr="00B237FB" w:rsidRDefault="008F36FF" w:rsidP="00B237FB">
            <w:pPr>
              <w:numPr>
                <w:ilvl w:val="0"/>
                <w:numId w:val="34"/>
              </w:numPr>
              <w:spacing w:before="60" w:after="60" w:line="240" w:lineRule="exact"/>
              <w:ind w:left="309"/>
              <w:contextualSpacing/>
              <w:jc w:val="both"/>
              <w:rPr>
                <w:rFonts w:ascii="Times" w:hAnsi="Times" w:cs="Arial"/>
                <w:color w:val="000000"/>
                <w:sz w:val="20"/>
                <w:szCs w:val="20"/>
                <w:lang w:val="en-IE" w:bidi="en-US"/>
              </w:rPr>
            </w:pPr>
            <w:r>
              <w:rPr>
                <w:rFonts w:ascii="Times" w:eastAsia="Times New Roman" w:hAnsi="Times" w:cs="Arial"/>
                <w:color w:val="000000"/>
                <w:sz w:val="20"/>
                <w:szCs w:val="20"/>
                <w:lang w:val="en-US" w:bidi="en-US"/>
              </w:rPr>
              <w:t>T</w:t>
            </w:r>
            <w:r w:rsidRPr="007B6E30">
              <w:rPr>
                <w:rFonts w:ascii="Times" w:eastAsia="Times New Roman" w:hAnsi="Times" w:cs="Arial"/>
                <w:color w:val="000000"/>
                <w:sz w:val="20"/>
                <w:szCs w:val="20"/>
                <w:lang w:val="en-US" w:bidi="en-US"/>
              </w:rPr>
              <w:t xml:space="preserve">he </w:t>
            </w:r>
            <w:r>
              <w:rPr>
                <w:rFonts w:ascii="Times" w:eastAsia="Times New Roman" w:hAnsi="Times" w:cs="Arial"/>
                <w:color w:val="000000"/>
                <w:sz w:val="20"/>
                <w:szCs w:val="20"/>
                <w:lang w:val="en-US" w:bidi="en-US"/>
              </w:rPr>
              <w:t>Organisation</w:t>
            </w:r>
            <w:r w:rsidRPr="007B6E30">
              <w:rPr>
                <w:rFonts w:ascii="Times" w:eastAsia="Times New Roman" w:hAnsi="Times" w:cs="Arial"/>
                <w:color w:val="000000"/>
                <w:sz w:val="20"/>
                <w:szCs w:val="20"/>
                <w:lang w:val="en-US" w:bidi="en-US"/>
              </w:rPr>
              <w:t xml:space="preserve"> </w:t>
            </w:r>
            <w:r>
              <w:rPr>
                <w:rFonts w:ascii="Times" w:eastAsia="Times New Roman" w:hAnsi="Times" w:cs="Arial"/>
                <w:color w:val="000000"/>
                <w:sz w:val="20"/>
                <w:szCs w:val="20"/>
                <w:lang w:val="en-US" w:bidi="en-US"/>
              </w:rPr>
              <w:t xml:space="preserve">can </w:t>
            </w:r>
            <w:r w:rsidRPr="007B6E30">
              <w:rPr>
                <w:rFonts w:ascii="Times" w:eastAsia="Times New Roman" w:hAnsi="Times" w:cs="Arial"/>
                <w:color w:val="000000"/>
                <w:sz w:val="20"/>
                <w:szCs w:val="20"/>
                <w:lang w:val="en-US" w:bidi="en-US"/>
              </w:rPr>
              <w:t>continue its operations in case a number of key staff leave or are unavailable</w:t>
            </w:r>
            <w:r>
              <w:rPr>
                <w:rFonts w:ascii="Times" w:eastAsia="Times New Roman" w:hAnsi="Times" w:cs="Arial"/>
                <w:color w:val="000000"/>
                <w:sz w:val="20"/>
                <w:szCs w:val="20"/>
                <w:lang w:val="en-US" w:bidi="en-US"/>
              </w:rPr>
              <w:t>.</w:t>
            </w:r>
            <w:r w:rsidRPr="007B6E30">
              <w:rPr>
                <w:rFonts w:ascii="Times" w:eastAsia="Times New Roman" w:hAnsi="Times" w:cs="Arial"/>
                <w:color w:val="000000"/>
                <w:sz w:val="20"/>
                <w:szCs w:val="20"/>
                <w:lang w:val="en-US" w:bidi="en-US"/>
              </w:rPr>
              <w:t xml:space="preserve"> </w:t>
            </w:r>
            <w:r w:rsidRPr="00BB5CC8">
              <w:rPr>
                <w:rFonts w:ascii="Times" w:eastAsia="Times New Roman" w:hAnsi="Times" w:cs="Arial"/>
                <w:color w:val="000000"/>
                <w:sz w:val="20"/>
                <w:szCs w:val="20"/>
                <w:lang w:val="en-US" w:bidi="en-US"/>
              </w:rPr>
              <w:t xml:space="preserve">Measures are in place to ensure </w:t>
            </w:r>
            <w:r w:rsidRPr="00BB5CC8">
              <w:rPr>
                <w:rFonts w:ascii="Times" w:eastAsia="Times New Roman" w:hAnsi="Times" w:cs="Arial"/>
                <w:b/>
                <w:color w:val="000000"/>
                <w:sz w:val="20"/>
                <w:szCs w:val="20"/>
                <w:lang w:val="en-US" w:bidi="en-US"/>
              </w:rPr>
              <w:t>institutional memory and business continuity</w:t>
            </w:r>
          </w:p>
        </w:tc>
        <w:tc>
          <w:tcPr>
            <w:tcW w:w="992" w:type="dxa"/>
            <w:shd w:val="clear" w:color="auto" w:fill="auto"/>
            <w:vAlign w:val="center"/>
          </w:tcPr>
          <w:p w14:paraId="239E57D4"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C9C3583" w14:textId="77777777" w:rsidR="008F36FF" w:rsidRPr="00BB5CC8" w:rsidRDefault="008F36FF" w:rsidP="00B237FB">
            <w:pPr>
              <w:spacing w:before="60" w:after="60" w:line="240" w:lineRule="exact"/>
              <w:contextualSpacing/>
              <w:jc w:val="center"/>
              <w:rPr>
                <w:rFonts w:ascii="Arial" w:eastAsia="Calibri" w:hAnsi="Arial" w:cs="Arial"/>
                <w:b/>
                <w:sz w:val="20"/>
                <w:szCs w:val="20"/>
              </w:rPr>
            </w:pPr>
          </w:p>
        </w:tc>
      </w:tr>
      <w:tr w:rsidR="00BB5CC8" w:rsidRPr="008F1992" w14:paraId="4B29302D" w14:textId="77777777" w:rsidTr="008F36FF">
        <w:trPr>
          <w:trHeight w:val="510"/>
        </w:trPr>
        <w:tc>
          <w:tcPr>
            <w:tcW w:w="547" w:type="dxa"/>
            <w:shd w:val="clear" w:color="auto" w:fill="9CC2E5" w:themeFill="accent1" w:themeFillTint="99"/>
            <w:vAlign w:val="center"/>
          </w:tcPr>
          <w:p w14:paraId="08A5AB2B"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56A4491E" w14:textId="77777777" w:rsidR="00BB5CC8" w:rsidRPr="00B237FB" w:rsidRDefault="008F36FF" w:rsidP="00B237FB">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tc>
        <w:tc>
          <w:tcPr>
            <w:tcW w:w="425" w:type="dxa"/>
            <w:shd w:val="clear" w:color="auto" w:fill="9CC2E5" w:themeFill="accent1" w:themeFillTint="99"/>
          </w:tcPr>
          <w:p w14:paraId="7795DC16"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BB5CC8" w:rsidRPr="008F1992" w14:paraId="1C9D490A" w14:textId="77777777" w:rsidTr="008F36FF">
        <w:trPr>
          <w:trHeight w:val="510"/>
        </w:trPr>
        <w:tc>
          <w:tcPr>
            <w:tcW w:w="547" w:type="dxa"/>
            <w:shd w:val="clear" w:color="auto" w:fill="9CC2E5" w:themeFill="accent1" w:themeFillTint="99"/>
            <w:vAlign w:val="center"/>
          </w:tcPr>
          <w:p w14:paraId="062A15AD"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178E53D5" w14:textId="77777777" w:rsidR="00BB5CC8" w:rsidRPr="00BB5CC8" w:rsidRDefault="00BB5CC8" w:rsidP="00B237FB">
            <w:pPr>
              <w:spacing w:before="60" w:after="60" w:line="240" w:lineRule="exact"/>
              <w:ind w:left="162"/>
              <w:rPr>
                <w:rFonts w:ascii="Arial" w:eastAsia="Calibri" w:hAnsi="Arial" w:cs="Arial"/>
                <w:b/>
                <w:i/>
                <w:color w:val="000000"/>
                <w:lang w:val="en-US" w:bidi="en-US"/>
              </w:rPr>
            </w:pPr>
          </w:p>
        </w:tc>
        <w:tc>
          <w:tcPr>
            <w:tcW w:w="425" w:type="dxa"/>
            <w:shd w:val="clear" w:color="auto" w:fill="9CC2E5" w:themeFill="accent1" w:themeFillTint="99"/>
          </w:tcPr>
          <w:p w14:paraId="4A32DEE1"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BB5CC8" w:rsidRPr="00BB5CC8" w14:paraId="0F63FE39" w14:textId="77777777" w:rsidTr="00B14D5D">
        <w:trPr>
          <w:trHeight w:val="510"/>
        </w:trPr>
        <w:tc>
          <w:tcPr>
            <w:tcW w:w="547" w:type="dxa"/>
            <w:shd w:val="clear" w:color="auto" w:fill="9CC2E5" w:themeFill="accent1" w:themeFillTint="99"/>
            <w:vAlign w:val="center"/>
          </w:tcPr>
          <w:p w14:paraId="18CFD49B"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781BF0BB" w14:textId="77777777" w:rsidR="00BB5CC8" w:rsidRPr="00BB5CC8" w:rsidRDefault="00B237FB"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5CC8">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BLOCK 2 –</w:t>
            </w:r>
            <w:r w:rsidRPr="00BB5CC8">
              <w:rPr>
                <w:rFonts w:ascii="Arial" w:eastAsia="Calibri" w:hAnsi="Arial" w:cs="Arial"/>
                <w:b/>
                <w:color w:val="000000"/>
                <w:sz w:val="20"/>
                <w:szCs w:val="20"/>
                <w:lang w:val="en-US" w:bidi="en-US"/>
              </w:rPr>
              <w:t xml:space="preserve"> INTERNAL CONTROL</w:t>
            </w:r>
          </w:p>
        </w:tc>
        <w:tc>
          <w:tcPr>
            <w:tcW w:w="425" w:type="dxa"/>
            <w:shd w:val="clear" w:color="auto" w:fill="9CC2E5" w:themeFill="accent1" w:themeFillTint="99"/>
          </w:tcPr>
          <w:p w14:paraId="62EF3F80" w14:textId="77777777" w:rsidR="00BB5CC8" w:rsidRPr="00BB5CC8" w:rsidRDefault="00BB5CC8" w:rsidP="00B237FB">
            <w:pPr>
              <w:spacing w:before="60" w:after="60" w:line="240" w:lineRule="exact"/>
              <w:jc w:val="center"/>
              <w:rPr>
                <w:rFonts w:ascii="Arial" w:eastAsia="Calibri" w:hAnsi="Arial" w:cs="Arial"/>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BB5CC8" w:rsidRPr="00BB5CC8" w14:paraId="1C6EBA8A" w14:textId="77777777" w:rsidTr="00B14D5D">
        <w:trPr>
          <w:trHeight w:val="510"/>
        </w:trPr>
        <w:tc>
          <w:tcPr>
            <w:tcW w:w="547" w:type="dxa"/>
            <w:shd w:val="clear" w:color="auto" w:fill="9CC2E5" w:themeFill="accent1" w:themeFillTint="99"/>
            <w:vAlign w:val="center"/>
          </w:tcPr>
          <w:p w14:paraId="0A1C99B1" w14:textId="77777777" w:rsidR="00BB5CC8" w:rsidRPr="00BB5CC8" w:rsidRDefault="00BB5CC8" w:rsidP="00B237FB">
            <w:pPr>
              <w:spacing w:before="60" w:after="60" w:line="240" w:lineRule="exact"/>
              <w:jc w:val="center"/>
              <w:rPr>
                <w:rFonts w:ascii="Arial" w:eastAsia="Calibri" w:hAnsi="Arial" w:cs="Arial"/>
                <w:b/>
                <w:color w:val="FFFFFF"/>
                <w:sz w:val="20"/>
                <w:szCs w:val="20"/>
              </w:rPr>
            </w:pPr>
            <w:r w:rsidRPr="00BB5CC8">
              <w:rPr>
                <w:rFonts w:ascii="Arial" w:eastAsia="Calibri" w:hAnsi="Arial" w:cs="Arial"/>
                <w:b/>
                <w:color w:val="FFFFFF"/>
                <w:sz w:val="20"/>
                <w:szCs w:val="20"/>
              </w:rPr>
              <w:t>30</w:t>
            </w:r>
          </w:p>
        </w:tc>
        <w:tc>
          <w:tcPr>
            <w:tcW w:w="13453" w:type="dxa"/>
            <w:shd w:val="clear" w:color="auto" w:fill="9CC2E5" w:themeFill="accent1" w:themeFillTint="99"/>
            <w:vAlign w:val="center"/>
          </w:tcPr>
          <w:p w14:paraId="0640CBA2"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Audit trail and document management</w:t>
            </w:r>
          </w:p>
          <w:p w14:paraId="7ED0BF65" w14:textId="77777777" w:rsidR="00BB5CC8" w:rsidRPr="00BB5CC8" w:rsidRDefault="00BB5CC8" w:rsidP="00B237FB">
            <w:pPr>
              <w:spacing w:before="60" w:after="60" w:line="240" w:lineRule="exact"/>
              <w:jc w:val="both"/>
              <w:rPr>
                <w:rFonts w:ascii="Arial" w:eastAsia="Calibri" w:hAnsi="Arial" w:cs="Arial"/>
                <w:b/>
                <w:i/>
                <w:color w:val="000000"/>
                <w:sz w:val="20"/>
                <w:szCs w:val="20"/>
                <w:lang w:val="en-US" w:bidi="en-US"/>
              </w:rPr>
            </w:pPr>
            <w:r w:rsidRPr="00BB5CC8">
              <w:rPr>
                <w:rFonts w:ascii="Arial" w:eastAsia="Calibri" w:hAnsi="Arial" w:cs="Arial"/>
                <w:b/>
                <w:i/>
                <w:color w:val="000000"/>
                <w:sz w:val="20"/>
                <w:szCs w:val="20"/>
                <w:lang w:val="en-US" w:bidi="en-US"/>
              </w:rPr>
              <w:t xml:space="preserve">Has the </w:t>
            </w:r>
            <w:r w:rsidR="00B739EC">
              <w:rPr>
                <w:rFonts w:ascii="Arial" w:eastAsia="Calibri" w:hAnsi="Arial" w:cs="Arial"/>
                <w:b/>
                <w:i/>
                <w:color w:val="000000"/>
                <w:sz w:val="20"/>
                <w:szCs w:val="20"/>
                <w:lang w:val="en-US" w:bidi="en-US"/>
              </w:rPr>
              <w:t>Organisation</w:t>
            </w:r>
            <w:r w:rsidRPr="00BB5CC8">
              <w:rPr>
                <w:rFonts w:ascii="Arial" w:eastAsia="Calibri" w:hAnsi="Arial" w:cs="Arial"/>
                <w:b/>
                <w:i/>
                <w:color w:val="000000"/>
                <w:sz w:val="20"/>
                <w:szCs w:val="20"/>
                <w:lang w:val="en-US" w:bidi="en-US"/>
              </w:rPr>
              <w:t xml:space="preserve"> put in place a document management system that enables it to gather, in a timely manner, a complete audit trail of all expenditure incurred?</w:t>
            </w:r>
          </w:p>
        </w:tc>
        <w:tc>
          <w:tcPr>
            <w:tcW w:w="992" w:type="dxa"/>
            <w:shd w:val="clear" w:color="auto" w:fill="9CC2E5" w:themeFill="accent1" w:themeFillTint="99"/>
            <w:vAlign w:val="center"/>
          </w:tcPr>
          <w:p w14:paraId="294B72B7"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r w:rsidRPr="00BB5CC8">
              <w:rPr>
                <w:rFonts w:ascii="Arial" w:eastAsia="Calibri" w:hAnsi="Arial" w:cs="Arial"/>
                <w:b/>
                <w:sz w:val="20"/>
                <w:szCs w:val="20"/>
              </w:rPr>
              <w:t>… / 10</w:t>
            </w:r>
          </w:p>
        </w:tc>
        <w:tc>
          <w:tcPr>
            <w:tcW w:w="425" w:type="dxa"/>
            <w:shd w:val="clear" w:color="auto" w:fill="9CC2E5" w:themeFill="accent1" w:themeFillTint="99"/>
          </w:tcPr>
          <w:p w14:paraId="4E7C950C"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BC4464" w:rsidRPr="003C48C7" w14:paraId="15A61996" w14:textId="77777777" w:rsidTr="00B14D5D">
        <w:trPr>
          <w:trHeight w:val="510"/>
        </w:trPr>
        <w:tc>
          <w:tcPr>
            <w:tcW w:w="547" w:type="dxa"/>
            <w:shd w:val="clear" w:color="auto" w:fill="9CC2E5" w:themeFill="accent1" w:themeFillTint="99"/>
            <w:vAlign w:val="center"/>
          </w:tcPr>
          <w:p w14:paraId="5EF6F70E" w14:textId="77777777" w:rsidR="00BC4464" w:rsidRPr="00BB5CC8" w:rsidRDefault="00BC4464"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4370B365" w14:textId="77777777" w:rsidR="00BC4464" w:rsidRPr="00BB5CC8" w:rsidRDefault="00BC4464" w:rsidP="00B237FB">
            <w:pPr>
              <w:spacing w:before="60" w:after="60" w:line="240" w:lineRule="exact"/>
              <w:ind w:left="162"/>
              <w:rPr>
                <w:rFonts w:ascii="Times" w:hAnsi="Times" w:cs="Arial"/>
                <w:b/>
                <w:i/>
                <w:color w:val="000000"/>
                <w:sz w:val="20"/>
                <w:szCs w:val="20"/>
                <w:lang w:val="en-US" w:bidi="en-US"/>
              </w:rPr>
            </w:pPr>
            <w:r w:rsidRPr="00BB5CC8">
              <w:rPr>
                <w:rFonts w:ascii="Times" w:hAnsi="Times" w:cs="Arial"/>
                <w:b/>
                <w:i/>
                <w:color w:val="000000"/>
                <w:sz w:val="20"/>
                <w:szCs w:val="20"/>
                <w:lang w:val="en-US" w:bidi="en-US"/>
              </w:rPr>
              <w:t>Criteria</w:t>
            </w:r>
          </w:p>
          <w:p w14:paraId="559F0554" w14:textId="16AFBC58" w:rsidR="00BC4464" w:rsidRDefault="003C48C7" w:rsidP="00B237FB">
            <w:pPr>
              <w:spacing w:before="60" w:after="60" w:line="240" w:lineRule="exact"/>
              <w:jc w:val="both"/>
              <w:rPr>
                <w:rFonts w:ascii="Times" w:eastAsia="Times New Roman" w:hAnsi="Times" w:cs="Arial"/>
                <w:color w:val="000000"/>
                <w:sz w:val="20"/>
                <w:szCs w:val="20"/>
                <w:lang w:val="en-IE" w:bidi="en-US"/>
              </w:rPr>
            </w:pPr>
            <w:r w:rsidRPr="00BB5CC8">
              <w:rPr>
                <w:rFonts w:ascii="Times" w:eastAsia="Times New Roman" w:hAnsi="Times" w:cs="Arial"/>
                <w:color w:val="000000"/>
                <w:sz w:val="20"/>
                <w:szCs w:val="20"/>
                <w:lang w:val="en-IE" w:bidi="en-US"/>
              </w:rPr>
              <w:t>Article 7(2</w:t>
            </w:r>
            <w:r w:rsidR="00522C17">
              <w:rPr>
                <w:rFonts w:ascii="Times" w:eastAsia="Times New Roman" w:hAnsi="Times" w:cs="Arial"/>
                <w:color w:val="000000"/>
                <w:sz w:val="20"/>
                <w:szCs w:val="20"/>
                <w:lang w:val="en-IE" w:bidi="en-US"/>
              </w:rPr>
              <w:t>)(</w:t>
            </w:r>
            <w:r w:rsidRPr="00BB5CC8">
              <w:rPr>
                <w:rFonts w:ascii="Times" w:eastAsia="Times New Roman" w:hAnsi="Times" w:cs="Arial"/>
                <w:color w:val="000000"/>
                <w:sz w:val="20"/>
                <w:szCs w:val="20"/>
                <w:lang w:val="en-IE" w:bidi="en-US"/>
              </w:rPr>
              <w:t>a) of the Humanitarian Aid Regulation and Article 130(</w:t>
            </w:r>
            <w:r w:rsidR="003D4643">
              <w:rPr>
                <w:rFonts w:ascii="Times" w:eastAsia="Times New Roman" w:hAnsi="Times" w:cs="Arial"/>
                <w:color w:val="000000"/>
                <w:sz w:val="20"/>
                <w:szCs w:val="20"/>
                <w:lang w:val="en-IE" w:bidi="en-US"/>
              </w:rPr>
              <w:t>6</w:t>
            </w:r>
            <w:r w:rsidRPr="00BB5CC8">
              <w:rPr>
                <w:rFonts w:ascii="Times" w:eastAsia="Times New Roman" w:hAnsi="Times" w:cs="Arial"/>
                <w:color w:val="000000"/>
                <w:sz w:val="20"/>
                <w:szCs w:val="20"/>
                <w:lang w:val="en-IE" w:bidi="en-US"/>
              </w:rPr>
              <w:t>)</w:t>
            </w:r>
            <w:r w:rsidR="003D4643">
              <w:rPr>
                <w:rFonts w:ascii="Times" w:eastAsia="Times New Roman" w:hAnsi="Times" w:cs="Arial"/>
                <w:color w:val="000000"/>
                <w:sz w:val="20"/>
                <w:szCs w:val="20"/>
                <w:lang w:val="en-IE" w:bidi="en-US"/>
              </w:rPr>
              <w:t>, Article</w:t>
            </w:r>
            <w:r w:rsidRPr="00BB5CC8">
              <w:rPr>
                <w:rFonts w:ascii="Times" w:eastAsia="Times New Roman" w:hAnsi="Times" w:cs="Arial"/>
                <w:color w:val="000000"/>
                <w:sz w:val="20"/>
                <w:szCs w:val="20"/>
                <w:lang w:val="en-IE" w:bidi="en-US"/>
              </w:rPr>
              <w:t xml:space="preserve"> 198(2)</w:t>
            </w:r>
            <w:r w:rsidR="003D4643">
              <w:rPr>
                <w:rFonts w:ascii="Times" w:eastAsia="Times New Roman" w:hAnsi="Times" w:cs="Arial"/>
                <w:color w:val="000000"/>
                <w:sz w:val="20"/>
                <w:szCs w:val="20"/>
                <w:lang w:val="en-IE" w:bidi="en-US"/>
              </w:rPr>
              <w:t xml:space="preserve"> and 198(3)</w:t>
            </w:r>
            <w:r w:rsidRPr="00BB5CC8">
              <w:rPr>
                <w:rFonts w:ascii="Times" w:eastAsia="Times New Roman" w:hAnsi="Times" w:cs="Arial"/>
                <w:color w:val="000000"/>
                <w:sz w:val="20"/>
                <w:szCs w:val="20"/>
                <w:lang w:val="en-IE" w:bidi="en-US"/>
              </w:rPr>
              <w:t xml:space="preserve"> and Article 203 of the Financial Regulation.</w:t>
            </w:r>
          </w:p>
          <w:p w14:paraId="509C46F9" w14:textId="77777777" w:rsidR="00B237FB" w:rsidRPr="00BB5CC8" w:rsidRDefault="00B237FB" w:rsidP="00B237FB">
            <w:pPr>
              <w:spacing w:before="60" w:after="60" w:line="240" w:lineRule="exact"/>
              <w:jc w:val="both"/>
              <w:rPr>
                <w:rFonts w:ascii="Arial" w:eastAsia="Calibri" w:hAnsi="Arial" w:cs="Arial"/>
                <w:b/>
                <w:i/>
                <w:color w:val="000000"/>
                <w:sz w:val="20"/>
                <w:szCs w:val="20"/>
                <w:lang w:val="en-US" w:bidi="en-US"/>
              </w:rPr>
            </w:pPr>
          </w:p>
        </w:tc>
        <w:tc>
          <w:tcPr>
            <w:tcW w:w="992" w:type="dxa"/>
            <w:shd w:val="clear" w:color="auto" w:fill="auto"/>
            <w:vAlign w:val="center"/>
          </w:tcPr>
          <w:p w14:paraId="165BA809" w14:textId="77777777" w:rsidR="00BC4464" w:rsidRPr="00BB5CC8" w:rsidRDefault="00B14D5D" w:rsidP="00B237FB">
            <w:pPr>
              <w:spacing w:before="60" w:after="60" w:line="240" w:lineRule="exact"/>
              <w:contextualSpacing/>
              <w:jc w:val="center"/>
              <w:rPr>
                <w:rFonts w:ascii="Arial" w:eastAsia="Calibri" w:hAnsi="Arial" w:cs="Arial"/>
                <w:b/>
                <w:sz w:val="20"/>
                <w:szCs w:val="20"/>
              </w:rPr>
            </w:pPr>
            <w:r w:rsidRPr="00DB4CFA">
              <w:rPr>
                <w:rFonts w:ascii="Arial" w:eastAsia="Calibri" w:hAnsi="Arial" w:cs="Arial"/>
                <w:b/>
                <w:sz w:val="20"/>
                <w:szCs w:val="20"/>
              </w:rPr>
              <w:t>Y-N-P-N/A</w:t>
            </w:r>
          </w:p>
        </w:tc>
        <w:tc>
          <w:tcPr>
            <w:tcW w:w="425" w:type="dxa"/>
            <w:shd w:val="clear" w:color="auto" w:fill="9CC2E5" w:themeFill="accent1" w:themeFillTint="99"/>
          </w:tcPr>
          <w:p w14:paraId="554A121F"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r>
      <w:tr w:rsidR="00BC4464" w:rsidRPr="008F1992" w14:paraId="584EF97E" w14:textId="77777777" w:rsidTr="00B14D5D">
        <w:trPr>
          <w:trHeight w:val="510"/>
        </w:trPr>
        <w:tc>
          <w:tcPr>
            <w:tcW w:w="547" w:type="dxa"/>
            <w:shd w:val="clear" w:color="auto" w:fill="9CC2E5" w:themeFill="accent1" w:themeFillTint="99"/>
            <w:vAlign w:val="center"/>
          </w:tcPr>
          <w:p w14:paraId="20305FAB" w14:textId="77777777" w:rsidR="00BC4464" w:rsidRPr="00BB5CC8" w:rsidRDefault="00B260EE"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7AD2E43B" w14:textId="77777777" w:rsidR="00BC4464" w:rsidRPr="003C48C7" w:rsidRDefault="003C48C7" w:rsidP="00B237FB">
            <w:pPr>
              <w:numPr>
                <w:ilvl w:val="0"/>
                <w:numId w:val="35"/>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 xml:space="preserve">The </w:t>
            </w:r>
            <w:r>
              <w:rPr>
                <w:rFonts w:ascii="Times" w:eastAsia="Times New Roman" w:hAnsi="Times" w:cs="Arial"/>
                <w:color w:val="000000"/>
                <w:sz w:val="20"/>
                <w:szCs w:val="20"/>
                <w:lang w:val="en-US" w:bidi="en-US"/>
              </w:rPr>
              <w:t>Organisation</w:t>
            </w:r>
            <w:r w:rsidRPr="00BB5CC8">
              <w:rPr>
                <w:rFonts w:ascii="Times" w:eastAsia="Times New Roman" w:hAnsi="Times" w:cs="Arial"/>
                <w:color w:val="000000"/>
                <w:sz w:val="20"/>
                <w:szCs w:val="20"/>
                <w:lang w:val="en-US" w:bidi="en-US"/>
              </w:rPr>
              <w:t xml:space="preserve"> has a </w:t>
            </w:r>
            <w:r w:rsidRPr="00BB5CC8">
              <w:rPr>
                <w:rFonts w:ascii="Times" w:eastAsia="Times New Roman" w:hAnsi="Times" w:cs="Arial"/>
                <w:b/>
                <w:color w:val="000000"/>
                <w:sz w:val="20"/>
                <w:szCs w:val="20"/>
                <w:lang w:val="en-US" w:bidi="en-US"/>
              </w:rPr>
              <w:t>document management</w:t>
            </w:r>
            <w:r w:rsidRPr="00BB5CC8">
              <w:rPr>
                <w:rFonts w:ascii="Times" w:eastAsia="Times New Roman" w:hAnsi="Times" w:cs="Arial"/>
                <w:color w:val="000000"/>
                <w:sz w:val="20"/>
                <w:szCs w:val="20"/>
                <w:lang w:val="en-US" w:bidi="en-US"/>
              </w:rPr>
              <w:t xml:space="preserve"> procedure which ensures appropriate and timely </w:t>
            </w:r>
            <w:r w:rsidRPr="00BB5CC8">
              <w:rPr>
                <w:rFonts w:ascii="Times" w:eastAsia="Times New Roman" w:hAnsi="Times" w:cs="Arial"/>
                <w:b/>
                <w:color w:val="000000"/>
                <w:sz w:val="20"/>
                <w:szCs w:val="20"/>
                <w:lang w:val="en-US" w:bidi="en-US"/>
              </w:rPr>
              <w:t>audit trail of all expenditure incurred</w:t>
            </w:r>
            <w:r w:rsidRPr="00BB5CC8">
              <w:rPr>
                <w:rFonts w:ascii="Times" w:eastAsia="Times New Roman" w:hAnsi="Times" w:cs="Arial"/>
                <w:color w:val="000000"/>
                <w:sz w:val="20"/>
                <w:szCs w:val="20"/>
                <w:lang w:val="en-US" w:bidi="en-US"/>
              </w:rPr>
              <w:t>.</w:t>
            </w:r>
          </w:p>
        </w:tc>
        <w:tc>
          <w:tcPr>
            <w:tcW w:w="992" w:type="dxa"/>
            <w:shd w:val="clear" w:color="auto" w:fill="auto"/>
            <w:vAlign w:val="center"/>
          </w:tcPr>
          <w:p w14:paraId="078AA5B8"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6D04481A"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r>
      <w:tr w:rsidR="00BC4464" w:rsidRPr="008F1992" w14:paraId="1332E098" w14:textId="77777777" w:rsidTr="00B14D5D">
        <w:trPr>
          <w:trHeight w:val="510"/>
        </w:trPr>
        <w:tc>
          <w:tcPr>
            <w:tcW w:w="547" w:type="dxa"/>
            <w:shd w:val="clear" w:color="auto" w:fill="9CC2E5" w:themeFill="accent1" w:themeFillTint="99"/>
            <w:vAlign w:val="center"/>
          </w:tcPr>
          <w:p w14:paraId="68C62DEA" w14:textId="77777777" w:rsidR="00BC4464" w:rsidRPr="00BB5CC8" w:rsidRDefault="00B260EE"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5DC4D5E" w14:textId="7336E6B6" w:rsidR="00BC4464" w:rsidRPr="003C48C7" w:rsidRDefault="00C4566B" w:rsidP="00DE1E49">
            <w:pPr>
              <w:numPr>
                <w:ilvl w:val="0"/>
                <w:numId w:val="35"/>
              </w:numPr>
              <w:spacing w:before="60" w:after="60" w:line="240" w:lineRule="exact"/>
              <w:ind w:left="301"/>
              <w:contextualSpacing/>
              <w:jc w:val="both"/>
              <w:rPr>
                <w:rFonts w:ascii="Times" w:eastAsia="Times New Roman" w:hAnsi="Times" w:cs="Arial"/>
                <w:color w:val="000000"/>
                <w:sz w:val="20"/>
                <w:szCs w:val="20"/>
                <w:lang w:val="en-US" w:bidi="en-US"/>
              </w:rPr>
            </w:pPr>
            <w:r>
              <w:rPr>
                <w:rFonts w:ascii="Times" w:eastAsia="Times New Roman" w:hAnsi="Times" w:cs="Arial"/>
                <w:color w:val="000000"/>
                <w:sz w:val="20"/>
                <w:szCs w:val="20"/>
                <w:lang w:val="en-US" w:bidi="en-US"/>
              </w:rPr>
              <w:t>E</w:t>
            </w:r>
            <w:r w:rsidRPr="00C4566B">
              <w:rPr>
                <w:rFonts w:ascii="Times" w:eastAsia="Times New Roman" w:hAnsi="Times" w:cs="Arial"/>
                <w:color w:val="000000"/>
                <w:sz w:val="20"/>
                <w:szCs w:val="20"/>
                <w:lang w:val="en-US" w:bidi="en-US"/>
              </w:rPr>
              <w:t xml:space="preserve">ffective systems are in place to ensure that </w:t>
            </w:r>
            <w:r w:rsidRPr="00DE1E49">
              <w:rPr>
                <w:rFonts w:ascii="Times" w:eastAsia="Times New Roman" w:hAnsi="Times" w:cs="Arial"/>
                <w:b/>
                <w:color w:val="000000"/>
                <w:sz w:val="20"/>
                <w:szCs w:val="20"/>
                <w:lang w:val="en-US" w:bidi="en-US"/>
              </w:rPr>
              <w:t>documentation is kept securely and can be repatriated to the HQ for audit purposes on a complete and timely basis</w:t>
            </w:r>
            <w:r>
              <w:rPr>
                <w:rFonts w:ascii="Times" w:eastAsia="Times New Roman" w:hAnsi="Times" w:cs="Arial"/>
                <w:color w:val="000000"/>
                <w:sz w:val="20"/>
                <w:szCs w:val="20"/>
                <w:lang w:val="en-US" w:bidi="en-US"/>
              </w:rPr>
              <w:t>.</w:t>
            </w:r>
          </w:p>
        </w:tc>
        <w:tc>
          <w:tcPr>
            <w:tcW w:w="992" w:type="dxa"/>
            <w:shd w:val="clear" w:color="auto" w:fill="auto"/>
            <w:vAlign w:val="center"/>
          </w:tcPr>
          <w:p w14:paraId="3F90BD14"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EB28F5E"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r>
      <w:tr w:rsidR="00BC4464" w:rsidRPr="008F1992" w14:paraId="7A578838" w14:textId="77777777" w:rsidTr="00B14D5D">
        <w:trPr>
          <w:trHeight w:val="510"/>
        </w:trPr>
        <w:tc>
          <w:tcPr>
            <w:tcW w:w="547" w:type="dxa"/>
            <w:shd w:val="clear" w:color="auto" w:fill="9CC2E5" w:themeFill="accent1" w:themeFillTint="99"/>
            <w:vAlign w:val="center"/>
          </w:tcPr>
          <w:p w14:paraId="21DED9B9" w14:textId="77777777" w:rsidR="00BC4464" w:rsidRPr="00BB5CC8" w:rsidRDefault="00B260EE"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7D535204" w14:textId="77777777" w:rsidR="00BC4464" w:rsidRPr="003C48C7" w:rsidRDefault="003C48C7" w:rsidP="00B237FB">
            <w:pPr>
              <w:numPr>
                <w:ilvl w:val="0"/>
                <w:numId w:val="35"/>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w:t>
            </w:r>
            <w:r w:rsidRPr="00BB5CC8">
              <w:rPr>
                <w:rFonts w:ascii="Times" w:eastAsia="Times New Roman" w:hAnsi="Times" w:cs="Arial"/>
                <w:b/>
                <w:color w:val="000000"/>
                <w:sz w:val="20"/>
                <w:szCs w:val="20"/>
                <w:lang w:val="en-IE" w:bidi="en-US"/>
              </w:rPr>
              <w:t>retains securely all original documents</w:t>
            </w:r>
            <w:r w:rsidRPr="00BB5CC8">
              <w:rPr>
                <w:rFonts w:ascii="Times" w:eastAsia="Times New Roman" w:hAnsi="Times" w:cs="Arial"/>
                <w:color w:val="000000"/>
                <w:sz w:val="20"/>
                <w:szCs w:val="20"/>
                <w:lang w:val="en-IE" w:bidi="en-US"/>
              </w:rPr>
              <w:t xml:space="preserve">, especially accounting and tax records. </w:t>
            </w:r>
          </w:p>
        </w:tc>
        <w:tc>
          <w:tcPr>
            <w:tcW w:w="992" w:type="dxa"/>
            <w:shd w:val="clear" w:color="auto" w:fill="auto"/>
            <w:vAlign w:val="center"/>
          </w:tcPr>
          <w:p w14:paraId="007E4C0F"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8387E72" w14:textId="77777777" w:rsidR="00BC4464" w:rsidRPr="00BB5CC8" w:rsidRDefault="00BC4464" w:rsidP="00B237FB">
            <w:pPr>
              <w:spacing w:before="60" w:after="60" w:line="240" w:lineRule="exact"/>
              <w:contextualSpacing/>
              <w:jc w:val="center"/>
              <w:rPr>
                <w:rFonts w:ascii="Arial" w:eastAsia="Calibri" w:hAnsi="Arial" w:cs="Arial"/>
                <w:b/>
                <w:sz w:val="20"/>
                <w:szCs w:val="20"/>
              </w:rPr>
            </w:pPr>
          </w:p>
        </w:tc>
      </w:tr>
      <w:tr w:rsidR="003C48C7" w:rsidRPr="008F1992" w14:paraId="57F8D01B" w14:textId="77777777" w:rsidTr="00DE1E49">
        <w:trPr>
          <w:trHeight w:val="600"/>
        </w:trPr>
        <w:tc>
          <w:tcPr>
            <w:tcW w:w="547" w:type="dxa"/>
            <w:shd w:val="clear" w:color="auto" w:fill="9CC2E5" w:themeFill="accent1" w:themeFillTint="99"/>
            <w:vAlign w:val="center"/>
          </w:tcPr>
          <w:p w14:paraId="0B11C984" w14:textId="77777777" w:rsidR="003C48C7" w:rsidRPr="00BB5CC8" w:rsidRDefault="00B260EE"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w:t>
            </w:r>
          </w:p>
        </w:tc>
        <w:tc>
          <w:tcPr>
            <w:tcW w:w="13453" w:type="dxa"/>
            <w:shd w:val="clear" w:color="auto" w:fill="auto"/>
            <w:vAlign w:val="center"/>
          </w:tcPr>
          <w:p w14:paraId="11261208" w14:textId="08DF385F" w:rsidR="003C48C7" w:rsidRPr="00C4566B" w:rsidRDefault="003C48C7" w:rsidP="00DE1E49">
            <w:pPr>
              <w:numPr>
                <w:ilvl w:val="0"/>
                <w:numId w:val="35"/>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IE" w:bidi="en-US"/>
              </w:rPr>
              <w:t xml:space="preserve">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stores all original documents on </w:t>
            </w:r>
            <w:r w:rsidR="00E622C3">
              <w:rPr>
                <w:rFonts w:ascii="Times" w:eastAsia="Times New Roman" w:hAnsi="Times" w:cs="Arial"/>
                <w:color w:val="000000"/>
                <w:sz w:val="20"/>
                <w:szCs w:val="20"/>
                <w:lang w:val="en-IE" w:bidi="en-US"/>
              </w:rPr>
              <w:t>an</w:t>
            </w:r>
            <w:r w:rsidR="00E622C3" w:rsidRPr="00BB5CC8">
              <w:rPr>
                <w:rFonts w:ascii="Times" w:eastAsia="Times New Roman" w:hAnsi="Times" w:cs="Arial"/>
                <w:color w:val="000000"/>
                <w:sz w:val="20"/>
                <w:szCs w:val="20"/>
                <w:lang w:val="en-IE" w:bidi="en-US"/>
              </w:rPr>
              <w:t xml:space="preserve"> </w:t>
            </w:r>
            <w:r w:rsidRPr="00BB5CC8">
              <w:rPr>
                <w:rFonts w:ascii="Times" w:eastAsia="Times New Roman" w:hAnsi="Times" w:cs="Arial"/>
                <w:b/>
                <w:color w:val="000000"/>
                <w:sz w:val="20"/>
                <w:szCs w:val="20"/>
                <w:lang w:val="en-IE" w:bidi="en-US"/>
              </w:rPr>
              <w:t>appropriate medium</w:t>
            </w:r>
            <w:r w:rsidRPr="00BB5CC8">
              <w:rPr>
                <w:rFonts w:ascii="Times" w:eastAsia="Times New Roman" w:hAnsi="Times" w:cs="Arial"/>
                <w:color w:val="000000"/>
                <w:sz w:val="20"/>
                <w:szCs w:val="20"/>
                <w:lang w:val="en-IE" w:bidi="en-US"/>
              </w:rPr>
              <w:t>, including in a digitalised original format, where and when these are authorised by the applicable national law.</w:t>
            </w:r>
          </w:p>
        </w:tc>
        <w:tc>
          <w:tcPr>
            <w:tcW w:w="992" w:type="dxa"/>
            <w:shd w:val="clear" w:color="auto" w:fill="auto"/>
            <w:vAlign w:val="center"/>
          </w:tcPr>
          <w:p w14:paraId="7C8E88F5"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32906DC"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r>
      <w:tr w:rsidR="003C48C7" w:rsidRPr="008F1992" w14:paraId="1AB3E64A" w14:textId="77777777" w:rsidTr="00B14D5D">
        <w:trPr>
          <w:trHeight w:val="510"/>
        </w:trPr>
        <w:tc>
          <w:tcPr>
            <w:tcW w:w="547" w:type="dxa"/>
            <w:shd w:val="clear" w:color="auto" w:fill="9CC2E5" w:themeFill="accent1" w:themeFillTint="99"/>
            <w:vAlign w:val="center"/>
          </w:tcPr>
          <w:p w14:paraId="7F547FC3" w14:textId="77777777" w:rsidR="003C48C7" w:rsidRPr="00BB5CC8" w:rsidRDefault="00B260EE"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67B65885" w14:textId="77777777" w:rsidR="003C48C7" w:rsidRPr="003C48C7" w:rsidRDefault="003C48C7" w:rsidP="00B237FB">
            <w:pPr>
              <w:numPr>
                <w:ilvl w:val="0"/>
                <w:numId w:val="35"/>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IE" w:bidi="en-US"/>
              </w:rPr>
              <w:t xml:space="preserve">Security procedures are in place, and detail how the </w:t>
            </w:r>
            <w:r>
              <w:rPr>
                <w:rFonts w:ascii="Times" w:eastAsia="Times New Roman" w:hAnsi="Times" w:cs="Arial"/>
                <w:color w:val="000000"/>
                <w:sz w:val="20"/>
                <w:szCs w:val="20"/>
                <w:lang w:val="en-IE" w:bidi="en-US"/>
              </w:rPr>
              <w:t>Organisation</w:t>
            </w:r>
            <w:r w:rsidRPr="00BB5CC8">
              <w:rPr>
                <w:rFonts w:ascii="Times" w:eastAsia="Times New Roman" w:hAnsi="Times" w:cs="Arial"/>
                <w:color w:val="000000"/>
                <w:sz w:val="20"/>
                <w:szCs w:val="20"/>
                <w:lang w:val="en-IE" w:bidi="en-US"/>
              </w:rPr>
              <w:t xml:space="preserve"> ensures that </w:t>
            </w:r>
            <w:r w:rsidRPr="00BB5CC8">
              <w:rPr>
                <w:rFonts w:ascii="Times" w:eastAsia="Times New Roman" w:hAnsi="Times" w:cs="Arial"/>
                <w:b/>
                <w:color w:val="000000"/>
                <w:sz w:val="20"/>
                <w:szCs w:val="20"/>
                <w:lang w:val="en-IE" w:bidi="en-US"/>
              </w:rPr>
              <w:t>documentation stored is kept confidential</w:t>
            </w:r>
            <w:r w:rsidRPr="00BB5CC8">
              <w:rPr>
                <w:rFonts w:ascii="Times" w:eastAsia="Times New Roman" w:hAnsi="Times" w:cs="Arial"/>
                <w:color w:val="000000"/>
                <w:sz w:val="20"/>
                <w:szCs w:val="20"/>
                <w:lang w:val="en-IE" w:bidi="en-US"/>
              </w:rPr>
              <w:t>.</w:t>
            </w:r>
          </w:p>
        </w:tc>
        <w:tc>
          <w:tcPr>
            <w:tcW w:w="992" w:type="dxa"/>
            <w:shd w:val="clear" w:color="auto" w:fill="auto"/>
            <w:vAlign w:val="center"/>
          </w:tcPr>
          <w:p w14:paraId="596EC9BF"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A3E7FA7"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r>
      <w:tr w:rsidR="003C48C7" w:rsidRPr="003C48C7" w14:paraId="649B3724" w14:textId="77777777" w:rsidTr="00B14D5D">
        <w:trPr>
          <w:trHeight w:val="510"/>
        </w:trPr>
        <w:tc>
          <w:tcPr>
            <w:tcW w:w="547" w:type="dxa"/>
            <w:shd w:val="clear" w:color="auto" w:fill="9CC2E5" w:themeFill="accent1" w:themeFillTint="99"/>
            <w:vAlign w:val="center"/>
          </w:tcPr>
          <w:p w14:paraId="02965657" w14:textId="77777777" w:rsidR="003C48C7" w:rsidRPr="00BB5CC8" w:rsidRDefault="003C48C7" w:rsidP="00B237FB">
            <w:pPr>
              <w:spacing w:before="60" w:after="60" w:line="240" w:lineRule="exact"/>
              <w:jc w:val="center"/>
              <w:rPr>
                <w:rFonts w:ascii="Arial" w:eastAsia="Calibri" w:hAnsi="Arial" w:cs="Arial"/>
                <w:b/>
                <w:color w:val="FFFFFF"/>
                <w:sz w:val="20"/>
                <w:szCs w:val="20"/>
              </w:rPr>
            </w:pPr>
          </w:p>
        </w:tc>
        <w:tc>
          <w:tcPr>
            <w:tcW w:w="13453" w:type="dxa"/>
            <w:shd w:val="clear" w:color="auto" w:fill="auto"/>
            <w:vAlign w:val="center"/>
          </w:tcPr>
          <w:p w14:paraId="5C7AF696" w14:textId="77777777" w:rsidR="003C48C7" w:rsidRPr="003C48C7" w:rsidRDefault="003C48C7" w:rsidP="00B237FB">
            <w:pPr>
              <w:spacing w:before="60" w:after="60" w:line="240" w:lineRule="exact"/>
              <w:ind w:left="162"/>
              <w:rPr>
                <w:rFonts w:ascii="Times" w:hAnsi="Times" w:cs="Arial"/>
                <w:b/>
                <w:i/>
                <w:color w:val="000000"/>
                <w:sz w:val="20"/>
                <w:szCs w:val="20"/>
                <w:lang w:val="en-US" w:bidi="en-US"/>
              </w:rPr>
            </w:pPr>
            <w:r w:rsidRPr="00BB5CC8">
              <w:rPr>
                <w:rFonts w:ascii="Times" w:hAnsi="Times" w:cs="Arial"/>
                <w:b/>
                <w:i/>
                <w:color w:val="000000"/>
                <w:sz w:val="20"/>
                <w:szCs w:val="20"/>
                <w:lang w:val="en-US" w:bidi="en-US"/>
              </w:rPr>
              <w:t>Additional criter</w:t>
            </w:r>
            <w:r>
              <w:rPr>
                <w:rFonts w:ascii="Times" w:hAnsi="Times" w:cs="Arial"/>
                <w:b/>
                <w:i/>
                <w:color w:val="000000"/>
                <w:sz w:val="20"/>
                <w:szCs w:val="20"/>
                <w:lang w:val="en-US" w:bidi="en-US"/>
              </w:rPr>
              <w:t>ia for PPs</w:t>
            </w:r>
          </w:p>
        </w:tc>
        <w:tc>
          <w:tcPr>
            <w:tcW w:w="992" w:type="dxa"/>
            <w:shd w:val="clear" w:color="auto" w:fill="auto"/>
            <w:vAlign w:val="center"/>
          </w:tcPr>
          <w:p w14:paraId="7452AE0F"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22EC76ED"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r>
      <w:tr w:rsidR="003C48C7" w:rsidRPr="008F1992" w14:paraId="14A5F82F" w14:textId="77777777" w:rsidTr="00B14D5D">
        <w:trPr>
          <w:trHeight w:val="510"/>
        </w:trPr>
        <w:tc>
          <w:tcPr>
            <w:tcW w:w="547" w:type="dxa"/>
            <w:shd w:val="clear" w:color="auto" w:fill="9CC2E5" w:themeFill="accent1" w:themeFillTint="99"/>
            <w:vAlign w:val="center"/>
          </w:tcPr>
          <w:p w14:paraId="319F4023" w14:textId="77777777" w:rsidR="003C48C7" w:rsidRPr="00BB5CC8" w:rsidRDefault="000C4736"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456C534F" w14:textId="7682401E" w:rsidR="003C48C7" w:rsidRPr="00B14D5D" w:rsidRDefault="00B14D5D" w:rsidP="00C4566B">
            <w:pPr>
              <w:numPr>
                <w:ilvl w:val="0"/>
                <w:numId w:val="36"/>
              </w:numPr>
              <w:spacing w:before="60" w:after="60" w:line="240" w:lineRule="exact"/>
              <w:ind w:left="307"/>
              <w:contextualSpacing/>
              <w:jc w:val="both"/>
              <w:rPr>
                <w:rFonts w:ascii="Times" w:eastAsia="Times New Roman" w:hAnsi="Times" w:cs="Arial"/>
                <w:color w:val="000000"/>
                <w:sz w:val="20"/>
                <w:szCs w:val="20"/>
                <w:lang w:val="en-US" w:bidi="en-US"/>
              </w:rPr>
            </w:pPr>
            <w:r w:rsidRPr="00BB5CC8">
              <w:rPr>
                <w:rFonts w:ascii="Times" w:eastAsia="Times New Roman" w:hAnsi="Times" w:cs="Arial"/>
                <w:color w:val="000000"/>
                <w:sz w:val="20"/>
                <w:szCs w:val="20"/>
                <w:lang w:val="en-US" w:bidi="en-US"/>
              </w:rPr>
              <w:t xml:space="preserve">The </w:t>
            </w:r>
            <w:r w:rsidR="00C4566B">
              <w:rPr>
                <w:rFonts w:ascii="Times" w:eastAsia="Times New Roman" w:hAnsi="Times" w:cs="Arial"/>
                <w:color w:val="000000"/>
                <w:sz w:val="20"/>
                <w:szCs w:val="20"/>
                <w:lang w:val="en-US" w:bidi="en-US"/>
              </w:rPr>
              <w:t>Organisation</w:t>
            </w:r>
            <w:r w:rsidR="00C4566B" w:rsidRPr="00BB5CC8">
              <w:rPr>
                <w:rFonts w:ascii="Times" w:eastAsia="Times New Roman" w:hAnsi="Times" w:cs="Arial"/>
                <w:color w:val="000000"/>
                <w:sz w:val="20"/>
                <w:szCs w:val="20"/>
                <w:lang w:val="en-US" w:bidi="en-US"/>
              </w:rPr>
              <w:t xml:space="preserve"> </w:t>
            </w:r>
            <w:r w:rsidRPr="00BB5CC8">
              <w:rPr>
                <w:rFonts w:ascii="Times" w:eastAsia="Times New Roman" w:hAnsi="Times" w:cs="Arial"/>
                <w:color w:val="000000"/>
                <w:sz w:val="20"/>
                <w:szCs w:val="20"/>
                <w:lang w:val="en-US" w:bidi="en-US"/>
              </w:rPr>
              <w:t xml:space="preserve">uses a </w:t>
            </w:r>
            <w:r w:rsidRPr="00BB5CC8">
              <w:rPr>
                <w:rFonts w:ascii="Times" w:eastAsia="Times New Roman" w:hAnsi="Times" w:cs="Arial"/>
                <w:b/>
                <w:color w:val="000000"/>
                <w:sz w:val="20"/>
                <w:szCs w:val="20"/>
                <w:lang w:val="en-US" w:bidi="en-US"/>
              </w:rPr>
              <w:t>formal electronic archiving system</w:t>
            </w:r>
            <w:r w:rsidRPr="00BB5CC8">
              <w:rPr>
                <w:rFonts w:ascii="Times" w:eastAsia="Times New Roman" w:hAnsi="Times" w:cs="Arial"/>
                <w:color w:val="000000"/>
                <w:sz w:val="20"/>
                <w:szCs w:val="20"/>
                <w:lang w:val="en-US" w:bidi="en-US"/>
              </w:rPr>
              <w:t xml:space="preserve"> to aid in this process.</w:t>
            </w:r>
          </w:p>
        </w:tc>
        <w:tc>
          <w:tcPr>
            <w:tcW w:w="992" w:type="dxa"/>
            <w:shd w:val="clear" w:color="auto" w:fill="auto"/>
            <w:vAlign w:val="center"/>
          </w:tcPr>
          <w:p w14:paraId="67C4DA4F"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05F7F606" w14:textId="77777777" w:rsidR="003C48C7" w:rsidRPr="00BB5CC8" w:rsidRDefault="003C48C7" w:rsidP="00B237FB">
            <w:pPr>
              <w:spacing w:before="60" w:after="60" w:line="240" w:lineRule="exact"/>
              <w:contextualSpacing/>
              <w:jc w:val="center"/>
              <w:rPr>
                <w:rFonts w:ascii="Arial" w:eastAsia="Calibri" w:hAnsi="Arial" w:cs="Arial"/>
                <w:b/>
                <w:sz w:val="20"/>
                <w:szCs w:val="20"/>
              </w:rPr>
            </w:pPr>
          </w:p>
        </w:tc>
      </w:tr>
      <w:tr w:rsidR="00B14D5D" w:rsidRPr="008F1992" w14:paraId="53DD7008" w14:textId="77777777" w:rsidTr="00B14D5D">
        <w:trPr>
          <w:trHeight w:val="510"/>
        </w:trPr>
        <w:tc>
          <w:tcPr>
            <w:tcW w:w="547" w:type="dxa"/>
            <w:shd w:val="clear" w:color="auto" w:fill="9CC2E5" w:themeFill="accent1" w:themeFillTint="99"/>
            <w:vAlign w:val="center"/>
          </w:tcPr>
          <w:p w14:paraId="3E2ED8CC" w14:textId="77777777" w:rsidR="00B14D5D" w:rsidRPr="00BB5CC8" w:rsidRDefault="00F1282E" w:rsidP="00B237FB">
            <w:pPr>
              <w:spacing w:before="60" w:after="60" w:line="240" w:lineRule="exact"/>
              <w:jc w:val="center"/>
              <w:rPr>
                <w:rFonts w:ascii="Arial" w:eastAsia="Calibri" w:hAnsi="Arial" w:cs="Arial"/>
                <w:b/>
                <w:color w:val="FFFFFF"/>
                <w:sz w:val="20"/>
                <w:szCs w:val="20"/>
              </w:rPr>
            </w:pPr>
            <w:r>
              <w:rPr>
                <w:rFonts w:ascii="Arial" w:eastAsia="Calibri" w:hAnsi="Arial" w:cs="Arial"/>
                <w:sz w:val="20"/>
                <w:szCs w:val="2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w:t>
            </w:r>
          </w:p>
        </w:tc>
        <w:tc>
          <w:tcPr>
            <w:tcW w:w="13453" w:type="dxa"/>
            <w:shd w:val="clear" w:color="auto" w:fill="auto"/>
            <w:vAlign w:val="center"/>
          </w:tcPr>
          <w:p w14:paraId="263FED04" w14:textId="77777777" w:rsidR="00B14D5D" w:rsidRPr="00BB5CC8" w:rsidRDefault="00B14D5D" w:rsidP="00B237FB">
            <w:pPr>
              <w:numPr>
                <w:ilvl w:val="0"/>
                <w:numId w:val="36"/>
              </w:numPr>
              <w:spacing w:before="60" w:after="60" w:line="240" w:lineRule="exact"/>
              <w:ind w:left="307"/>
              <w:contextualSpacing/>
              <w:jc w:val="both"/>
              <w:rPr>
                <w:rFonts w:ascii="Times" w:eastAsia="Times New Roman" w:hAnsi="Times" w:cs="Arial"/>
                <w:color w:val="000000"/>
                <w:sz w:val="20"/>
                <w:szCs w:val="20"/>
                <w:lang w:val="en-US" w:bidi="en-US"/>
              </w:rPr>
            </w:pPr>
            <w:r w:rsidRPr="00B14D5D">
              <w:rPr>
                <w:rFonts w:ascii="Times" w:eastAsia="Times New Roman" w:hAnsi="Times" w:cs="Arial"/>
                <w:color w:val="000000"/>
                <w:sz w:val="20"/>
                <w:szCs w:val="20"/>
                <w:lang w:val="en-US" w:bidi="en-US"/>
              </w:rPr>
              <w:t>A person is responsible for its control and management, both at HQ and field level</w:t>
            </w:r>
            <w:r w:rsidRPr="00BB5CC8">
              <w:rPr>
                <w:rFonts w:ascii="Times" w:eastAsia="Times New Roman" w:hAnsi="Times" w:cs="Arial"/>
                <w:color w:val="000000"/>
                <w:sz w:val="20"/>
                <w:szCs w:val="20"/>
                <w:lang w:val="en-US" w:bidi="en-US"/>
              </w:rPr>
              <w:t>.</w:t>
            </w:r>
          </w:p>
        </w:tc>
        <w:tc>
          <w:tcPr>
            <w:tcW w:w="992" w:type="dxa"/>
            <w:shd w:val="clear" w:color="auto" w:fill="auto"/>
            <w:vAlign w:val="center"/>
          </w:tcPr>
          <w:p w14:paraId="7D74834C" w14:textId="77777777" w:rsidR="00B14D5D" w:rsidRPr="00BB5CC8" w:rsidRDefault="00B14D5D" w:rsidP="00B237FB">
            <w:pPr>
              <w:spacing w:before="60" w:after="60" w:line="240" w:lineRule="exact"/>
              <w:contextualSpacing/>
              <w:jc w:val="center"/>
              <w:rPr>
                <w:rFonts w:ascii="Arial" w:eastAsia="Calibri" w:hAnsi="Arial" w:cs="Arial"/>
                <w:b/>
                <w:sz w:val="20"/>
                <w:szCs w:val="20"/>
              </w:rPr>
            </w:pPr>
          </w:p>
        </w:tc>
        <w:tc>
          <w:tcPr>
            <w:tcW w:w="425" w:type="dxa"/>
            <w:shd w:val="clear" w:color="auto" w:fill="9CC2E5" w:themeFill="accent1" w:themeFillTint="99"/>
          </w:tcPr>
          <w:p w14:paraId="79DDFA6F" w14:textId="77777777" w:rsidR="00B14D5D" w:rsidRPr="00BB5CC8" w:rsidRDefault="00B14D5D" w:rsidP="00B237FB">
            <w:pPr>
              <w:spacing w:before="60" w:after="60" w:line="240" w:lineRule="exact"/>
              <w:contextualSpacing/>
              <w:jc w:val="center"/>
              <w:rPr>
                <w:rFonts w:ascii="Arial" w:eastAsia="Calibri" w:hAnsi="Arial" w:cs="Arial"/>
                <w:b/>
                <w:sz w:val="20"/>
                <w:szCs w:val="20"/>
              </w:rPr>
            </w:pPr>
          </w:p>
        </w:tc>
      </w:tr>
      <w:tr w:rsidR="00BB5CC8" w:rsidRPr="008F1992" w14:paraId="08EBF6C1" w14:textId="77777777" w:rsidTr="00B14D5D">
        <w:trPr>
          <w:trHeight w:val="510"/>
        </w:trPr>
        <w:tc>
          <w:tcPr>
            <w:tcW w:w="547" w:type="dxa"/>
            <w:shd w:val="clear" w:color="auto" w:fill="9CC2E5" w:themeFill="accent1" w:themeFillTint="99"/>
            <w:vAlign w:val="center"/>
          </w:tcPr>
          <w:p w14:paraId="711FB88C"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auto"/>
            <w:vAlign w:val="center"/>
          </w:tcPr>
          <w:p w14:paraId="68F7C44C" w14:textId="77777777" w:rsidR="00BB5CC8" w:rsidRPr="00B14D5D" w:rsidRDefault="00BC4464" w:rsidP="00B237FB">
            <w:pPr>
              <w:spacing w:before="60" w:after="60" w:line="240" w:lineRule="exact"/>
              <w:rPr>
                <w:rFonts w:ascii="Arial" w:eastAsia="Calibri" w:hAnsi="Arial" w:cs="Arial"/>
                <w:b/>
                <w:i/>
                <w:color w:val="000000"/>
                <w:sz w:val="20"/>
                <w:szCs w:val="20"/>
                <w:lang w:bidi="en-US"/>
              </w:rPr>
            </w:pPr>
            <w:r w:rsidRPr="007B6E30">
              <w:rPr>
                <w:rFonts w:ascii="Arial" w:eastAsia="Calibri" w:hAnsi="Arial" w:cs="Arial"/>
                <w:b/>
                <w:i/>
                <w:color w:val="000000"/>
                <w:sz w:val="20"/>
                <w:szCs w:val="20"/>
                <w:lang w:bidi="en-US"/>
              </w:rPr>
              <w:t>Auditor’s brief rationale for scoring and other relevant comments</w:t>
            </w:r>
          </w:p>
          <w:p w14:paraId="0432981E" w14:textId="77777777" w:rsidR="00BB5CC8" w:rsidRPr="00BB5CC8" w:rsidRDefault="00BB5CC8" w:rsidP="00B237FB">
            <w:pPr>
              <w:spacing w:before="60" w:after="60" w:line="240" w:lineRule="exact"/>
              <w:jc w:val="center"/>
              <w:rPr>
                <w:rFonts w:ascii="Arial" w:hAnsi="Arial" w:cs="Arial"/>
                <w:color w:val="000000"/>
                <w:sz w:val="20"/>
                <w:szCs w:val="20"/>
                <w:lang w:val="en-US" w:bidi="en-US"/>
              </w:rPr>
            </w:pPr>
          </w:p>
        </w:tc>
        <w:tc>
          <w:tcPr>
            <w:tcW w:w="425" w:type="dxa"/>
            <w:shd w:val="clear" w:color="auto" w:fill="9CC2E5" w:themeFill="accent1" w:themeFillTint="99"/>
          </w:tcPr>
          <w:p w14:paraId="240257B8"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r w:rsidR="00BB5CC8" w:rsidRPr="008F1992" w14:paraId="3B7FDC2D" w14:textId="77777777" w:rsidTr="00B14D5D">
        <w:trPr>
          <w:trHeight w:val="510"/>
        </w:trPr>
        <w:tc>
          <w:tcPr>
            <w:tcW w:w="547" w:type="dxa"/>
            <w:shd w:val="clear" w:color="auto" w:fill="9CC2E5" w:themeFill="accent1" w:themeFillTint="99"/>
            <w:vAlign w:val="center"/>
          </w:tcPr>
          <w:p w14:paraId="5F65F379" w14:textId="77777777" w:rsidR="00BB5CC8" w:rsidRPr="00BB5CC8" w:rsidRDefault="00BB5CC8" w:rsidP="00B237FB">
            <w:pPr>
              <w:spacing w:before="60" w:after="60" w:line="240" w:lineRule="exact"/>
              <w:jc w:val="center"/>
              <w:rPr>
                <w:rFonts w:ascii="Arial" w:eastAsia="Calibri" w:hAnsi="Arial" w:cs="Arial"/>
                <w:b/>
                <w:color w:val="FFFFFF"/>
                <w:sz w:val="20"/>
                <w:szCs w:val="20"/>
              </w:rPr>
            </w:pPr>
          </w:p>
        </w:tc>
        <w:tc>
          <w:tcPr>
            <w:tcW w:w="14445" w:type="dxa"/>
            <w:gridSpan w:val="2"/>
            <w:shd w:val="clear" w:color="auto" w:fill="9CC2E5" w:themeFill="accent1" w:themeFillTint="99"/>
            <w:vAlign w:val="center"/>
          </w:tcPr>
          <w:p w14:paraId="653A4CFC" w14:textId="77777777" w:rsidR="00BB5CC8" w:rsidRPr="00BB5CC8" w:rsidRDefault="00BB5CC8" w:rsidP="00B237FB">
            <w:pPr>
              <w:spacing w:before="60" w:after="60" w:line="240" w:lineRule="exact"/>
              <w:ind w:left="162"/>
              <w:rPr>
                <w:rFonts w:ascii="Arial" w:eastAsia="Calibri" w:hAnsi="Arial" w:cs="Arial"/>
                <w:b/>
                <w:i/>
                <w:color w:val="000000"/>
                <w:lang w:val="en-US" w:bidi="en-US"/>
              </w:rPr>
            </w:pPr>
          </w:p>
        </w:tc>
        <w:tc>
          <w:tcPr>
            <w:tcW w:w="425" w:type="dxa"/>
            <w:shd w:val="clear" w:color="auto" w:fill="9CC2E5" w:themeFill="accent1" w:themeFillTint="99"/>
          </w:tcPr>
          <w:p w14:paraId="08A84C32" w14:textId="77777777" w:rsidR="00BB5CC8" w:rsidRPr="00BB5CC8" w:rsidRDefault="00BB5CC8" w:rsidP="00B237FB">
            <w:pPr>
              <w:spacing w:before="60" w:after="60" w:line="240" w:lineRule="exact"/>
              <w:contextualSpacing/>
              <w:jc w:val="center"/>
              <w:rPr>
                <w:rFonts w:ascii="Arial" w:eastAsia="Calibri" w:hAnsi="Arial" w:cs="Arial"/>
                <w:b/>
                <w:sz w:val="20"/>
                <w:szCs w:val="20"/>
              </w:rPr>
            </w:pPr>
          </w:p>
        </w:tc>
      </w:tr>
    </w:tbl>
    <w:p w14:paraId="332E8529" w14:textId="77777777" w:rsidR="00BB5CC8" w:rsidRPr="00BB5CC8" w:rsidRDefault="00BB5CC8" w:rsidP="00BB5CC8">
      <w:pPr>
        <w:spacing w:before="120" w:after="120" w:line="240" w:lineRule="auto"/>
        <w:jc w:val="both"/>
        <w:rPr>
          <w:rFonts w:cs="Times New Roman"/>
          <w:lang w:val="en-GB"/>
        </w:rPr>
      </w:pPr>
    </w:p>
    <w:p w14:paraId="06552725" w14:textId="77777777" w:rsidR="00BB5CC8" w:rsidRPr="00BB5CC8" w:rsidRDefault="00BB5CC8" w:rsidP="00BB5CC8">
      <w:pPr>
        <w:tabs>
          <w:tab w:val="left" w:pos="2955"/>
        </w:tabs>
        <w:spacing w:before="120" w:after="120" w:line="240" w:lineRule="auto"/>
        <w:jc w:val="both"/>
        <w:rPr>
          <w:rFonts w:cs="Times New Roman"/>
          <w:lang w:val="en-GB"/>
        </w:rPr>
        <w:sectPr w:rsidR="00BB5CC8" w:rsidRPr="00BB5CC8" w:rsidSect="00BB5CC8">
          <w:footerReference w:type="default" r:id="rId19"/>
          <w:type w:val="continuous"/>
          <w:pgSz w:w="16839" w:h="11907" w:orient="landscape"/>
          <w:pgMar w:top="1417" w:right="1134" w:bottom="1417" w:left="1134" w:header="709" w:footer="709" w:gutter="0"/>
          <w:cols w:space="720"/>
          <w:docGrid w:linePitch="360"/>
        </w:sectPr>
      </w:pPr>
    </w:p>
    <w:p w14:paraId="0BCB632D" w14:textId="2036F4F9" w:rsidR="00BB5CC8" w:rsidRPr="00BB5CC8" w:rsidRDefault="00BB5CC8" w:rsidP="0085204F">
      <w:pPr>
        <w:pStyle w:val="Heading1"/>
        <w:numPr>
          <w:ilvl w:val="0"/>
          <w:numId w:val="0"/>
        </w:numPr>
        <w:ind w:left="851" w:hanging="851"/>
      </w:pPr>
      <w:r w:rsidRPr="00BB5CC8">
        <w:lastRenderedPageBreak/>
        <w:t>ANNEX 4</w:t>
      </w:r>
      <w:r w:rsidR="00CD61CD">
        <w:t>A</w:t>
      </w:r>
      <w:r w:rsidR="006A7F28">
        <w:tab/>
      </w:r>
      <w:r w:rsidR="006A7F28">
        <w:tab/>
      </w:r>
      <w:r w:rsidRPr="00BB5CC8">
        <w:t>SPECIFIC DESCRIPTION</w:t>
      </w:r>
    </w:p>
    <w:tbl>
      <w:tblPr>
        <w:tblW w:w="9464" w:type="dxa"/>
        <w:tblBorders>
          <w:top w:val="single" w:sz="4" w:space="0" w:color="auto"/>
          <w:bottom w:val="single" w:sz="4" w:space="0" w:color="auto"/>
        </w:tblBorders>
        <w:shd w:val="clear" w:color="auto" w:fill="C0C0C0"/>
        <w:tblLook w:val="01E0" w:firstRow="1" w:lastRow="1" w:firstColumn="1" w:lastColumn="1" w:noHBand="0" w:noVBand="0"/>
      </w:tblPr>
      <w:tblGrid>
        <w:gridCol w:w="9464"/>
      </w:tblGrid>
      <w:tr w:rsidR="00BB5CC8" w:rsidRPr="008F1992" w14:paraId="7F579D57" w14:textId="77777777" w:rsidTr="00BB5CC8">
        <w:tc>
          <w:tcPr>
            <w:tcW w:w="9464" w:type="dxa"/>
            <w:tcBorders>
              <w:top w:val="single" w:sz="4" w:space="0" w:color="auto"/>
              <w:bottom w:val="single" w:sz="4" w:space="0" w:color="auto"/>
            </w:tcBorders>
            <w:shd w:val="clear" w:color="auto" w:fill="D9D9D9"/>
          </w:tcPr>
          <w:p w14:paraId="1E50FB3A" w14:textId="77777777" w:rsidR="00BB5CC8" w:rsidRPr="00BB5CC8" w:rsidRDefault="00BB5CC8" w:rsidP="00BB5CC8">
            <w:pPr>
              <w:spacing w:before="120" w:after="120" w:line="276" w:lineRule="auto"/>
              <w:jc w:val="center"/>
              <w:rPr>
                <w:rFonts w:cs="Times New Roman"/>
                <w:b/>
                <w:szCs w:val="24"/>
                <w:lang w:val="en-GB"/>
              </w:rPr>
            </w:pPr>
            <w:r w:rsidRPr="00BB5CC8">
              <w:rPr>
                <w:rFonts w:cs="Times New Roman"/>
                <w:b/>
                <w:szCs w:val="24"/>
                <w:lang w:val="en-GB"/>
              </w:rPr>
              <w:t xml:space="preserve">ACCOUNTABILITY </w:t>
            </w:r>
          </w:p>
          <w:p w14:paraId="23C2B2F1" w14:textId="77777777" w:rsidR="00BB5CC8" w:rsidRPr="00BB5CC8" w:rsidRDefault="00BB5CC8" w:rsidP="00FB6C80">
            <w:pPr>
              <w:spacing w:before="120" w:after="120" w:line="276" w:lineRule="auto"/>
              <w:jc w:val="center"/>
              <w:rPr>
                <w:rFonts w:cs="Times New Roman"/>
                <w:b/>
                <w:szCs w:val="24"/>
                <w:lang w:val="en-GB"/>
              </w:rPr>
            </w:pPr>
            <w:r w:rsidRPr="00BB5CC8">
              <w:rPr>
                <w:rFonts w:cs="Times New Roman"/>
                <w:b/>
                <w:szCs w:val="24"/>
                <w:lang w:val="en-GB"/>
              </w:rPr>
              <w:t xml:space="preserve">(Block 1 - </w:t>
            </w:r>
            <w:r w:rsidR="003B1478">
              <w:rPr>
                <w:rFonts w:cs="Times New Roman"/>
                <w:b/>
                <w:szCs w:val="24"/>
                <w:lang w:val="en-GB"/>
              </w:rPr>
              <w:t>Minimum requirements</w:t>
            </w:r>
            <w:r w:rsidRPr="00BB5CC8">
              <w:rPr>
                <w:rFonts w:cs="Times New Roman"/>
                <w:b/>
                <w:szCs w:val="24"/>
                <w:lang w:val="en-GB"/>
              </w:rPr>
              <w:t xml:space="preserve"> / Accountability)</w:t>
            </w:r>
          </w:p>
        </w:tc>
      </w:tr>
    </w:tbl>
    <w:p w14:paraId="5F3C11FB" w14:textId="77777777" w:rsidR="00BB5CC8" w:rsidRPr="00BB5CC8" w:rsidRDefault="00BB5CC8" w:rsidP="00BB5CC8">
      <w:pPr>
        <w:spacing w:before="120" w:after="120" w:line="276" w:lineRule="auto"/>
        <w:jc w:val="both"/>
        <w:rPr>
          <w:rFonts w:cs="Times New Roman"/>
          <w:szCs w:val="24"/>
          <w:lang w:val="en-GB"/>
        </w:rPr>
      </w:pPr>
    </w:p>
    <w:p w14:paraId="1E8AC24C" w14:textId="4F764BF1" w:rsidR="00BB5CC8" w:rsidRPr="00BB5CC8" w:rsidRDefault="00BB5CC8" w:rsidP="00BB5CC8">
      <w:pPr>
        <w:spacing w:before="120" w:after="120" w:line="360" w:lineRule="auto"/>
        <w:ind w:left="-21"/>
        <w:contextualSpacing/>
        <w:jc w:val="both"/>
        <w:rPr>
          <w:rFonts w:cs="Times New Roman"/>
          <w:szCs w:val="24"/>
          <w:lang w:val="en-GB"/>
        </w:rPr>
      </w:pPr>
      <w:r w:rsidRPr="00725030">
        <w:rPr>
          <w:rFonts w:cs="Times New Roman"/>
          <w:szCs w:val="24"/>
          <w:lang w:val="en-GB"/>
        </w:rPr>
        <w:t xml:space="preserve">When the </w:t>
      </w:r>
      <w:r w:rsidR="00B739EC" w:rsidRPr="00725030">
        <w:rPr>
          <w:rFonts w:cs="Times New Roman"/>
          <w:szCs w:val="24"/>
          <w:lang w:val="en-GB"/>
        </w:rPr>
        <w:t>Organisation</w:t>
      </w:r>
      <w:r w:rsidRPr="00725030">
        <w:rPr>
          <w:rFonts w:cs="Times New Roman"/>
          <w:szCs w:val="24"/>
          <w:lang w:val="en-GB"/>
        </w:rPr>
        <w:t xml:space="preserve"> is a member of a </w:t>
      </w:r>
      <w:r w:rsidRPr="00DE1E49">
        <w:rPr>
          <w:rFonts w:cs="Times New Roman"/>
          <w:b/>
          <w:szCs w:val="24"/>
          <w:lang w:val="en-GB"/>
        </w:rPr>
        <w:t xml:space="preserve">family, network or </w:t>
      </w:r>
      <w:r w:rsidR="004333C4" w:rsidRPr="00DE1E49">
        <w:rPr>
          <w:rFonts w:cs="Times New Roman"/>
          <w:b/>
          <w:szCs w:val="24"/>
          <w:lang w:val="en-GB"/>
        </w:rPr>
        <w:t>(con-)</w:t>
      </w:r>
      <w:r w:rsidRPr="00DE1E49">
        <w:rPr>
          <w:rFonts w:cs="Times New Roman"/>
          <w:b/>
          <w:szCs w:val="24"/>
          <w:lang w:val="en-GB"/>
        </w:rPr>
        <w:t xml:space="preserve">federation of international </w:t>
      </w:r>
      <w:r w:rsidR="00B739EC" w:rsidRPr="00DE1E49">
        <w:rPr>
          <w:rFonts w:cs="Times New Roman"/>
          <w:b/>
          <w:szCs w:val="24"/>
          <w:lang w:val="en-GB"/>
        </w:rPr>
        <w:t>organisation</w:t>
      </w:r>
      <w:r w:rsidRPr="00DE1E49">
        <w:rPr>
          <w:rFonts w:cs="Times New Roman"/>
          <w:b/>
          <w:szCs w:val="24"/>
          <w:lang w:val="en-GB"/>
        </w:rPr>
        <w:t>s</w:t>
      </w:r>
      <w:r w:rsidRPr="00725030">
        <w:rPr>
          <w:rFonts w:cs="Times New Roman"/>
          <w:szCs w:val="24"/>
          <w:lang w:val="en-GB"/>
        </w:rPr>
        <w:t xml:space="preserve">, </w:t>
      </w:r>
      <w:r w:rsidR="009035B1">
        <w:rPr>
          <w:rFonts w:cs="Times New Roman"/>
          <w:szCs w:val="24"/>
          <w:lang w:val="en-GB"/>
        </w:rPr>
        <w:t xml:space="preserve">and intends to use other member(s) of said family, network or (con-)federation as Implementing Partners, </w:t>
      </w:r>
      <w:r w:rsidR="00D10B9D">
        <w:rPr>
          <w:rFonts w:cs="Times New Roman"/>
          <w:szCs w:val="24"/>
          <w:lang w:val="en-GB"/>
        </w:rPr>
        <w:t>the auditor should gather and check to the extent possible t</w:t>
      </w:r>
      <w:r w:rsidR="00D10B9D" w:rsidRPr="00901CE5">
        <w:rPr>
          <w:rFonts w:cs="Times New Roman"/>
          <w:szCs w:val="24"/>
          <w:lang w:val="en-GB"/>
        </w:rPr>
        <w:t xml:space="preserve">he information </w:t>
      </w:r>
      <w:r w:rsidR="00D10B9D">
        <w:rPr>
          <w:rFonts w:cs="Times New Roman"/>
          <w:szCs w:val="24"/>
          <w:lang w:val="en-GB"/>
        </w:rPr>
        <w:t>needed to provide a fa</w:t>
      </w:r>
      <w:r w:rsidR="005A16E2">
        <w:rPr>
          <w:rFonts w:cs="Times New Roman"/>
          <w:szCs w:val="24"/>
          <w:lang w:val="en-GB"/>
        </w:rPr>
        <w:t>ir description of the following</w:t>
      </w:r>
      <w:r w:rsidRPr="00725030">
        <w:rPr>
          <w:rFonts w:cs="Times New Roman"/>
          <w:szCs w:val="24"/>
          <w:lang w:val="en-GB"/>
        </w:rPr>
        <w:t>:</w:t>
      </w:r>
    </w:p>
    <w:p w14:paraId="4C4C979A" w14:textId="77777777" w:rsidR="00BB5CC8" w:rsidRPr="00BB5CC8" w:rsidRDefault="00BB5CC8" w:rsidP="00BB5CC8">
      <w:pPr>
        <w:spacing w:before="120" w:after="120" w:line="360" w:lineRule="auto"/>
        <w:ind w:left="-21"/>
        <w:contextualSpacing/>
        <w:jc w:val="both"/>
        <w:rPr>
          <w:rFonts w:cs="Times New Roman"/>
          <w:szCs w:val="24"/>
          <w:lang w:val="en-GB"/>
        </w:rPr>
      </w:pPr>
    </w:p>
    <w:p w14:paraId="1C512AFA" w14:textId="7760AE13" w:rsidR="00A04E9F"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the relationship between the </w:t>
      </w:r>
      <w:r w:rsidR="00B739EC">
        <w:rPr>
          <w:rFonts w:cs="Times New Roman"/>
          <w:szCs w:val="24"/>
          <w:lang w:val="en-GB"/>
        </w:rPr>
        <w:t>Organisation</w:t>
      </w:r>
      <w:r w:rsidRPr="00BB5CC8">
        <w:rPr>
          <w:rFonts w:cs="Times New Roman"/>
          <w:szCs w:val="24"/>
          <w:lang w:val="en-GB"/>
        </w:rPr>
        <w:t xml:space="preserve"> and the other entities, and the related working arrangements (MoUs etc.)</w:t>
      </w:r>
      <w:r w:rsidR="00A04E9F">
        <w:rPr>
          <w:rFonts w:cs="Times New Roman"/>
          <w:szCs w:val="24"/>
          <w:lang w:val="en-GB"/>
        </w:rPr>
        <w:t>.</w:t>
      </w:r>
    </w:p>
    <w:p w14:paraId="3160DF6A" w14:textId="530302E4" w:rsidR="00BB5CC8" w:rsidRPr="00A04E9F" w:rsidRDefault="00A04E9F" w:rsidP="00A04E9F">
      <w:pPr>
        <w:numPr>
          <w:ilvl w:val="0"/>
          <w:numId w:val="26"/>
        </w:numPr>
        <w:spacing w:before="120" w:after="120" w:line="360" w:lineRule="auto"/>
        <w:contextualSpacing/>
        <w:jc w:val="both"/>
        <w:rPr>
          <w:rFonts w:cs="Times New Roman"/>
          <w:szCs w:val="24"/>
          <w:lang w:val="en-GB"/>
        </w:rPr>
      </w:pPr>
      <w:r>
        <w:rPr>
          <w:rFonts w:cs="Times New Roman"/>
          <w:szCs w:val="24"/>
          <w:lang w:val="en-GB"/>
        </w:rPr>
        <w:t xml:space="preserve">the extent to which, if any, the decision-making of the Organisation involves other members of the </w:t>
      </w:r>
      <w:r w:rsidRPr="00A04E9F">
        <w:rPr>
          <w:rFonts w:cs="Times New Roman"/>
          <w:szCs w:val="24"/>
          <w:lang w:val="en-GB"/>
        </w:rPr>
        <w:t>family, network or (con-)federation</w:t>
      </w:r>
      <w:r>
        <w:rPr>
          <w:rFonts w:cs="Times New Roman"/>
          <w:szCs w:val="24"/>
          <w:lang w:val="en-GB"/>
        </w:rPr>
        <w:t>.</w:t>
      </w:r>
    </w:p>
    <w:p w14:paraId="6C67B1A2" w14:textId="697AEE0A"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the financial flows (through a flowchart)</w:t>
      </w:r>
      <w:r w:rsidRPr="00BB5CC8" w:rsidDel="00F32207">
        <w:rPr>
          <w:rFonts w:cs="Times New Roman"/>
          <w:szCs w:val="24"/>
          <w:lang w:val="en-GB"/>
        </w:rPr>
        <w:t xml:space="preserve"> </w:t>
      </w:r>
      <w:r w:rsidRPr="00BB5CC8">
        <w:rPr>
          <w:rFonts w:cs="Times New Roman"/>
          <w:szCs w:val="24"/>
          <w:lang w:val="en-GB"/>
        </w:rPr>
        <w:t>between the entities</w:t>
      </w:r>
      <w:r w:rsidR="006A7F28">
        <w:rPr>
          <w:rFonts w:cs="Times New Roman"/>
          <w:szCs w:val="24"/>
          <w:lang w:val="en-GB"/>
        </w:rPr>
        <w:t>.</w:t>
      </w:r>
    </w:p>
    <w:p w14:paraId="611682AB" w14:textId="2C0AE4E7"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whether one or several members of the network/ family/ federation </w:t>
      </w:r>
      <w:r w:rsidR="00CD61CD">
        <w:rPr>
          <w:rFonts w:cs="Times New Roman"/>
          <w:szCs w:val="24"/>
          <w:lang w:val="en-GB"/>
        </w:rPr>
        <w:t xml:space="preserve">is </w:t>
      </w:r>
      <w:r w:rsidRPr="00BB5CC8">
        <w:rPr>
          <w:rFonts w:cs="Times New Roman"/>
          <w:szCs w:val="24"/>
          <w:lang w:val="en-GB"/>
        </w:rPr>
        <w:t>based outside the EU</w:t>
      </w:r>
      <w:r w:rsidR="006A7F28">
        <w:rPr>
          <w:rFonts w:cs="Times New Roman"/>
          <w:szCs w:val="24"/>
          <w:lang w:val="en-GB"/>
        </w:rPr>
        <w:t>.</w:t>
      </w:r>
      <w:r w:rsidRPr="00BB5CC8" w:rsidDel="00F32207">
        <w:rPr>
          <w:rFonts w:cs="Times New Roman"/>
          <w:szCs w:val="24"/>
          <w:lang w:val="en-GB"/>
        </w:rPr>
        <w:t xml:space="preserve"> </w:t>
      </w:r>
    </w:p>
    <w:p w14:paraId="379FCCD6" w14:textId="38FC41A4"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whether one or several members of the network/ family/ federation holds an FPA</w:t>
      </w:r>
      <w:r w:rsidR="006A7F28">
        <w:rPr>
          <w:rFonts w:cs="Times New Roman"/>
          <w:szCs w:val="24"/>
          <w:lang w:val="en-GB"/>
        </w:rPr>
        <w:t>.</w:t>
      </w:r>
      <w:r w:rsidRPr="00BB5CC8" w:rsidDel="00F32207">
        <w:rPr>
          <w:rFonts w:cs="Times New Roman"/>
          <w:szCs w:val="24"/>
          <w:lang w:val="en-GB"/>
        </w:rPr>
        <w:t xml:space="preserve"> </w:t>
      </w:r>
    </w:p>
    <w:p w14:paraId="08820B1B" w14:textId="77777777"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whether funds are systematically implemented by another member of the family / network / federation? If so, the specific rules or arrangements that define the roles and/or the share when implementing an action?</w:t>
      </w:r>
    </w:p>
    <w:p w14:paraId="7FF0CAB8" w14:textId="77777777"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whether those arrangements ensure that the </w:t>
      </w:r>
      <w:r w:rsidR="00B739EC">
        <w:rPr>
          <w:rFonts w:cs="Times New Roman"/>
          <w:szCs w:val="24"/>
          <w:lang w:val="en-GB"/>
        </w:rPr>
        <w:t>Organisation</w:t>
      </w:r>
      <w:r w:rsidRPr="00BB5CC8">
        <w:rPr>
          <w:rFonts w:cs="Times New Roman"/>
          <w:szCs w:val="24"/>
          <w:lang w:val="en-GB"/>
        </w:rPr>
        <w:t xml:space="preserve"> retains full responsibility for the actions implemented by another </w:t>
      </w:r>
      <w:r w:rsidR="00B739EC">
        <w:rPr>
          <w:rFonts w:cs="Times New Roman"/>
          <w:szCs w:val="24"/>
          <w:lang w:val="en-GB"/>
        </w:rPr>
        <w:t>Organisation</w:t>
      </w:r>
      <w:r w:rsidRPr="00BB5CC8">
        <w:rPr>
          <w:rFonts w:cs="Times New Roman"/>
          <w:szCs w:val="24"/>
          <w:lang w:val="en-GB"/>
        </w:rPr>
        <w:t xml:space="preserve"> of the network or federation.</w:t>
      </w:r>
    </w:p>
    <w:p w14:paraId="539DF2B9" w14:textId="406F149C"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the process to review the quality of the proposals</w:t>
      </w:r>
      <w:r w:rsidR="006A7F28">
        <w:rPr>
          <w:rFonts w:cs="Times New Roman"/>
          <w:szCs w:val="24"/>
          <w:lang w:val="en-GB"/>
        </w:rPr>
        <w:t>.</w:t>
      </w:r>
    </w:p>
    <w:p w14:paraId="6D75830A" w14:textId="77777777"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the monitoring arrangements in place and the specific areas covered, if any, and any financial retribution for this.</w:t>
      </w:r>
    </w:p>
    <w:p w14:paraId="5030FCAF" w14:textId="77777777" w:rsidR="00BB5CC8" w:rsidRPr="00D1348F" w:rsidRDefault="00BB5CC8"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how the </w:t>
      </w:r>
      <w:r w:rsidR="00B739EC">
        <w:rPr>
          <w:rFonts w:cs="Times New Roman"/>
          <w:szCs w:val="24"/>
          <w:lang w:val="en-GB"/>
        </w:rPr>
        <w:t>Organisation</w:t>
      </w:r>
      <w:r w:rsidRPr="00BB5CC8">
        <w:rPr>
          <w:rFonts w:cs="Times New Roman"/>
          <w:szCs w:val="24"/>
          <w:lang w:val="en-GB"/>
        </w:rPr>
        <w:t xml:space="preserve"> guarantees the reliability of the interim and final reports to donors</w:t>
      </w:r>
      <w:r w:rsidR="00D24FC9" w:rsidRPr="00725030">
        <w:rPr>
          <w:lang w:val="en-IE"/>
        </w:rPr>
        <w:t xml:space="preserve"> </w:t>
      </w:r>
      <w:r w:rsidR="00D24FC9" w:rsidRPr="00D24FC9">
        <w:rPr>
          <w:rFonts w:cs="Times New Roman"/>
          <w:szCs w:val="24"/>
          <w:lang w:val="en-GB"/>
        </w:rPr>
        <w:t>with regards to results achieved, accuracy of indicators reported and legality and regularity of expenditures claimed</w:t>
      </w:r>
      <w:r w:rsidR="00D24FC9">
        <w:rPr>
          <w:rFonts w:cs="Times New Roman"/>
          <w:szCs w:val="24"/>
          <w:lang w:val="en-GB"/>
        </w:rPr>
        <w:t>.</w:t>
      </w:r>
    </w:p>
    <w:p w14:paraId="025AAEB4" w14:textId="47BE0C03" w:rsidR="00BB5CC8" w:rsidRPr="00BB5CC8" w:rsidRDefault="00BB5CC8" w:rsidP="00EF2416">
      <w:pPr>
        <w:numPr>
          <w:ilvl w:val="0"/>
          <w:numId w:val="26"/>
        </w:numPr>
        <w:spacing w:before="120" w:after="120" w:line="360" w:lineRule="auto"/>
        <w:contextualSpacing/>
        <w:jc w:val="both"/>
        <w:rPr>
          <w:rFonts w:cs="Times New Roman"/>
          <w:szCs w:val="24"/>
          <w:lang w:val="en-GB"/>
        </w:rPr>
      </w:pPr>
      <w:r w:rsidRPr="00D1348F">
        <w:rPr>
          <w:rFonts w:cs="Times New Roman"/>
          <w:szCs w:val="24"/>
          <w:lang w:val="en-GB"/>
        </w:rPr>
        <w:t>the rationale for that set-up, i.e. the reasons and circumstances</w:t>
      </w:r>
      <w:r w:rsidR="00D24FC9" w:rsidRPr="00D1348F">
        <w:rPr>
          <w:rFonts w:cs="Times New Roman"/>
          <w:szCs w:val="24"/>
          <w:lang w:val="en-GB"/>
        </w:rPr>
        <w:t>,</w:t>
      </w:r>
      <w:r w:rsidR="00D24FC9" w:rsidRPr="00DE1E49">
        <w:rPr>
          <w:rFonts w:eastAsia="Times New Roman"/>
          <w:lang w:val="en-GB"/>
        </w:rPr>
        <w:t xml:space="preserve"> </w:t>
      </w:r>
      <w:r w:rsidR="00D24FC9" w:rsidRPr="00DE1E49">
        <w:rPr>
          <w:rFonts w:eastAsia="Times New Roman"/>
          <w:u w:val="single"/>
          <w:lang w:val="en-GB"/>
        </w:rPr>
        <w:t>including efficiency and effectiveness</w:t>
      </w:r>
      <w:r w:rsidR="00D24FC9" w:rsidRPr="00DE1E49">
        <w:rPr>
          <w:rFonts w:eastAsia="Times New Roman"/>
          <w:lang w:val="en-GB"/>
        </w:rPr>
        <w:t>,</w:t>
      </w:r>
      <w:r w:rsidRPr="00D1348F">
        <w:rPr>
          <w:rFonts w:cs="Times New Roman"/>
          <w:szCs w:val="24"/>
          <w:lang w:val="en-GB"/>
        </w:rPr>
        <w:t xml:space="preserve"> justifying why grants are to be transferred to </w:t>
      </w:r>
      <w:r w:rsidRPr="005A16E2">
        <w:rPr>
          <w:rFonts w:cs="Times New Roman"/>
          <w:szCs w:val="24"/>
          <w:lang w:val="en-GB"/>
        </w:rPr>
        <w:t>such a high proportion</w:t>
      </w:r>
      <w:r w:rsidRPr="00D1348F">
        <w:rPr>
          <w:rFonts w:cs="Times New Roman"/>
          <w:szCs w:val="24"/>
          <w:lang w:val="en-GB"/>
        </w:rPr>
        <w:t xml:space="preserve"> </w:t>
      </w:r>
      <w:r w:rsidRPr="00BB5CC8">
        <w:rPr>
          <w:rFonts w:cs="Times New Roman"/>
          <w:szCs w:val="24"/>
          <w:lang w:val="en-GB"/>
        </w:rPr>
        <w:t xml:space="preserve">to </w:t>
      </w:r>
      <w:r w:rsidR="0087668E">
        <w:rPr>
          <w:rFonts w:cs="Times New Roman"/>
          <w:szCs w:val="24"/>
          <w:lang w:val="en-GB"/>
        </w:rPr>
        <w:t xml:space="preserve">other members of the family, network or (con-)federation in an </w:t>
      </w:r>
      <w:r w:rsidRPr="00BB5CC8">
        <w:rPr>
          <w:rFonts w:cs="Times New Roman"/>
          <w:szCs w:val="24"/>
          <w:lang w:val="en-GB"/>
        </w:rPr>
        <w:t>Implementing Partner</w:t>
      </w:r>
      <w:r w:rsidR="0087668E">
        <w:rPr>
          <w:rFonts w:cs="Times New Roman"/>
          <w:szCs w:val="24"/>
          <w:lang w:val="en-GB"/>
        </w:rPr>
        <w:t xml:space="preserve"> capacity</w:t>
      </w:r>
      <w:r w:rsidRPr="00BB5CC8">
        <w:rPr>
          <w:rFonts w:cs="Times New Roman"/>
          <w:szCs w:val="24"/>
          <w:lang w:val="en-GB"/>
        </w:rPr>
        <w:t xml:space="preserve">.  </w:t>
      </w:r>
    </w:p>
    <w:p w14:paraId="4C508F5B" w14:textId="3592C590" w:rsidR="00CD61CD" w:rsidRPr="00BB5CC8" w:rsidRDefault="00CD61CD" w:rsidP="0085204F">
      <w:pPr>
        <w:pStyle w:val="Heading1"/>
        <w:numPr>
          <w:ilvl w:val="0"/>
          <w:numId w:val="0"/>
        </w:numPr>
      </w:pPr>
      <w:r w:rsidRPr="00BB5CC8">
        <w:lastRenderedPageBreak/>
        <w:t>ANNEX 4</w:t>
      </w:r>
      <w:r>
        <w:t>B</w:t>
      </w:r>
      <w:r w:rsidRPr="00BB5CC8">
        <w:t xml:space="preserve"> </w:t>
      </w:r>
      <w:r w:rsidR="006A7F28">
        <w:tab/>
      </w:r>
      <w:r w:rsidR="006A7F28">
        <w:tab/>
      </w:r>
      <w:r w:rsidRPr="00BB5CC8">
        <w:t>SPECIFIC DESCRIPTION</w:t>
      </w:r>
    </w:p>
    <w:p w14:paraId="4998713F" w14:textId="77777777" w:rsidR="00CD61CD" w:rsidRPr="00BB5CC8" w:rsidRDefault="00CD61CD" w:rsidP="00CD61CD">
      <w:pPr>
        <w:spacing w:before="120" w:after="120" w:line="240" w:lineRule="auto"/>
        <w:jc w:val="both"/>
        <w:rPr>
          <w:rFonts w:cs="Times New Roman"/>
          <w:b/>
          <w:szCs w:val="24"/>
          <w:lang w:val="en-GB"/>
        </w:rPr>
      </w:pPr>
    </w:p>
    <w:tbl>
      <w:tblPr>
        <w:tblW w:w="9464" w:type="dxa"/>
        <w:tblBorders>
          <w:top w:val="single" w:sz="4" w:space="0" w:color="auto"/>
          <w:bottom w:val="single" w:sz="4" w:space="0" w:color="auto"/>
        </w:tblBorders>
        <w:shd w:val="clear" w:color="auto" w:fill="C0C0C0"/>
        <w:tblLook w:val="01E0" w:firstRow="1" w:lastRow="1" w:firstColumn="1" w:lastColumn="1" w:noHBand="0" w:noVBand="0"/>
      </w:tblPr>
      <w:tblGrid>
        <w:gridCol w:w="9464"/>
      </w:tblGrid>
      <w:tr w:rsidR="00CD61CD" w:rsidRPr="008F1992" w14:paraId="1B82BED2" w14:textId="77777777" w:rsidTr="0022192C">
        <w:tc>
          <w:tcPr>
            <w:tcW w:w="9464" w:type="dxa"/>
            <w:tcBorders>
              <w:top w:val="single" w:sz="4" w:space="0" w:color="auto"/>
              <w:bottom w:val="single" w:sz="4" w:space="0" w:color="auto"/>
            </w:tcBorders>
            <w:shd w:val="clear" w:color="auto" w:fill="D9D9D9"/>
          </w:tcPr>
          <w:p w14:paraId="783D59E5" w14:textId="77777777" w:rsidR="00CD61CD" w:rsidRPr="00BB5CC8" w:rsidRDefault="00CD61CD" w:rsidP="0022192C">
            <w:pPr>
              <w:spacing w:before="120" w:after="120" w:line="276" w:lineRule="auto"/>
              <w:jc w:val="center"/>
              <w:rPr>
                <w:rFonts w:cs="Times New Roman"/>
                <w:b/>
                <w:szCs w:val="24"/>
                <w:lang w:val="en-GB"/>
              </w:rPr>
            </w:pPr>
            <w:r w:rsidRPr="00BB5CC8">
              <w:rPr>
                <w:rFonts w:cs="Times New Roman"/>
                <w:b/>
                <w:szCs w:val="24"/>
                <w:lang w:val="en-GB"/>
              </w:rPr>
              <w:t xml:space="preserve">ACCOUNTABILITY </w:t>
            </w:r>
          </w:p>
          <w:p w14:paraId="64AEA87D" w14:textId="77777777" w:rsidR="00CD61CD" w:rsidRPr="00BB5CC8" w:rsidRDefault="00CD61CD" w:rsidP="00FB6C80">
            <w:pPr>
              <w:spacing w:before="120" w:after="120" w:line="276" w:lineRule="auto"/>
              <w:jc w:val="center"/>
              <w:rPr>
                <w:rFonts w:cs="Times New Roman"/>
                <w:b/>
                <w:szCs w:val="24"/>
                <w:lang w:val="en-GB"/>
              </w:rPr>
            </w:pPr>
            <w:r w:rsidRPr="00BB5CC8">
              <w:rPr>
                <w:rFonts w:cs="Times New Roman"/>
                <w:b/>
                <w:szCs w:val="24"/>
                <w:lang w:val="en-GB"/>
              </w:rPr>
              <w:t xml:space="preserve">(Block 1 - </w:t>
            </w:r>
            <w:r w:rsidR="003B1478">
              <w:rPr>
                <w:rFonts w:cs="Times New Roman"/>
                <w:b/>
                <w:szCs w:val="24"/>
                <w:lang w:val="en-GB"/>
              </w:rPr>
              <w:t>Minimum requirements</w:t>
            </w:r>
            <w:r w:rsidRPr="00BB5CC8">
              <w:rPr>
                <w:rFonts w:cs="Times New Roman"/>
                <w:b/>
                <w:szCs w:val="24"/>
                <w:lang w:val="en-GB"/>
              </w:rPr>
              <w:t xml:space="preserve"> / Accountability)</w:t>
            </w:r>
          </w:p>
        </w:tc>
      </w:tr>
    </w:tbl>
    <w:p w14:paraId="01DF37FD" w14:textId="77777777" w:rsidR="00CD61CD" w:rsidRPr="00BB5CC8" w:rsidRDefault="00CD61CD" w:rsidP="00CD61CD">
      <w:pPr>
        <w:spacing w:before="120" w:after="120" w:line="276" w:lineRule="auto"/>
        <w:jc w:val="both"/>
        <w:rPr>
          <w:rFonts w:cs="Times New Roman"/>
          <w:szCs w:val="24"/>
          <w:lang w:val="en-GB"/>
        </w:rPr>
      </w:pPr>
    </w:p>
    <w:p w14:paraId="6B739323" w14:textId="46334632" w:rsidR="00CD61CD" w:rsidRPr="00BB5CC8" w:rsidRDefault="00CD61CD" w:rsidP="00CD61CD">
      <w:pPr>
        <w:spacing w:before="120" w:after="120" w:line="360" w:lineRule="auto"/>
        <w:ind w:left="-21"/>
        <w:contextualSpacing/>
        <w:jc w:val="both"/>
        <w:rPr>
          <w:rFonts w:cs="Times New Roman"/>
          <w:szCs w:val="24"/>
          <w:lang w:val="en-GB"/>
        </w:rPr>
      </w:pPr>
      <w:r w:rsidRPr="00725030">
        <w:rPr>
          <w:rFonts w:cs="Times New Roman"/>
          <w:szCs w:val="24"/>
          <w:lang w:val="en-GB"/>
        </w:rPr>
        <w:t xml:space="preserve">When funds are </w:t>
      </w:r>
      <w:r w:rsidRPr="00DE1E49">
        <w:rPr>
          <w:rFonts w:cs="Times New Roman"/>
          <w:b/>
          <w:szCs w:val="24"/>
          <w:lang w:val="en-GB"/>
        </w:rPr>
        <w:t xml:space="preserve">systematically implemented by </w:t>
      </w:r>
      <w:r w:rsidR="00574083" w:rsidRPr="00DE1E49">
        <w:rPr>
          <w:rFonts w:cs="Times New Roman"/>
          <w:b/>
          <w:szCs w:val="24"/>
          <w:lang w:val="en-GB"/>
        </w:rPr>
        <w:t>one or several other organisations</w:t>
      </w:r>
      <w:r w:rsidR="00587509">
        <w:rPr>
          <w:rFonts w:cs="Times New Roman"/>
          <w:szCs w:val="24"/>
          <w:lang w:val="en-GB"/>
        </w:rPr>
        <w:t xml:space="preserve"> (Implementing Partners)</w:t>
      </w:r>
      <w:r w:rsidR="00574083" w:rsidRPr="00574083">
        <w:rPr>
          <w:rFonts w:cs="Times New Roman"/>
          <w:szCs w:val="24"/>
          <w:lang w:val="en-GB"/>
        </w:rPr>
        <w:t>, other than those referred to under Annex 4A</w:t>
      </w:r>
      <w:r w:rsidRPr="00725030">
        <w:rPr>
          <w:rFonts w:cs="Times New Roman"/>
          <w:szCs w:val="24"/>
          <w:lang w:val="en-GB"/>
        </w:rPr>
        <w:t xml:space="preserve">, </w:t>
      </w:r>
      <w:r w:rsidR="00D10B9D">
        <w:rPr>
          <w:rFonts w:cs="Times New Roman"/>
          <w:szCs w:val="24"/>
          <w:lang w:val="en-GB"/>
        </w:rPr>
        <w:t xml:space="preserve">the auditor should gather and check to the extent possible </w:t>
      </w:r>
      <w:r w:rsidR="00901CE5">
        <w:rPr>
          <w:rFonts w:cs="Times New Roman"/>
          <w:szCs w:val="24"/>
          <w:lang w:val="en-GB"/>
        </w:rPr>
        <w:t>t</w:t>
      </w:r>
      <w:r w:rsidR="00901CE5" w:rsidRPr="00901CE5">
        <w:rPr>
          <w:rFonts w:cs="Times New Roman"/>
          <w:szCs w:val="24"/>
          <w:lang w:val="en-GB"/>
        </w:rPr>
        <w:t xml:space="preserve">he information </w:t>
      </w:r>
      <w:r w:rsidR="00D10B9D">
        <w:rPr>
          <w:rFonts w:cs="Times New Roman"/>
          <w:szCs w:val="24"/>
          <w:lang w:val="en-GB"/>
        </w:rPr>
        <w:t xml:space="preserve">needed to provide a fair description of the following: </w:t>
      </w:r>
    </w:p>
    <w:p w14:paraId="4BE0A8B1" w14:textId="77777777" w:rsidR="00CD61CD" w:rsidRPr="00BB5CC8" w:rsidRDefault="00CD61CD" w:rsidP="00CD61CD">
      <w:pPr>
        <w:spacing w:before="120" w:after="120" w:line="360" w:lineRule="auto"/>
        <w:ind w:left="-21"/>
        <w:contextualSpacing/>
        <w:jc w:val="both"/>
        <w:rPr>
          <w:rFonts w:cs="Times New Roman"/>
          <w:szCs w:val="24"/>
          <w:lang w:val="en-GB"/>
        </w:rPr>
      </w:pPr>
    </w:p>
    <w:p w14:paraId="53592F7F" w14:textId="77777777" w:rsidR="00A04E9F" w:rsidRDefault="00A04E9F"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the relationship between the </w:t>
      </w:r>
      <w:r>
        <w:rPr>
          <w:rFonts w:cs="Times New Roman"/>
          <w:szCs w:val="24"/>
          <w:lang w:val="en-GB"/>
        </w:rPr>
        <w:t>Organisation</w:t>
      </w:r>
      <w:r w:rsidRPr="00BB5CC8">
        <w:rPr>
          <w:rFonts w:cs="Times New Roman"/>
          <w:szCs w:val="24"/>
          <w:lang w:val="en-GB"/>
        </w:rPr>
        <w:t xml:space="preserve"> and the other entities, and the related working arrangements (MoUs etc.)</w:t>
      </w:r>
      <w:r>
        <w:rPr>
          <w:rFonts w:cs="Times New Roman"/>
          <w:szCs w:val="24"/>
          <w:lang w:val="en-GB"/>
        </w:rPr>
        <w:t>.</w:t>
      </w:r>
    </w:p>
    <w:p w14:paraId="3446456E" w14:textId="1F800098" w:rsidR="00A04E9F"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the decision-making process</w:t>
      </w:r>
      <w:r w:rsidR="00D32629">
        <w:rPr>
          <w:rFonts w:cs="Times New Roman"/>
          <w:szCs w:val="24"/>
          <w:lang w:val="en-GB"/>
        </w:rPr>
        <w:t xml:space="preserve"> whereby the decision is made to use a given organisation </w:t>
      </w:r>
      <w:r w:rsidR="006C5777">
        <w:rPr>
          <w:rFonts w:cs="Times New Roman"/>
          <w:szCs w:val="24"/>
          <w:lang w:val="en-GB"/>
        </w:rPr>
        <w:t>in a</w:t>
      </w:r>
      <w:r w:rsidR="00D32629">
        <w:rPr>
          <w:rFonts w:cs="Times New Roman"/>
          <w:szCs w:val="24"/>
          <w:lang w:val="en-GB"/>
        </w:rPr>
        <w:t xml:space="preserve"> systematic </w:t>
      </w:r>
      <w:r w:rsidR="006C5777">
        <w:rPr>
          <w:rFonts w:cs="Times New Roman"/>
          <w:szCs w:val="24"/>
          <w:lang w:val="en-GB"/>
        </w:rPr>
        <w:t xml:space="preserve">manner as </w:t>
      </w:r>
      <w:r w:rsidR="00D32629">
        <w:rPr>
          <w:rFonts w:cs="Times New Roman"/>
          <w:szCs w:val="24"/>
          <w:lang w:val="en-GB"/>
        </w:rPr>
        <w:t>Implementing Partner</w:t>
      </w:r>
      <w:r w:rsidR="00A04E9F">
        <w:rPr>
          <w:rFonts w:cs="Times New Roman"/>
          <w:szCs w:val="24"/>
          <w:lang w:val="en-GB"/>
        </w:rPr>
        <w:t>.</w:t>
      </w:r>
    </w:p>
    <w:p w14:paraId="18ACF783" w14:textId="00766AF5" w:rsidR="00CD61CD" w:rsidRPr="00BB5CC8"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the financial flows (through a flowchart)</w:t>
      </w:r>
      <w:r w:rsidRPr="00BB5CC8" w:rsidDel="00F32207">
        <w:rPr>
          <w:rFonts w:cs="Times New Roman"/>
          <w:szCs w:val="24"/>
          <w:lang w:val="en-GB"/>
        </w:rPr>
        <w:t xml:space="preserve"> </w:t>
      </w:r>
      <w:r w:rsidRPr="00BB5CC8">
        <w:rPr>
          <w:rFonts w:cs="Times New Roman"/>
          <w:szCs w:val="24"/>
          <w:lang w:val="en-GB"/>
        </w:rPr>
        <w:t>between the entities</w:t>
      </w:r>
      <w:r w:rsidR="006A7F28">
        <w:rPr>
          <w:rFonts w:cs="Times New Roman"/>
          <w:szCs w:val="24"/>
          <w:lang w:val="en-GB"/>
        </w:rPr>
        <w:t>.</w:t>
      </w:r>
    </w:p>
    <w:p w14:paraId="3EA00F04" w14:textId="59F1FB04" w:rsidR="00CD61CD" w:rsidRPr="00BB5CC8"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whether </w:t>
      </w:r>
      <w:r>
        <w:rPr>
          <w:rFonts w:cs="Times New Roman"/>
          <w:szCs w:val="24"/>
          <w:lang w:val="en-GB"/>
        </w:rPr>
        <w:t xml:space="preserve">the implementing </w:t>
      </w:r>
      <w:r w:rsidR="00B739EC">
        <w:rPr>
          <w:rFonts w:cs="Times New Roman"/>
          <w:szCs w:val="24"/>
          <w:lang w:val="en-GB"/>
        </w:rPr>
        <w:t>organisation</w:t>
      </w:r>
      <w:r>
        <w:rPr>
          <w:rFonts w:cs="Times New Roman"/>
          <w:szCs w:val="24"/>
          <w:lang w:val="en-GB"/>
        </w:rPr>
        <w:t xml:space="preserve"> is</w:t>
      </w:r>
      <w:r w:rsidRPr="00BB5CC8">
        <w:rPr>
          <w:rFonts w:cs="Times New Roman"/>
          <w:szCs w:val="24"/>
          <w:lang w:val="en-GB"/>
        </w:rPr>
        <w:t xml:space="preserve"> based outside the EU</w:t>
      </w:r>
      <w:r w:rsidR="006A7F28">
        <w:rPr>
          <w:rFonts w:cs="Times New Roman"/>
          <w:szCs w:val="24"/>
          <w:lang w:val="en-GB"/>
        </w:rPr>
        <w:t>.</w:t>
      </w:r>
      <w:r w:rsidRPr="00BB5CC8" w:rsidDel="00F32207">
        <w:rPr>
          <w:rFonts w:cs="Times New Roman"/>
          <w:szCs w:val="24"/>
          <w:lang w:val="en-GB"/>
        </w:rPr>
        <w:t xml:space="preserve"> </w:t>
      </w:r>
    </w:p>
    <w:p w14:paraId="1D6CEFA9" w14:textId="3337A345" w:rsidR="00CD61CD" w:rsidRPr="00BB5CC8"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whether </w:t>
      </w:r>
      <w:r>
        <w:rPr>
          <w:rFonts w:cs="Times New Roman"/>
          <w:szCs w:val="24"/>
          <w:lang w:val="en-GB"/>
        </w:rPr>
        <w:t xml:space="preserve">the implementing organisation </w:t>
      </w:r>
      <w:r w:rsidRPr="00BB5CC8">
        <w:rPr>
          <w:rFonts w:cs="Times New Roman"/>
          <w:szCs w:val="24"/>
          <w:lang w:val="en-GB"/>
        </w:rPr>
        <w:t>holds an FPA</w:t>
      </w:r>
      <w:r w:rsidR="006A7F28">
        <w:rPr>
          <w:rFonts w:cs="Times New Roman"/>
          <w:szCs w:val="24"/>
          <w:lang w:val="en-GB"/>
        </w:rPr>
        <w:t>.</w:t>
      </w:r>
      <w:r w:rsidRPr="00BB5CC8" w:rsidDel="00F32207">
        <w:rPr>
          <w:rFonts w:cs="Times New Roman"/>
          <w:szCs w:val="24"/>
          <w:lang w:val="en-GB"/>
        </w:rPr>
        <w:t xml:space="preserve"> </w:t>
      </w:r>
    </w:p>
    <w:p w14:paraId="7732ECC0" w14:textId="5D66791B" w:rsidR="00CD61CD" w:rsidRPr="00BB5CC8"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the specific rules or arrangements that define the roles and/or the share </w:t>
      </w:r>
      <w:r w:rsidR="00B31A97">
        <w:rPr>
          <w:rFonts w:cs="Times New Roman"/>
          <w:szCs w:val="24"/>
          <w:lang w:val="en-GB"/>
        </w:rPr>
        <w:t xml:space="preserve">of budget </w:t>
      </w:r>
      <w:r w:rsidRPr="00BB5CC8">
        <w:rPr>
          <w:rFonts w:cs="Times New Roman"/>
          <w:szCs w:val="24"/>
          <w:lang w:val="en-GB"/>
        </w:rPr>
        <w:t>when implementing an action?</w:t>
      </w:r>
    </w:p>
    <w:p w14:paraId="77B17117" w14:textId="2B708F04" w:rsidR="00CD61CD" w:rsidRPr="00BB5CC8"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whether </w:t>
      </w:r>
      <w:r w:rsidR="00587509">
        <w:rPr>
          <w:rFonts w:cs="Times New Roman"/>
          <w:szCs w:val="24"/>
          <w:lang w:val="en-GB"/>
        </w:rPr>
        <w:t>the</w:t>
      </w:r>
      <w:r w:rsidR="00587509" w:rsidRPr="00BB5CC8">
        <w:rPr>
          <w:rFonts w:cs="Times New Roman"/>
          <w:szCs w:val="24"/>
          <w:lang w:val="en-GB"/>
        </w:rPr>
        <w:t xml:space="preserve"> </w:t>
      </w:r>
      <w:r w:rsidRPr="00BB5CC8">
        <w:rPr>
          <w:rFonts w:cs="Times New Roman"/>
          <w:szCs w:val="24"/>
          <w:lang w:val="en-GB"/>
        </w:rPr>
        <w:t xml:space="preserve">arrangements ensure that the Organisation retains full responsibility for the </w:t>
      </w:r>
      <w:r w:rsidR="00B739EC">
        <w:rPr>
          <w:rFonts w:cs="Times New Roman"/>
          <w:szCs w:val="24"/>
          <w:lang w:val="en-GB"/>
        </w:rPr>
        <w:t>actions implemented by another o</w:t>
      </w:r>
      <w:r w:rsidRPr="00BB5CC8">
        <w:rPr>
          <w:rFonts w:cs="Times New Roman"/>
          <w:szCs w:val="24"/>
          <w:lang w:val="en-GB"/>
        </w:rPr>
        <w:t>rganisation.</w:t>
      </w:r>
    </w:p>
    <w:p w14:paraId="6D4C7C8F" w14:textId="787F52B3" w:rsidR="00CD61CD" w:rsidRPr="00BB5CC8"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the process to review the quality of </w:t>
      </w:r>
      <w:r w:rsidR="00B31A97">
        <w:rPr>
          <w:rFonts w:cs="Times New Roman"/>
          <w:szCs w:val="24"/>
          <w:lang w:val="en-GB"/>
        </w:rPr>
        <w:t>project</w:t>
      </w:r>
      <w:r w:rsidRPr="00BB5CC8">
        <w:rPr>
          <w:rFonts w:cs="Times New Roman"/>
          <w:szCs w:val="24"/>
          <w:lang w:val="en-GB"/>
        </w:rPr>
        <w:t xml:space="preserve"> proposals</w:t>
      </w:r>
      <w:r w:rsidR="006A7F28">
        <w:rPr>
          <w:rFonts w:cs="Times New Roman"/>
          <w:szCs w:val="24"/>
          <w:lang w:val="en-GB"/>
        </w:rPr>
        <w:t>.</w:t>
      </w:r>
    </w:p>
    <w:p w14:paraId="2A5367DF" w14:textId="77777777" w:rsidR="00CD61CD" w:rsidRPr="00D1348F" w:rsidRDefault="00CD61CD" w:rsidP="00EF2416">
      <w:pPr>
        <w:numPr>
          <w:ilvl w:val="0"/>
          <w:numId w:val="26"/>
        </w:numPr>
        <w:spacing w:before="120" w:after="120" w:line="360" w:lineRule="auto"/>
        <w:contextualSpacing/>
        <w:jc w:val="both"/>
        <w:rPr>
          <w:rFonts w:cs="Times New Roman"/>
          <w:szCs w:val="24"/>
          <w:lang w:val="en-GB"/>
        </w:rPr>
      </w:pPr>
      <w:r w:rsidRPr="00BB5CC8">
        <w:rPr>
          <w:rFonts w:cs="Times New Roman"/>
          <w:szCs w:val="24"/>
          <w:lang w:val="en-GB"/>
        </w:rPr>
        <w:t xml:space="preserve">the monitoring arrangements </w:t>
      </w:r>
      <w:r w:rsidRPr="00D1348F">
        <w:rPr>
          <w:rFonts w:cs="Times New Roman"/>
          <w:szCs w:val="24"/>
          <w:lang w:val="en-GB"/>
        </w:rPr>
        <w:t>in place and the specific areas covered, if any, and any financial retribution for this.</w:t>
      </w:r>
    </w:p>
    <w:p w14:paraId="5CC49B78" w14:textId="77777777" w:rsidR="00CD61CD" w:rsidRPr="00D1348F" w:rsidRDefault="00CD61CD" w:rsidP="00EF2416">
      <w:pPr>
        <w:numPr>
          <w:ilvl w:val="0"/>
          <w:numId w:val="26"/>
        </w:numPr>
        <w:spacing w:before="120" w:after="120" w:line="360" w:lineRule="auto"/>
        <w:contextualSpacing/>
        <w:jc w:val="both"/>
        <w:rPr>
          <w:rFonts w:cs="Times New Roman"/>
          <w:szCs w:val="24"/>
          <w:lang w:val="en-GB"/>
        </w:rPr>
      </w:pPr>
      <w:r w:rsidRPr="00D308EE">
        <w:rPr>
          <w:rFonts w:cs="Times New Roman"/>
          <w:szCs w:val="24"/>
          <w:lang w:val="en-GB"/>
        </w:rPr>
        <w:t xml:space="preserve">how the </w:t>
      </w:r>
      <w:r w:rsidR="00B739EC" w:rsidRPr="00D308EE">
        <w:rPr>
          <w:rFonts w:cs="Times New Roman"/>
          <w:szCs w:val="24"/>
          <w:lang w:val="en-GB"/>
        </w:rPr>
        <w:t>Organisation</w:t>
      </w:r>
      <w:r w:rsidRPr="00D308EE">
        <w:rPr>
          <w:rFonts w:cs="Times New Roman"/>
          <w:szCs w:val="24"/>
          <w:lang w:val="en-GB"/>
        </w:rPr>
        <w:t xml:space="preserve"> guarantees the reliability of the interim and final reports to donors</w:t>
      </w:r>
      <w:r w:rsidR="003454DD" w:rsidRPr="00DE1E49">
        <w:rPr>
          <w:lang w:val="en-GB"/>
        </w:rPr>
        <w:t xml:space="preserve"> with regards to results achieved, accuracy of indicators reported and legality and regularity of expenditures claimed.</w:t>
      </w:r>
    </w:p>
    <w:p w14:paraId="7D8D330A" w14:textId="77777777" w:rsidR="00CD61CD" w:rsidRPr="00D1348F" w:rsidRDefault="00CD61CD" w:rsidP="00EF2416">
      <w:pPr>
        <w:numPr>
          <w:ilvl w:val="0"/>
          <w:numId w:val="26"/>
        </w:numPr>
        <w:spacing w:before="120" w:after="120" w:line="360" w:lineRule="auto"/>
        <w:contextualSpacing/>
        <w:jc w:val="both"/>
        <w:rPr>
          <w:rFonts w:cs="Times New Roman"/>
          <w:szCs w:val="24"/>
          <w:lang w:val="en-GB"/>
        </w:rPr>
      </w:pPr>
      <w:r w:rsidRPr="00D1348F">
        <w:rPr>
          <w:rFonts w:cs="Times New Roman"/>
          <w:szCs w:val="24"/>
          <w:lang w:val="en-GB"/>
        </w:rPr>
        <w:t>the rationale for that set-up, i.e. the reasons and circumstances</w:t>
      </w:r>
      <w:r w:rsidR="003454DD" w:rsidRPr="00D1348F">
        <w:rPr>
          <w:rFonts w:cs="Times New Roman"/>
          <w:szCs w:val="24"/>
          <w:lang w:val="en-GB"/>
        </w:rPr>
        <w:t xml:space="preserve">, </w:t>
      </w:r>
      <w:r w:rsidR="003454DD" w:rsidRPr="00DE1E49">
        <w:rPr>
          <w:rFonts w:eastAsia="Times New Roman"/>
          <w:u w:val="single"/>
          <w:lang w:val="en-GB"/>
        </w:rPr>
        <w:t>including efficiency and effectiveness</w:t>
      </w:r>
      <w:r w:rsidR="003454DD" w:rsidRPr="00DE1E49">
        <w:rPr>
          <w:rFonts w:eastAsia="Times New Roman"/>
          <w:lang w:val="en-GB"/>
        </w:rPr>
        <w:t>,</w:t>
      </w:r>
      <w:r w:rsidRPr="00D1348F">
        <w:rPr>
          <w:rFonts w:cs="Times New Roman"/>
          <w:szCs w:val="24"/>
          <w:lang w:val="en-GB"/>
        </w:rPr>
        <w:t xml:space="preserve"> justifying why grants are to be transferred to such a high proportion to Implementing Partners.  </w:t>
      </w:r>
    </w:p>
    <w:p w14:paraId="4D06A12E" w14:textId="77777777" w:rsidR="00BB5CC8" w:rsidRDefault="00BB5CC8" w:rsidP="00BB5CC8">
      <w:pPr>
        <w:spacing w:before="120" w:after="120" w:line="240" w:lineRule="auto"/>
        <w:jc w:val="both"/>
        <w:rPr>
          <w:rFonts w:cs="Times New Roman"/>
          <w:b/>
          <w:szCs w:val="24"/>
          <w:lang w:val="en-GB"/>
        </w:rPr>
      </w:pPr>
    </w:p>
    <w:p w14:paraId="454FFC93" w14:textId="067CDF79" w:rsidR="00BB5CC8" w:rsidRPr="0085204F" w:rsidRDefault="00A312AA" w:rsidP="00036882">
      <w:pPr>
        <w:rPr>
          <w:rFonts w:ascii="Times New Roman Bold" w:eastAsiaTheme="majorEastAsia" w:hAnsi="Times New Roman Bold" w:cs="Times New Roman"/>
          <w:b/>
          <w:bCs/>
          <w:caps/>
          <w:szCs w:val="28"/>
          <w:lang w:val="en-GB"/>
        </w:rPr>
      </w:pPr>
      <w:r>
        <w:rPr>
          <w:rFonts w:cs="Times New Roman"/>
          <w:b/>
          <w:szCs w:val="24"/>
          <w:lang w:val="en-GB"/>
        </w:rPr>
        <w:br w:type="page"/>
      </w:r>
      <w:bookmarkStart w:id="1" w:name="_Toc277930485"/>
      <w:bookmarkStart w:id="2" w:name="_Toc278207203"/>
      <w:bookmarkStart w:id="3" w:name="_Toc278208366"/>
      <w:bookmarkStart w:id="4" w:name="_Toc278269732"/>
      <w:bookmarkStart w:id="5" w:name="_Toc278273425"/>
      <w:bookmarkStart w:id="6" w:name="_Toc278294859"/>
      <w:bookmarkStart w:id="7" w:name="_Toc278350546"/>
      <w:bookmarkStart w:id="8" w:name="_Toc369010964"/>
      <w:bookmarkStart w:id="9" w:name="_Toc369011131"/>
      <w:bookmarkStart w:id="10" w:name="_Toc369169212"/>
      <w:bookmarkStart w:id="11" w:name="_Toc369169341"/>
      <w:bookmarkStart w:id="12" w:name="_Toc369169469"/>
      <w:bookmarkStart w:id="13" w:name="_Toc369175362"/>
      <w:bookmarkStart w:id="14" w:name="_Toc369860835"/>
      <w:bookmarkStart w:id="15" w:name="_Toc370289549"/>
      <w:bookmarkStart w:id="16" w:name="_Toc370387444"/>
      <w:bookmarkStart w:id="17" w:name="_Toc370387574"/>
      <w:bookmarkStart w:id="18" w:name="_Toc370828262"/>
      <w:bookmarkStart w:id="19" w:name="_Toc371326862"/>
      <w:bookmarkStart w:id="20" w:name="_Toc369010965"/>
      <w:bookmarkStart w:id="21" w:name="_Toc369011132"/>
      <w:bookmarkStart w:id="22" w:name="_Toc369169213"/>
      <w:bookmarkStart w:id="23" w:name="_Toc369169342"/>
      <w:bookmarkStart w:id="24" w:name="_Toc369169470"/>
      <w:bookmarkStart w:id="25" w:name="_Toc369175363"/>
      <w:bookmarkStart w:id="26" w:name="_Toc369860836"/>
      <w:bookmarkStart w:id="27" w:name="_Toc370289550"/>
      <w:bookmarkStart w:id="28" w:name="_Toc370387445"/>
      <w:bookmarkStart w:id="29" w:name="_Toc370387575"/>
      <w:bookmarkStart w:id="30" w:name="_Toc370828263"/>
      <w:bookmarkStart w:id="31" w:name="_Toc371326863"/>
      <w:bookmarkStart w:id="32" w:name="_Toc369010967"/>
      <w:bookmarkStart w:id="33" w:name="_Toc369011134"/>
      <w:bookmarkStart w:id="34" w:name="_Toc369169215"/>
      <w:bookmarkStart w:id="35" w:name="_Toc369169344"/>
      <w:bookmarkStart w:id="36" w:name="_Toc369169472"/>
      <w:bookmarkStart w:id="37" w:name="_Toc369175365"/>
      <w:bookmarkStart w:id="38" w:name="_Toc369860838"/>
      <w:bookmarkStart w:id="39" w:name="_Toc370289552"/>
      <w:bookmarkStart w:id="40" w:name="_Toc370387447"/>
      <w:bookmarkStart w:id="41" w:name="_Toc370387577"/>
      <w:bookmarkStart w:id="42" w:name="_Toc370828265"/>
      <w:bookmarkStart w:id="43" w:name="_Toc371326865"/>
      <w:bookmarkStart w:id="44" w:name="_Toc369010969"/>
      <w:bookmarkStart w:id="45" w:name="_Toc369011136"/>
      <w:bookmarkStart w:id="46" w:name="_Toc369169217"/>
      <w:bookmarkStart w:id="47" w:name="_Toc369169346"/>
      <w:bookmarkStart w:id="48" w:name="_Toc369169474"/>
      <w:bookmarkStart w:id="49" w:name="_Toc369175367"/>
      <w:bookmarkStart w:id="50" w:name="_Toc369860840"/>
      <w:bookmarkStart w:id="51" w:name="_Toc370289554"/>
      <w:bookmarkStart w:id="52" w:name="_Toc370387449"/>
      <w:bookmarkStart w:id="53" w:name="_Toc370387579"/>
      <w:bookmarkStart w:id="54" w:name="_Toc370828267"/>
      <w:bookmarkStart w:id="55" w:name="_Toc371326867"/>
      <w:bookmarkStart w:id="56" w:name="_Toc369011011"/>
      <w:bookmarkStart w:id="57" w:name="_Toc369011178"/>
      <w:bookmarkStart w:id="58" w:name="_Toc369169259"/>
      <w:bookmarkStart w:id="59" w:name="_Toc369169388"/>
      <w:bookmarkStart w:id="60" w:name="_Toc369169516"/>
      <w:bookmarkStart w:id="61" w:name="_Toc369175409"/>
      <w:bookmarkStart w:id="62" w:name="_Toc369860882"/>
      <w:bookmarkStart w:id="63" w:name="_Toc370289596"/>
      <w:bookmarkStart w:id="64" w:name="_Toc370387491"/>
      <w:bookmarkStart w:id="65" w:name="_Toc370387621"/>
      <w:bookmarkStart w:id="66" w:name="_Toc370828309"/>
      <w:bookmarkStart w:id="67" w:name="_Toc371326909"/>
      <w:bookmarkStart w:id="68" w:name="_Toc369011012"/>
      <w:bookmarkStart w:id="69" w:name="_Toc369011179"/>
      <w:bookmarkStart w:id="70" w:name="_Toc369169260"/>
      <w:bookmarkStart w:id="71" w:name="_Toc369169389"/>
      <w:bookmarkStart w:id="72" w:name="_Toc369169517"/>
      <w:bookmarkStart w:id="73" w:name="_Toc369175410"/>
      <w:bookmarkStart w:id="74" w:name="_Toc369860883"/>
      <w:bookmarkStart w:id="75" w:name="_Toc370289597"/>
      <w:bookmarkStart w:id="76" w:name="_Toc370387492"/>
      <w:bookmarkStart w:id="77" w:name="_Toc370387622"/>
      <w:bookmarkStart w:id="78" w:name="_Toc370828310"/>
      <w:bookmarkStart w:id="79" w:name="_Toc371326910"/>
      <w:bookmarkStart w:id="80" w:name="_Toc287432788"/>
      <w:bookmarkStart w:id="81" w:name="_Toc287457489"/>
      <w:bookmarkStart w:id="82" w:name="_Toc287520221"/>
      <w:bookmarkStart w:id="83" w:name="_Toc288145796"/>
      <w:bookmarkStart w:id="84" w:name="_Toc288146261"/>
      <w:bookmarkStart w:id="85" w:name="_Toc288147660"/>
      <w:bookmarkStart w:id="86" w:name="_Toc288147726"/>
      <w:bookmarkStart w:id="87" w:name="_Toc370387497"/>
      <w:bookmarkStart w:id="88" w:name="_Toc370387627"/>
      <w:bookmarkStart w:id="89" w:name="_Toc370828315"/>
      <w:bookmarkStart w:id="90" w:name="_Toc371326915"/>
      <w:bookmarkStart w:id="91" w:name="_Toc368489632"/>
      <w:bookmarkStart w:id="92" w:name="_Toc368490158"/>
      <w:bookmarkStart w:id="93" w:name="_Toc368993013"/>
      <w:bookmarkStart w:id="94" w:name="_Toc369011019"/>
      <w:bookmarkStart w:id="95" w:name="_Toc369011186"/>
      <w:bookmarkStart w:id="96" w:name="_Toc369169267"/>
      <w:bookmarkStart w:id="97" w:name="_Toc369169396"/>
      <w:bookmarkStart w:id="98" w:name="_Toc369169524"/>
      <w:bookmarkStart w:id="99" w:name="_Toc369175417"/>
      <w:bookmarkStart w:id="100" w:name="_Toc369860890"/>
      <w:bookmarkStart w:id="101" w:name="_Toc370289604"/>
      <w:bookmarkStart w:id="102" w:name="_Toc370387500"/>
      <w:bookmarkStart w:id="103" w:name="_Toc370387630"/>
      <w:bookmarkStart w:id="104" w:name="_Toc370828318"/>
      <w:bookmarkStart w:id="105" w:name="_Toc371326918"/>
      <w:bookmarkStart w:id="106" w:name="_Toc368489633"/>
      <w:bookmarkStart w:id="107" w:name="_Toc368490159"/>
      <w:bookmarkStart w:id="108" w:name="_Toc368993014"/>
      <w:bookmarkStart w:id="109" w:name="_Toc369011020"/>
      <w:bookmarkStart w:id="110" w:name="_Toc369011187"/>
      <w:bookmarkStart w:id="111" w:name="_Toc369169268"/>
      <w:bookmarkStart w:id="112" w:name="_Toc369169397"/>
      <w:bookmarkStart w:id="113" w:name="_Toc369169525"/>
      <w:bookmarkStart w:id="114" w:name="_Toc369175418"/>
      <w:bookmarkStart w:id="115" w:name="_Toc369860891"/>
      <w:bookmarkStart w:id="116" w:name="_Toc370289605"/>
      <w:bookmarkStart w:id="117" w:name="_Toc370387501"/>
      <w:bookmarkStart w:id="118" w:name="_Toc370387631"/>
      <w:bookmarkStart w:id="119" w:name="_Toc370828319"/>
      <w:bookmarkStart w:id="120" w:name="_Toc371326919"/>
      <w:bookmarkStart w:id="121" w:name="_Toc368489634"/>
      <w:bookmarkStart w:id="122" w:name="_Toc368490160"/>
      <w:bookmarkStart w:id="123" w:name="_Toc368993015"/>
      <w:bookmarkStart w:id="124" w:name="_Toc369011021"/>
      <w:bookmarkStart w:id="125" w:name="_Toc369011188"/>
      <w:bookmarkStart w:id="126" w:name="_Toc369169269"/>
      <w:bookmarkStart w:id="127" w:name="_Toc369169398"/>
      <w:bookmarkStart w:id="128" w:name="_Toc369169526"/>
      <w:bookmarkStart w:id="129" w:name="_Toc369175419"/>
      <w:bookmarkStart w:id="130" w:name="_Toc369860892"/>
      <w:bookmarkStart w:id="131" w:name="_Toc370289606"/>
      <w:bookmarkStart w:id="132" w:name="_Toc370387502"/>
      <w:bookmarkStart w:id="133" w:name="_Toc370387632"/>
      <w:bookmarkStart w:id="134" w:name="_Toc370828320"/>
      <w:bookmarkStart w:id="135" w:name="_Toc371326920"/>
      <w:bookmarkStart w:id="136" w:name="_Toc368489635"/>
      <w:bookmarkStart w:id="137" w:name="_Toc368490161"/>
      <w:bookmarkStart w:id="138" w:name="_Toc368993016"/>
      <w:bookmarkStart w:id="139" w:name="_Toc369011022"/>
      <w:bookmarkStart w:id="140" w:name="_Toc369011189"/>
      <w:bookmarkStart w:id="141" w:name="_Toc369169270"/>
      <w:bookmarkStart w:id="142" w:name="_Toc369169399"/>
      <w:bookmarkStart w:id="143" w:name="_Toc369169527"/>
      <w:bookmarkStart w:id="144" w:name="_Toc369175420"/>
      <w:bookmarkStart w:id="145" w:name="_Toc369860893"/>
      <w:bookmarkStart w:id="146" w:name="_Toc370289607"/>
      <w:bookmarkStart w:id="147" w:name="_Toc370387503"/>
      <w:bookmarkStart w:id="148" w:name="_Toc370387633"/>
      <w:bookmarkStart w:id="149" w:name="_Toc370828321"/>
      <w:bookmarkStart w:id="150" w:name="_Toc371326921"/>
      <w:bookmarkStart w:id="151" w:name="_Toc368489636"/>
      <w:bookmarkStart w:id="152" w:name="_Toc368490162"/>
      <w:bookmarkStart w:id="153" w:name="_Toc368993017"/>
      <w:bookmarkStart w:id="154" w:name="_Toc369011023"/>
      <w:bookmarkStart w:id="155" w:name="_Toc369011190"/>
      <w:bookmarkStart w:id="156" w:name="_Toc369169271"/>
      <w:bookmarkStart w:id="157" w:name="_Toc369169400"/>
      <w:bookmarkStart w:id="158" w:name="_Toc369169528"/>
      <w:bookmarkStart w:id="159" w:name="_Toc369175421"/>
      <w:bookmarkStart w:id="160" w:name="_Toc369860894"/>
      <w:bookmarkStart w:id="161" w:name="_Toc370289608"/>
      <w:bookmarkStart w:id="162" w:name="_Toc370387504"/>
      <w:bookmarkStart w:id="163" w:name="_Toc370387634"/>
      <w:bookmarkStart w:id="164" w:name="_Toc370828322"/>
      <w:bookmarkStart w:id="165" w:name="_Toc371326922"/>
      <w:bookmarkStart w:id="166" w:name="_Toc368489637"/>
      <w:bookmarkStart w:id="167" w:name="_Toc368490163"/>
      <w:bookmarkStart w:id="168" w:name="_Toc368993018"/>
      <w:bookmarkStart w:id="169" w:name="_Toc369011024"/>
      <w:bookmarkStart w:id="170" w:name="_Toc369011191"/>
      <w:bookmarkStart w:id="171" w:name="_Toc369169272"/>
      <w:bookmarkStart w:id="172" w:name="_Toc369169401"/>
      <w:bookmarkStart w:id="173" w:name="_Toc369169529"/>
      <w:bookmarkStart w:id="174" w:name="_Toc369175422"/>
      <w:bookmarkStart w:id="175" w:name="_Toc369860895"/>
      <w:bookmarkStart w:id="176" w:name="_Toc370289609"/>
      <w:bookmarkStart w:id="177" w:name="_Toc370387505"/>
      <w:bookmarkStart w:id="178" w:name="_Toc370387635"/>
      <w:bookmarkStart w:id="179" w:name="_Toc370828323"/>
      <w:bookmarkStart w:id="180" w:name="_Toc371326923"/>
      <w:bookmarkStart w:id="181" w:name="_Toc368489638"/>
      <w:bookmarkStart w:id="182" w:name="_Toc368490164"/>
      <w:bookmarkStart w:id="183" w:name="_Toc368993019"/>
      <w:bookmarkStart w:id="184" w:name="_Toc369011025"/>
      <w:bookmarkStart w:id="185" w:name="_Toc369011192"/>
      <w:bookmarkStart w:id="186" w:name="_Toc369169273"/>
      <w:bookmarkStart w:id="187" w:name="_Toc369169402"/>
      <w:bookmarkStart w:id="188" w:name="_Toc369169530"/>
      <w:bookmarkStart w:id="189" w:name="_Toc369175423"/>
      <w:bookmarkStart w:id="190" w:name="_Toc369860896"/>
      <w:bookmarkStart w:id="191" w:name="_Toc370289610"/>
      <w:bookmarkStart w:id="192" w:name="_Toc370387506"/>
      <w:bookmarkStart w:id="193" w:name="_Toc370387636"/>
      <w:bookmarkStart w:id="194" w:name="_Toc370828324"/>
      <w:bookmarkStart w:id="195" w:name="_Toc371326924"/>
      <w:bookmarkStart w:id="196" w:name="_Toc368489639"/>
      <w:bookmarkStart w:id="197" w:name="_Toc368490165"/>
      <w:bookmarkStart w:id="198" w:name="_Toc368993020"/>
      <w:bookmarkStart w:id="199" w:name="_Toc369011026"/>
      <w:bookmarkStart w:id="200" w:name="_Toc369011193"/>
      <w:bookmarkStart w:id="201" w:name="_Toc369169274"/>
      <w:bookmarkStart w:id="202" w:name="_Toc369169403"/>
      <w:bookmarkStart w:id="203" w:name="_Toc369169531"/>
      <w:bookmarkStart w:id="204" w:name="_Toc369175424"/>
      <w:bookmarkStart w:id="205" w:name="_Toc369860897"/>
      <w:bookmarkStart w:id="206" w:name="_Toc370289611"/>
      <w:bookmarkStart w:id="207" w:name="_Toc370387507"/>
      <w:bookmarkStart w:id="208" w:name="_Toc370387637"/>
      <w:bookmarkStart w:id="209" w:name="_Toc370828325"/>
      <w:bookmarkStart w:id="210" w:name="_Toc371326925"/>
      <w:bookmarkStart w:id="211" w:name="_Toc368489640"/>
      <w:bookmarkStart w:id="212" w:name="_Toc368490166"/>
      <w:bookmarkStart w:id="213" w:name="_Toc368993021"/>
      <w:bookmarkStart w:id="214" w:name="_Toc369011027"/>
      <w:bookmarkStart w:id="215" w:name="_Toc369011194"/>
      <w:bookmarkStart w:id="216" w:name="_Toc369169275"/>
      <w:bookmarkStart w:id="217" w:name="_Toc369169404"/>
      <w:bookmarkStart w:id="218" w:name="_Toc369169532"/>
      <w:bookmarkStart w:id="219" w:name="_Toc369175425"/>
      <w:bookmarkStart w:id="220" w:name="_Toc369860898"/>
      <w:bookmarkStart w:id="221" w:name="_Toc370289612"/>
      <w:bookmarkStart w:id="222" w:name="_Toc370387508"/>
      <w:bookmarkStart w:id="223" w:name="_Toc370387638"/>
      <w:bookmarkStart w:id="224" w:name="_Toc370828326"/>
      <w:bookmarkStart w:id="225" w:name="_Toc371326926"/>
      <w:bookmarkStart w:id="226" w:name="_Toc368489642"/>
      <w:bookmarkStart w:id="227" w:name="_Toc368490168"/>
      <w:bookmarkStart w:id="228" w:name="_Toc368993023"/>
      <w:bookmarkStart w:id="229" w:name="_Toc369011029"/>
      <w:bookmarkStart w:id="230" w:name="_Toc369011196"/>
      <w:bookmarkStart w:id="231" w:name="_Toc369169277"/>
      <w:bookmarkStart w:id="232" w:name="_Toc369169406"/>
      <w:bookmarkStart w:id="233" w:name="_Toc369169534"/>
      <w:bookmarkStart w:id="234" w:name="_Toc369175427"/>
      <w:bookmarkStart w:id="235" w:name="_Toc369860900"/>
      <w:bookmarkStart w:id="236" w:name="_Toc370289614"/>
      <w:bookmarkStart w:id="237" w:name="_Toc370387510"/>
      <w:bookmarkStart w:id="238" w:name="_Toc370387640"/>
      <w:bookmarkStart w:id="239" w:name="_Toc370828328"/>
      <w:bookmarkStart w:id="240" w:name="_Toc371326928"/>
      <w:bookmarkStart w:id="241" w:name="_Toc368489643"/>
      <w:bookmarkStart w:id="242" w:name="_Toc368490169"/>
      <w:bookmarkStart w:id="243" w:name="_Toc368993024"/>
      <w:bookmarkStart w:id="244" w:name="_Toc369011030"/>
      <w:bookmarkStart w:id="245" w:name="_Toc369011197"/>
      <w:bookmarkStart w:id="246" w:name="_Toc369169278"/>
      <w:bookmarkStart w:id="247" w:name="_Toc369169407"/>
      <w:bookmarkStart w:id="248" w:name="_Toc369169535"/>
      <w:bookmarkStart w:id="249" w:name="_Toc369175428"/>
      <w:bookmarkStart w:id="250" w:name="_Toc369860901"/>
      <w:bookmarkStart w:id="251" w:name="_Toc370289615"/>
      <w:bookmarkStart w:id="252" w:name="_Toc370387511"/>
      <w:bookmarkStart w:id="253" w:name="_Toc370387641"/>
      <w:bookmarkStart w:id="254" w:name="_Toc370828329"/>
      <w:bookmarkStart w:id="255" w:name="_Toc371326929"/>
      <w:bookmarkStart w:id="256" w:name="_Toc368489644"/>
      <w:bookmarkStart w:id="257" w:name="_Toc368490170"/>
      <w:bookmarkStart w:id="258" w:name="_Toc368993025"/>
      <w:bookmarkStart w:id="259" w:name="_Toc369011031"/>
      <w:bookmarkStart w:id="260" w:name="_Toc369011198"/>
      <w:bookmarkStart w:id="261" w:name="_Toc369169279"/>
      <w:bookmarkStart w:id="262" w:name="_Toc369169408"/>
      <w:bookmarkStart w:id="263" w:name="_Toc369169536"/>
      <w:bookmarkStart w:id="264" w:name="_Toc369175429"/>
      <w:bookmarkStart w:id="265" w:name="_Toc369860902"/>
      <w:bookmarkStart w:id="266" w:name="_Toc370289616"/>
      <w:bookmarkStart w:id="267" w:name="_Toc370387512"/>
      <w:bookmarkStart w:id="268" w:name="_Toc370387642"/>
      <w:bookmarkStart w:id="269" w:name="_Toc370828330"/>
      <w:bookmarkStart w:id="270" w:name="_Toc371326930"/>
      <w:bookmarkStart w:id="271" w:name="_Toc368489645"/>
      <w:bookmarkStart w:id="272" w:name="_Toc368490171"/>
      <w:bookmarkStart w:id="273" w:name="_Toc368993026"/>
      <w:bookmarkStart w:id="274" w:name="_Toc369011032"/>
      <w:bookmarkStart w:id="275" w:name="_Toc369011199"/>
      <w:bookmarkStart w:id="276" w:name="_Toc369169280"/>
      <w:bookmarkStart w:id="277" w:name="_Toc369169409"/>
      <w:bookmarkStart w:id="278" w:name="_Toc369169537"/>
      <w:bookmarkStart w:id="279" w:name="_Toc369175430"/>
      <w:bookmarkStart w:id="280" w:name="_Toc369860903"/>
      <w:bookmarkStart w:id="281" w:name="_Toc370289617"/>
      <w:bookmarkStart w:id="282" w:name="_Toc370387513"/>
      <w:bookmarkStart w:id="283" w:name="_Toc370387643"/>
      <w:bookmarkStart w:id="284" w:name="_Toc370828331"/>
      <w:bookmarkStart w:id="285" w:name="_Toc371326931"/>
      <w:bookmarkStart w:id="286" w:name="_Toc368489646"/>
      <w:bookmarkStart w:id="287" w:name="_Toc368490172"/>
      <w:bookmarkStart w:id="288" w:name="_Toc368993027"/>
      <w:bookmarkStart w:id="289" w:name="_Toc369011033"/>
      <w:bookmarkStart w:id="290" w:name="_Toc369011200"/>
      <w:bookmarkStart w:id="291" w:name="_Toc369169281"/>
      <w:bookmarkStart w:id="292" w:name="_Toc369169410"/>
      <w:bookmarkStart w:id="293" w:name="_Toc369169538"/>
      <w:bookmarkStart w:id="294" w:name="_Toc369175431"/>
      <w:bookmarkStart w:id="295" w:name="_Toc369860904"/>
      <w:bookmarkStart w:id="296" w:name="_Toc370289618"/>
      <w:bookmarkStart w:id="297" w:name="_Toc370387514"/>
      <w:bookmarkStart w:id="298" w:name="_Toc370387644"/>
      <w:bookmarkStart w:id="299" w:name="_Toc370828332"/>
      <w:bookmarkStart w:id="300" w:name="_Toc371326932"/>
      <w:bookmarkStart w:id="301" w:name="_Toc368489647"/>
      <w:bookmarkStart w:id="302" w:name="_Toc368490173"/>
      <w:bookmarkStart w:id="303" w:name="_Toc368993028"/>
      <w:bookmarkStart w:id="304" w:name="_Toc369011034"/>
      <w:bookmarkStart w:id="305" w:name="_Toc369011201"/>
      <w:bookmarkStart w:id="306" w:name="_Toc369169282"/>
      <w:bookmarkStart w:id="307" w:name="_Toc369169411"/>
      <w:bookmarkStart w:id="308" w:name="_Toc369169539"/>
      <w:bookmarkStart w:id="309" w:name="_Toc369175432"/>
      <w:bookmarkStart w:id="310" w:name="_Toc369860905"/>
      <w:bookmarkStart w:id="311" w:name="_Toc370289619"/>
      <w:bookmarkStart w:id="312" w:name="_Toc370387515"/>
      <w:bookmarkStart w:id="313" w:name="_Toc370387645"/>
      <w:bookmarkStart w:id="314" w:name="_Toc370828333"/>
      <w:bookmarkStart w:id="315" w:name="_Toc371326933"/>
      <w:bookmarkStart w:id="316" w:name="_Toc368489648"/>
      <w:bookmarkStart w:id="317" w:name="_Toc368490174"/>
      <w:bookmarkStart w:id="318" w:name="_Toc368993029"/>
      <w:bookmarkStart w:id="319" w:name="_Toc369011035"/>
      <w:bookmarkStart w:id="320" w:name="_Toc369011202"/>
      <w:bookmarkStart w:id="321" w:name="_Toc369169283"/>
      <w:bookmarkStart w:id="322" w:name="_Toc369169412"/>
      <w:bookmarkStart w:id="323" w:name="_Toc369169540"/>
      <w:bookmarkStart w:id="324" w:name="_Toc369175433"/>
      <w:bookmarkStart w:id="325" w:name="_Toc369860906"/>
      <w:bookmarkStart w:id="326" w:name="_Toc370289620"/>
      <w:bookmarkStart w:id="327" w:name="_Toc370387516"/>
      <w:bookmarkStart w:id="328" w:name="_Toc370387646"/>
      <w:bookmarkStart w:id="329" w:name="_Toc370828334"/>
      <w:bookmarkStart w:id="330" w:name="_Toc371326934"/>
      <w:bookmarkStart w:id="331" w:name="_Toc368489649"/>
      <w:bookmarkStart w:id="332" w:name="_Toc368490175"/>
      <w:bookmarkStart w:id="333" w:name="_Toc368993030"/>
      <w:bookmarkStart w:id="334" w:name="_Toc369011036"/>
      <w:bookmarkStart w:id="335" w:name="_Toc369011203"/>
      <w:bookmarkStart w:id="336" w:name="_Toc369169284"/>
      <w:bookmarkStart w:id="337" w:name="_Toc369169413"/>
      <w:bookmarkStart w:id="338" w:name="_Toc369169541"/>
      <w:bookmarkStart w:id="339" w:name="_Toc369175434"/>
      <w:bookmarkStart w:id="340" w:name="_Toc369860907"/>
      <w:bookmarkStart w:id="341" w:name="_Toc370289621"/>
      <w:bookmarkStart w:id="342" w:name="_Toc370387517"/>
      <w:bookmarkStart w:id="343" w:name="_Toc370387647"/>
      <w:bookmarkStart w:id="344" w:name="_Toc370828335"/>
      <w:bookmarkStart w:id="345" w:name="_Toc371326935"/>
      <w:bookmarkStart w:id="346" w:name="_Toc368489650"/>
      <w:bookmarkStart w:id="347" w:name="_Toc368490176"/>
      <w:bookmarkStart w:id="348" w:name="_Toc368993031"/>
      <w:bookmarkStart w:id="349" w:name="_Toc369011037"/>
      <w:bookmarkStart w:id="350" w:name="_Toc369011204"/>
      <w:bookmarkStart w:id="351" w:name="_Toc369169285"/>
      <w:bookmarkStart w:id="352" w:name="_Toc369169414"/>
      <w:bookmarkStart w:id="353" w:name="_Toc369169542"/>
      <w:bookmarkStart w:id="354" w:name="_Toc369175435"/>
      <w:bookmarkStart w:id="355" w:name="_Toc369860908"/>
      <w:bookmarkStart w:id="356" w:name="_Toc370289622"/>
      <w:bookmarkStart w:id="357" w:name="_Toc370387518"/>
      <w:bookmarkStart w:id="358" w:name="_Toc370387648"/>
      <w:bookmarkStart w:id="359" w:name="_Toc370828336"/>
      <w:bookmarkStart w:id="360" w:name="_Toc371326936"/>
      <w:bookmarkStart w:id="361" w:name="_Toc368489658"/>
      <w:bookmarkStart w:id="362" w:name="_Toc368490184"/>
      <w:bookmarkStart w:id="363" w:name="_Toc368993039"/>
      <w:bookmarkStart w:id="364" w:name="_Toc369011045"/>
      <w:bookmarkStart w:id="365" w:name="_Toc369011212"/>
      <w:bookmarkStart w:id="366" w:name="_Toc369169293"/>
      <w:bookmarkStart w:id="367" w:name="_Toc369169422"/>
      <w:bookmarkStart w:id="368" w:name="_Toc369169550"/>
      <w:bookmarkStart w:id="369" w:name="_Toc369175443"/>
      <w:bookmarkStart w:id="370" w:name="_Toc369860916"/>
      <w:bookmarkStart w:id="371" w:name="_Toc370289630"/>
      <w:bookmarkStart w:id="372" w:name="_Toc370387526"/>
      <w:bookmarkStart w:id="373" w:name="_Toc370387656"/>
      <w:bookmarkStart w:id="374" w:name="_Toc370828344"/>
      <w:bookmarkStart w:id="375" w:name="_Toc371326944"/>
      <w:bookmarkStart w:id="376" w:name="_Toc368489666"/>
      <w:bookmarkStart w:id="377" w:name="_Toc368490192"/>
      <w:bookmarkStart w:id="378" w:name="_Toc368993047"/>
      <w:bookmarkStart w:id="379" w:name="_Toc369011053"/>
      <w:bookmarkStart w:id="380" w:name="_Toc369011220"/>
      <w:bookmarkStart w:id="381" w:name="_Toc369169301"/>
      <w:bookmarkStart w:id="382" w:name="_Toc369169430"/>
      <w:bookmarkStart w:id="383" w:name="_Toc369169558"/>
      <w:bookmarkStart w:id="384" w:name="_Toc369175451"/>
      <w:bookmarkStart w:id="385" w:name="_Toc369860924"/>
      <w:bookmarkStart w:id="386" w:name="_Toc370289638"/>
      <w:bookmarkStart w:id="387" w:name="_Toc370387534"/>
      <w:bookmarkStart w:id="388" w:name="_Toc370387664"/>
      <w:bookmarkStart w:id="389" w:name="_Toc370828352"/>
      <w:bookmarkStart w:id="390" w:name="_Toc371326952"/>
      <w:bookmarkStart w:id="391" w:name="_Toc270926365"/>
      <w:bookmarkStart w:id="392" w:name="_Toc271099802"/>
      <w:bookmarkStart w:id="393" w:name="_Toc271198837"/>
      <w:bookmarkStart w:id="394" w:name="_Toc277926425"/>
      <w:bookmarkStart w:id="395" w:name="_Toc277926513"/>
      <w:bookmarkStart w:id="396" w:name="_Toc277926629"/>
      <w:bookmarkStart w:id="397" w:name="_Toc277930501"/>
      <w:bookmarkStart w:id="398" w:name="_Toc278207223"/>
      <w:bookmarkStart w:id="399" w:name="_Toc278208386"/>
      <w:bookmarkStart w:id="400" w:name="_Toc278269752"/>
      <w:bookmarkStart w:id="401" w:name="_Toc278273445"/>
      <w:bookmarkStart w:id="402" w:name="_Toc278294879"/>
      <w:bookmarkStart w:id="403" w:name="_Toc278350566"/>
      <w:bookmarkStart w:id="404" w:name="_Toc278548576"/>
      <w:bookmarkStart w:id="405" w:name="_Toc278550439"/>
      <w:bookmarkStart w:id="406" w:name="_Toc278960415"/>
      <w:bookmarkStart w:id="407" w:name="_Toc279080327"/>
      <w:bookmarkStart w:id="408" w:name="_Toc287277348"/>
      <w:bookmarkStart w:id="409" w:name="_Toc287432354"/>
      <w:bookmarkStart w:id="410" w:name="_Toc287432805"/>
      <w:bookmarkStart w:id="411" w:name="_Toc287457506"/>
      <w:bookmarkStart w:id="412" w:name="_Toc368489674"/>
      <w:bookmarkStart w:id="413" w:name="_Toc368490200"/>
      <w:bookmarkStart w:id="414" w:name="_Toc368993055"/>
      <w:bookmarkStart w:id="415" w:name="_Toc369011061"/>
      <w:bookmarkStart w:id="416" w:name="_Toc369011228"/>
      <w:bookmarkStart w:id="417" w:name="_Toc369169309"/>
      <w:bookmarkStart w:id="418" w:name="_Toc369169438"/>
      <w:bookmarkStart w:id="419" w:name="_Toc369169566"/>
      <w:bookmarkStart w:id="420" w:name="_Toc369175459"/>
      <w:bookmarkStart w:id="421" w:name="_Toc369860932"/>
      <w:bookmarkStart w:id="422" w:name="_Toc370289646"/>
      <w:bookmarkStart w:id="423" w:name="_Toc370387542"/>
      <w:bookmarkStart w:id="424" w:name="_Toc370387672"/>
      <w:bookmarkStart w:id="425" w:name="_Toc370828360"/>
      <w:bookmarkStart w:id="426" w:name="_Toc371326960"/>
      <w:bookmarkStart w:id="427" w:name="_Toc368489682"/>
      <w:bookmarkStart w:id="428" w:name="_Toc368490208"/>
      <w:bookmarkStart w:id="429" w:name="_Toc368993063"/>
      <w:bookmarkStart w:id="430" w:name="_Toc369011069"/>
      <w:bookmarkStart w:id="431" w:name="_Toc369011236"/>
      <w:bookmarkStart w:id="432" w:name="_Toc369169317"/>
      <w:bookmarkStart w:id="433" w:name="_Toc369169446"/>
      <w:bookmarkStart w:id="434" w:name="_Toc369169574"/>
      <w:bookmarkStart w:id="435" w:name="_Toc369175467"/>
      <w:bookmarkStart w:id="436" w:name="_Toc369860940"/>
      <w:bookmarkStart w:id="437" w:name="_Toc370289654"/>
      <w:bookmarkStart w:id="438" w:name="_Toc370387550"/>
      <w:bookmarkStart w:id="439" w:name="_Toc370387680"/>
      <w:bookmarkStart w:id="440" w:name="_Toc370828368"/>
      <w:bookmarkStart w:id="441" w:name="_Toc371326968"/>
      <w:bookmarkStart w:id="442" w:name="_Toc368489690"/>
      <w:bookmarkStart w:id="443" w:name="_Toc368490216"/>
      <w:bookmarkStart w:id="444" w:name="_Toc368993071"/>
      <w:bookmarkStart w:id="445" w:name="_Toc369011077"/>
      <w:bookmarkStart w:id="446" w:name="_Toc369011244"/>
      <w:bookmarkStart w:id="447" w:name="_Toc369169325"/>
      <w:bookmarkStart w:id="448" w:name="_Toc369169454"/>
      <w:bookmarkStart w:id="449" w:name="_Toc369169582"/>
      <w:bookmarkStart w:id="450" w:name="_Toc369175475"/>
      <w:bookmarkStart w:id="451" w:name="_Toc369860948"/>
      <w:bookmarkStart w:id="452" w:name="_Toc370289662"/>
      <w:bookmarkStart w:id="453" w:name="_Toc370387558"/>
      <w:bookmarkStart w:id="454" w:name="_Toc370387688"/>
      <w:bookmarkStart w:id="455" w:name="_Toc370828376"/>
      <w:bookmarkStart w:id="456" w:name="_Toc37132697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85204F">
        <w:rPr>
          <w:rFonts w:ascii="Times New Roman Bold" w:eastAsiaTheme="majorEastAsia" w:hAnsi="Times New Roman Bold" w:cs="Times New Roman"/>
          <w:b/>
          <w:bCs/>
          <w:caps/>
          <w:szCs w:val="28"/>
          <w:lang w:val="en-GB"/>
        </w:rPr>
        <w:lastRenderedPageBreak/>
        <w:t>A</w:t>
      </w:r>
      <w:r w:rsidR="00BB5CC8" w:rsidRPr="0085204F">
        <w:rPr>
          <w:rFonts w:ascii="Times New Roman Bold" w:eastAsiaTheme="majorEastAsia" w:hAnsi="Times New Roman Bold" w:cs="Times New Roman"/>
          <w:b/>
          <w:bCs/>
          <w:caps/>
          <w:szCs w:val="28"/>
          <w:lang w:val="en-GB"/>
        </w:rPr>
        <w:t xml:space="preserve">nnex </w:t>
      </w:r>
      <w:r w:rsidR="006679D5" w:rsidRPr="0085204F">
        <w:rPr>
          <w:rFonts w:ascii="Times New Roman Bold" w:eastAsiaTheme="majorEastAsia" w:hAnsi="Times New Roman Bold" w:cs="Times New Roman"/>
          <w:b/>
          <w:bCs/>
          <w:caps/>
          <w:szCs w:val="28"/>
          <w:lang w:val="en-GB"/>
        </w:rPr>
        <w:t>5</w:t>
      </w:r>
      <w:r w:rsidR="00BB5CC8" w:rsidRPr="0085204F">
        <w:rPr>
          <w:rFonts w:ascii="Times New Roman Bold" w:eastAsiaTheme="majorEastAsia" w:hAnsi="Times New Roman Bold" w:cs="Times New Roman"/>
          <w:b/>
          <w:bCs/>
          <w:caps/>
          <w:szCs w:val="28"/>
          <w:lang w:val="en-GB"/>
        </w:rPr>
        <w:t xml:space="preserve">  </w:t>
      </w:r>
      <w:r w:rsidR="00BB5CC8" w:rsidRPr="0085204F">
        <w:rPr>
          <w:rFonts w:ascii="Times New Roman Bold" w:eastAsiaTheme="majorEastAsia" w:hAnsi="Times New Roman Bold" w:cs="Times New Roman"/>
          <w:b/>
          <w:bCs/>
          <w:caps/>
          <w:szCs w:val="28"/>
          <w:lang w:val="en-GB"/>
        </w:rPr>
        <w:tab/>
      </w:r>
      <w:r w:rsidR="006A7F28">
        <w:rPr>
          <w:rFonts w:ascii="Times New Roman Bold" w:eastAsiaTheme="majorEastAsia" w:hAnsi="Times New Roman Bold" w:cs="Times New Roman"/>
          <w:b/>
          <w:bCs/>
          <w:caps/>
          <w:szCs w:val="28"/>
          <w:lang w:val="en-GB"/>
        </w:rPr>
        <w:tab/>
      </w:r>
      <w:r w:rsidR="00BB5CC8" w:rsidRPr="0085204F">
        <w:rPr>
          <w:rFonts w:ascii="Times New Roman Bold" w:eastAsiaTheme="majorEastAsia" w:hAnsi="Times New Roman Bold" w:cs="Times New Roman"/>
          <w:b/>
          <w:bCs/>
          <w:caps/>
          <w:szCs w:val="28"/>
          <w:lang w:val="en-GB"/>
        </w:rPr>
        <w:t>Approach and Criteria</w:t>
      </w:r>
    </w:p>
    <w:p w14:paraId="1FFB20F7" w14:textId="77777777" w:rsidR="00A312AA" w:rsidRPr="00E704B2" w:rsidRDefault="00A312AA" w:rsidP="00EF2416">
      <w:pPr>
        <w:pStyle w:val="Heading1"/>
        <w:numPr>
          <w:ilvl w:val="0"/>
          <w:numId w:val="41"/>
        </w:numPr>
      </w:pPr>
      <w:r w:rsidRPr="00E704B2">
        <w:t>Criteria and materiality</w:t>
      </w:r>
    </w:p>
    <w:p w14:paraId="002C7482" w14:textId="77777777" w:rsidR="00D1348F" w:rsidRPr="00E704B2" w:rsidRDefault="00D1348F" w:rsidP="00D1348F">
      <w:pPr>
        <w:keepLines/>
        <w:spacing w:before="120" w:after="120" w:line="276" w:lineRule="auto"/>
        <w:jc w:val="both"/>
        <w:rPr>
          <w:rFonts w:cs="Times New Roman"/>
          <w:szCs w:val="24"/>
          <w:lang w:val="en-GB"/>
        </w:rPr>
      </w:pPr>
      <w:r w:rsidRPr="00E704B2">
        <w:rPr>
          <w:rFonts w:cs="Times New Roman"/>
          <w:szCs w:val="24"/>
          <w:lang w:val="en-GB"/>
        </w:rPr>
        <w:t xml:space="preserve">For the purpose of determining what is a material weakness or deficiency </w:t>
      </w:r>
      <w:r w:rsidRPr="00E704B2">
        <w:rPr>
          <w:rFonts w:eastAsia="Calibri" w:cs="Times New Roman"/>
          <w:szCs w:val="24"/>
          <w:lang w:val="en-GB"/>
        </w:rPr>
        <w:t>in systems, controls, rules and procedures, the Auditor must take into account the criteria and the levels of importance (i.e. scoring thresholds) defined by the Commission as these factors might influence the decision of DG ECHO to sign an FPA with the Organisation</w:t>
      </w:r>
      <w:r w:rsidRPr="00E704B2">
        <w:rPr>
          <w:rFonts w:cs="Times New Roman"/>
          <w:szCs w:val="24"/>
          <w:lang w:val="en-GB"/>
        </w:rPr>
        <w:t>.</w:t>
      </w:r>
      <w:r w:rsidRPr="00FC1209">
        <w:rPr>
          <w:rFonts w:cs="Times New Roman"/>
          <w:szCs w:val="24"/>
          <w:lang w:val="en-GB"/>
        </w:rPr>
        <w:t xml:space="preserve"> </w:t>
      </w:r>
      <w:r w:rsidRPr="00E704B2">
        <w:rPr>
          <w:rFonts w:cs="Times New Roman"/>
          <w:szCs w:val="24"/>
          <w:lang w:val="en-GB"/>
        </w:rPr>
        <w:t xml:space="preserve">Criteria have been defined by DG ECHO in </w:t>
      </w:r>
      <w:r w:rsidRPr="00E704B2">
        <w:rPr>
          <w:rFonts w:cs="Times New Roman"/>
          <w:b/>
          <w:i/>
          <w:szCs w:val="24"/>
          <w:lang w:val="en-GB"/>
        </w:rPr>
        <w:t>Annex 2</w:t>
      </w:r>
      <w:r w:rsidRPr="00E704B2">
        <w:rPr>
          <w:rFonts w:cs="Times New Roman"/>
          <w:szCs w:val="24"/>
          <w:lang w:val="en-GB"/>
        </w:rPr>
        <w:t xml:space="preserve"> </w:t>
      </w:r>
      <w:r w:rsidRPr="00E704B2">
        <w:rPr>
          <w:rFonts w:cs="Times New Roman"/>
          <w:i/>
          <w:szCs w:val="24"/>
          <w:lang w:val="en-GB"/>
        </w:rPr>
        <w:t xml:space="preserve">Overview of Scores and Replies </w:t>
      </w:r>
      <w:r w:rsidRPr="00E704B2">
        <w:rPr>
          <w:rFonts w:cs="Times New Roman"/>
          <w:szCs w:val="24"/>
          <w:lang w:val="en-GB"/>
        </w:rPr>
        <w:t xml:space="preserve">and in </w:t>
      </w:r>
      <w:r w:rsidRPr="00E704B2">
        <w:rPr>
          <w:rFonts w:cs="Times New Roman"/>
          <w:b/>
          <w:i/>
          <w:szCs w:val="24"/>
          <w:lang w:val="en-GB"/>
        </w:rPr>
        <w:t xml:space="preserve">Annex </w:t>
      </w:r>
      <w:r>
        <w:rPr>
          <w:rFonts w:cs="Times New Roman"/>
          <w:b/>
          <w:i/>
          <w:szCs w:val="24"/>
          <w:lang w:val="en-GB"/>
        </w:rPr>
        <w:t>3</w:t>
      </w:r>
      <w:r w:rsidRPr="00E704B2">
        <w:rPr>
          <w:rFonts w:cs="Times New Roman"/>
          <w:i/>
          <w:szCs w:val="24"/>
          <w:lang w:val="en-GB"/>
        </w:rPr>
        <w:t xml:space="preserve"> </w:t>
      </w:r>
      <w:r>
        <w:rPr>
          <w:rFonts w:cs="Times New Roman"/>
          <w:i/>
          <w:szCs w:val="24"/>
          <w:lang w:val="en-GB"/>
        </w:rPr>
        <w:t>Assessment</w:t>
      </w:r>
      <w:r w:rsidRPr="00E704B2">
        <w:rPr>
          <w:rFonts w:cs="Times New Roman"/>
          <w:i/>
          <w:szCs w:val="24"/>
          <w:lang w:val="en-GB"/>
        </w:rPr>
        <w:t xml:space="preserve"> Questionnaire.</w:t>
      </w:r>
    </w:p>
    <w:p w14:paraId="447E4B5C" w14:textId="77777777" w:rsidR="00D1348F" w:rsidRPr="00E704B2" w:rsidRDefault="00D1348F" w:rsidP="00D1348F">
      <w:pPr>
        <w:keepLines/>
        <w:spacing w:before="240" w:after="240" w:line="276" w:lineRule="auto"/>
        <w:jc w:val="both"/>
        <w:rPr>
          <w:rFonts w:cs="Times New Roman"/>
          <w:b/>
          <w:szCs w:val="24"/>
          <w:lang w:val="en-GB"/>
        </w:rPr>
      </w:pPr>
      <w:r>
        <w:rPr>
          <w:rFonts w:cs="Times New Roman"/>
          <w:b/>
          <w:szCs w:val="24"/>
          <w:lang w:val="en-GB"/>
        </w:rPr>
        <w:t>Block 1 – Minimum requirements</w:t>
      </w:r>
    </w:p>
    <w:p w14:paraId="3C1DE1BD" w14:textId="7D1BDE41" w:rsidR="00D1348F" w:rsidRPr="00E704B2" w:rsidRDefault="00D1348F" w:rsidP="00D1348F">
      <w:pPr>
        <w:keepLines/>
        <w:spacing w:before="240" w:after="240" w:line="276" w:lineRule="auto"/>
        <w:jc w:val="both"/>
        <w:rPr>
          <w:rFonts w:cs="Times New Roman"/>
          <w:szCs w:val="24"/>
          <w:lang w:val="en-GB"/>
        </w:rPr>
      </w:pPr>
      <w:r w:rsidRPr="00E704B2">
        <w:rPr>
          <w:rFonts w:cs="Times New Roman"/>
          <w:szCs w:val="24"/>
          <w:lang w:val="en-GB"/>
        </w:rPr>
        <w:t xml:space="preserve">The questions in Block 1 – </w:t>
      </w:r>
      <w:r>
        <w:rPr>
          <w:rFonts w:cs="Times New Roman"/>
          <w:szCs w:val="24"/>
          <w:lang w:val="en-GB"/>
        </w:rPr>
        <w:t>Minimum requirements</w:t>
      </w:r>
      <w:r w:rsidRPr="00E704B2">
        <w:rPr>
          <w:rFonts w:cs="Times New Roman"/>
          <w:szCs w:val="24"/>
          <w:lang w:val="en-GB"/>
        </w:rPr>
        <w:t xml:space="preserve"> are </w:t>
      </w:r>
      <w:r w:rsidRPr="00E704B2">
        <w:rPr>
          <w:rFonts w:cs="Times New Roman"/>
          <w:b/>
          <w:szCs w:val="24"/>
          <w:lang w:val="en-GB"/>
        </w:rPr>
        <w:t xml:space="preserve">fundamental. </w:t>
      </w:r>
      <w:r w:rsidRPr="00E704B2">
        <w:rPr>
          <w:rFonts w:cs="Times New Roman"/>
          <w:szCs w:val="24"/>
          <w:lang w:val="en-GB"/>
        </w:rPr>
        <w:t xml:space="preserve">The Auditor must apply professional judgment to </w:t>
      </w:r>
      <w:r w:rsidRPr="00E704B2">
        <w:rPr>
          <w:rFonts w:cs="Times New Roman"/>
          <w:b/>
          <w:szCs w:val="24"/>
          <w:lang w:val="en-GB"/>
        </w:rPr>
        <w:t>reply Yes or No</w:t>
      </w:r>
      <w:r w:rsidRPr="00E704B2">
        <w:rPr>
          <w:rFonts w:cs="Times New Roman"/>
          <w:szCs w:val="24"/>
          <w:lang w:val="en-GB"/>
        </w:rPr>
        <w:t xml:space="preserve"> to </w:t>
      </w:r>
      <w:r w:rsidRPr="00E704B2">
        <w:rPr>
          <w:rFonts w:cs="Times New Roman"/>
          <w:b/>
          <w:szCs w:val="24"/>
          <w:lang w:val="en-GB"/>
        </w:rPr>
        <w:t>each question</w:t>
      </w:r>
      <w:r w:rsidRPr="00E704B2">
        <w:rPr>
          <w:rFonts w:cs="Times New Roman"/>
          <w:szCs w:val="24"/>
          <w:lang w:val="en-GB"/>
        </w:rPr>
        <w:t xml:space="preserve"> based on the evidence s/he has obtained in </w:t>
      </w:r>
      <w:r w:rsidRPr="00E704B2">
        <w:rPr>
          <w:rFonts w:cs="Times New Roman"/>
          <w:b/>
          <w:i/>
          <w:szCs w:val="24"/>
          <w:lang w:val="en-GB"/>
        </w:rPr>
        <w:t xml:space="preserve">Annex </w:t>
      </w:r>
      <w:r>
        <w:rPr>
          <w:rFonts w:cs="Times New Roman"/>
          <w:b/>
          <w:i/>
          <w:szCs w:val="24"/>
          <w:lang w:val="en-GB"/>
        </w:rPr>
        <w:t>3</w:t>
      </w:r>
      <w:r w:rsidRPr="00E704B2">
        <w:rPr>
          <w:rFonts w:cs="Times New Roman"/>
          <w:i/>
          <w:szCs w:val="24"/>
          <w:lang w:val="en-GB"/>
        </w:rPr>
        <w:t xml:space="preserve"> </w:t>
      </w:r>
      <w:r>
        <w:rPr>
          <w:rFonts w:cs="Times New Roman"/>
          <w:i/>
          <w:szCs w:val="24"/>
          <w:lang w:val="en-GB"/>
        </w:rPr>
        <w:t>Assessment</w:t>
      </w:r>
      <w:r w:rsidRPr="00E704B2">
        <w:rPr>
          <w:rFonts w:cs="Times New Roman"/>
          <w:i/>
          <w:szCs w:val="24"/>
          <w:lang w:val="en-GB"/>
        </w:rPr>
        <w:t xml:space="preserve"> Questionnaire</w:t>
      </w:r>
      <w:r w:rsidRPr="00E704B2">
        <w:rPr>
          <w:rFonts w:cs="Times New Roman"/>
          <w:szCs w:val="24"/>
          <w:lang w:val="en-GB"/>
        </w:rPr>
        <w:t xml:space="preserve">. The questions are formulated as Yes/No questions and no other answer is allowed. The questions in Block 1 are not broken down. They assess the </w:t>
      </w:r>
      <w:r>
        <w:rPr>
          <w:rFonts w:cs="Times New Roman"/>
          <w:szCs w:val="24"/>
          <w:lang w:val="en-GB"/>
        </w:rPr>
        <w:t>minimum requirements</w:t>
      </w:r>
      <w:r w:rsidRPr="00E704B2">
        <w:rPr>
          <w:rFonts w:cs="Times New Roman"/>
          <w:szCs w:val="24"/>
          <w:lang w:val="en-GB"/>
        </w:rPr>
        <w:t xml:space="preserve"> of an Organisation to receive EU humanitarian funding. For this purpose, criteria and guidance are provided where appropriate.</w:t>
      </w:r>
    </w:p>
    <w:p w14:paraId="6169E54D" w14:textId="77777777" w:rsidR="00D1348F" w:rsidRPr="00E704B2" w:rsidRDefault="00D1348F" w:rsidP="00D1348F">
      <w:pPr>
        <w:keepLines/>
        <w:spacing w:before="120" w:after="120" w:line="276" w:lineRule="auto"/>
        <w:jc w:val="both"/>
        <w:rPr>
          <w:rFonts w:cs="Times New Roman"/>
          <w:b/>
          <w:szCs w:val="24"/>
          <w:lang w:val="en-GB"/>
        </w:rPr>
      </w:pPr>
      <w:r w:rsidRPr="00E704B2">
        <w:rPr>
          <w:rFonts w:cs="Times New Roman"/>
          <w:b/>
          <w:szCs w:val="24"/>
          <w:lang w:val="en-GB"/>
        </w:rPr>
        <w:t xml:space="preserve">Block 2 – </w:t>
      </w:r>
      <w:r>
        <w:rPr>
          <w:rFonts w:cs="Times New Roman"/>
          <w:b/>
          <w:szCs w:val="24"/>
          <w:lang w:val="en-GB"/>
        </w:rPr>
        <w:t>Additional suitability requirements</w:t>
      </w:r>
    </w:p>
    <w:p w14:paraId="368EAC6A" w14:textId="256B6336" w:rsidR="00D1348F" w:rsidRDefault="00D1348F" w:rsidP="00D1348F">
      <w:pPr>
        <w:keepLines/>
        <w:spacing w:line="276" w:lineRule="auto"/>
        <w:jc w:val="both"/>
        <w:rPr>
          <w:rFonts w:cs="Times New Roman"/>
          <w:szCs w:val="24"/>
          <w:lang w:val="en-GB"/>
        </w:rPr>
      </w:pPr>
      <w:r w:rsidRPr="00E704B2">
        <w:rPr>
          <w:rFonts w:cs="Times New Roman"/>
          <w:szCs w:val="24"/>
          <w:lang w:val="en-GB"/>
        </w:rPr>
        <w:t xml:space="preserve">The questions under Block 2 – </w:t>
      </w:r>
      <w:r>
        <w:rPr>
          <w:rFonts w:cs="Times New Roman"/>
          <w:szCs w:val="24"/>
          <w:lang w:val="en-GB"/>
        </w:rPr>
        <w:t>Additional suitability requirements</w:t>
      </w:r>
      <w:r w:rsidRPr="00E704B2">
        <w:rPr>
          <w:rFonts w:cs="Times New Roman"/>
          <w:szCs w:val="24"/>
          <w:lang w:val="en-GB"/>
        </w:rPr>
        <w:t xml:space="preserve"> are </w:t>
      </w:r>
      <w:r w:rsidRPr="00E704B2">
        <w:rPr>
          <w:rFonts w:cs="Times New Roman"/>
          <w:b/>
          <w:szCs w:val="24"/>
          <w:lang w:val="en-GB"/>
        </w:rPr>
        <w:t>essential</w:t>
      </w:r>
      <w:r w:rsidRPr="00E704B2">
        <w:rPr>
          <w:rFonts w:cs="Times New Roman"/>
          <w:szCs w:val="24"/>
          <w:lang w:val="en-GB"/>
        </w:rPr>
        <w:t xml:space="preserve">. </w:t>
      </w:r>
      <w:r w:rsidRPr="00FC1209">
        <w:rPr>
          <w:rFonts w:cs="Times New Roman"/>
          <w:szCs w:val="24"/>
          <w:lang w:val="en-GB"/>
        </w:rPr>
        <w:t xml:space="preserve">Each question </w:t>
      </w:r>
      <w:r>
        <w:rPr>
          <w:rFonts w:cs="Times New Roman"/>
          <w:szCs w:val="24"/>
          <w:lang w:val="en-GB"/>
        </w:rPr>
        <w:t>has several criteria</w:t>
      </w:r>
      <w:r w:rsidRPr="00FC1209">
        <w:rPr>
          <w:rFonts w:cs="Times New Roman"/>
          <w:szCs w:val="24"/>
          <w:lang w:val="en-GB"/>
        </w:rPr>
        <w:t xml:space="preserve">. The Auditor must apply professional judgment </w:t>
      </w:r>
      <w:r>
        <w:rPr>
          <w:rFonts w:cs="Times New Roman"/>
          <w:szCs w:val="24"/>
          <w:lang w:val="en-GB"/>
        </w:rPr>
        <w:t xml:space="preserve">first </w:t>
      </w:r>
      <w:r w:rsidRPr="00FC1209">
        <w:rPr>
          <w:rFonts w:cs="Times New Roman"/>
          <w:szCs w:val="24"/>
          <w:lang w:val="en-GB"/>
        </w:rPr>
        <w:t xml:space="preserve">to </w:t>
      </w:r>
      <w:r w:rsidRPr="00FC1209">
        <w:rPr>
          <w:rFonts w:cs="Times New Roman"/>
          <w:b/>
          <w:szCs w:val="24"/>
          <w:lang w:val="en-GB"/>
        </w:rPr>
        <w:t xml:space="preserve">reply </w:t>
      </w:r>
      <w:r w:rsidRPr="005320E2">
        <w:rPr>
          <w:rFonts w:cs="Times New Roman"/>
          <w:b/>
          <w:szCs w:val="24"/>
          <w:lang w:val="en-GB"/>
        </w:rPr>
        <w:t xml:space="preserve">to </w:t>
      </w:r>
      <w:r w:rsidRPr="00FC1209">
        <w:rPr>
          <w:rFonts w:cs="Times New Roman"/>
          <w:b/>
          <w:szCs w:val="24"/>
          <w:lang w:val="en-GB"/>
        </w:rPr>
        <w:t xml:space="preserve">each </w:t>
      </w:r>
      <w:r>
        <w:rPr>
          <w:rFonts w:cs="Times New Roman"/>
          <w:b/>
          <w:szCs w:val="24"/>
          <w:lang w:val="en-GB"/>
        </w:rPr>
        <w:t>criteria</w:t>
      </w:r>
      <w:r w:rsidRPr="00100653">
        <w:rPr>
          <w:rFonts w:cs="Times New Roman"/>
          <w:szCs w:val="24"/>
          <w:lang w:val="en-GB"/>
        </w:rPr>
        <w:t xml:space="preserve"> </w:t>
      </w:r>
      <w:r w:rsidRPr="00FC1209">
        <w:rPr>
          <w:rFonts w:cs="Times New Roman"/>
          <w:szCs w:val="24"/>
          <w:lang w:val="en-GB"/>
        </w:rPr>
        <w:t>based on the information and evidence s/he has obtained</w:t>
      </w:r>
      <w:r>
        <w:rPr>
          <w:rFonts w:cs="Times New Roman"/>
          <w:szCs w:val="24"/>
          <w:lang w:val="en-GB"/>
        </w:rPr>
        <w:t>.</w:t>
      </w:r>
      <w:r>
        <w:rPr>
          <w:rFonts w:cs="Times New Roman"/>
          <w:b/>
          <w:szCs w:val="24"/>
          <w:lang w:val="en-GB"/>
        </w:rPr>
        <w:t xml:space="preserve"> </w:t>
      </w:r>
      <w:r w:rsidRPr="00D52E3D">
        <w:rPr>
          <w:rFonts w:cs="Times New Roman"/>
          <w:szCs w:val="24"/>
          <w:lang w:val="en-GB"/>
        </w:rPr>
        <w:t xml:space="preserve">Then, </w:t>
      </w:r>
      <w:r>
        <w:rPr>
          <w:rFonts w:cs="Times New Roman"/>
          <w:b/>
          <w:szCs w:val="24"/>
          <w:lang w:val="en-GB"/>
        </w:rPr>
        <w:t xml:space="preserve">based on the answers to the criteria, to provide a scoring to the related question. </w:t>
      </w:r>
      <w:r w:rsidRPr="00D52E3D">
        <w:rPr>
          <w:rFonts w:cs="Times New Roman"/>
          <w:szCs w:val="24"/>
          <w:lang w:val="en-GB"/>
        </w:rPr>
        <w:t xml:space="preserve">The questions and criteria are </w:t>
      </w:r>
      <w:r w:rsidRPr="00FC1209">
        <w:rPr>
          <w:rFonts w:cs="Times New Roman"/>
          <w:szCs w:val="24"/>
          <w:lang w:val="en-GB"/>
        </w:rPr>
        <w:t xml:space="preserve">in </w:t>
      </w:r>
      <w:r w:rsidRPr="00FC1209">
        <w:rPr>
          <w:rFonts w:cs="Times New Roman"/>
          <w:b/>
          <w:i/>
          <w:szCs w:val="24"/>
          <w:lang w:val="en-GB"/>
        </w:rPr>
        <w:t xml:space="preserve">Annex </w:t>
      </w:r>
      <w:r>
        <w:rPr>
          <w:rFonts w:cs="Times New Roman"/>
          <w:b/>
          <w:i/>
          <w:szCs w:val="24"/>
          <w:lang w:val="en-GB"/>
        </w:rPr>
        <w:t>3</w:t>
      </w:r>
      <w:r w:rsidRPr="00FC1209">
        <w:rPr>
          <w:rFonts w:cs="Times New Roman"/>
          <w:szCs w:val="24"/>
          <w:lang w:val="en-GB"/>
        </w:rPr>
        <w:t xml:space="preserve"> </w:t>
      </w:r>
      <w:r>
        <w:rPr>
          <w:rFonts w:cs="Times New Roman"/>
          <w:i/>
          <w:szCs w:val="24"/>
          <w:lang w:val="en-GB"/>
        </w:rPr>
        <w:t>Assessment</w:t>
      </w:r>
      <w:r w:rsidRPr="00FC1209">
        <w:rPr>
          <w:rFonts w:cs="Times New Roman"/>
          <w:i/>
          <w:szCs w:val="24"/>
          <w:lang w:val="en-GB"/>
        </w:rPr>
        <w:t xml:space="preserve"> Questionnaire </w:t>
      </w:r>
      <w:r w:rsidRPr="00FC1209">
        <w:rPr>
          <w:rFonts w:cs="Times New Roman"/>
          <w:szCs w:val="24"/>
          <w:lang w:val="en-GB"/>
        </w:rPr>
        <w:t xml:space="preserve">based on the information and evidence s/he has obtained. The Auditor can formulate additional questions and perform additional tests and procedures, as s/he deems necessary or appropriate. </w:t>
      </w:r>
    </w:p>
    <w:p w14:paraId="1A793880" w14:textId="312A57D4" w:rsidR="00D1348F" w:rsidRPr="00FC1209" w:rsidRDefault="00D1348F" w:rsidP="00D1348F">
      <w:pPr>
        <w:keepLines/>
        <w:spacing w:line="276" w:lineRule="auto"/>
        <w:jc w:val="both"/>
        <w:rPr>
          <w:rFonts w:cs="Times New Roman"/>
          <w:szCs w:val="24"/>
          <w:lang w:val="en-GB"/>
        </w:rPr>
      </w:pPr>
      <w:r w:rsidRPr="00D52E3D">
        <w:rPr>
          <w:rFonts w:cs="Times New Roman"/>
          <w:b/>
          <w:szCs w:val="24"/>
          <w:lang w:val="en-GB"/>
        </w:rPr>
        <w:t>For the criteria</w:t>
      </w:r>
      <w:r>
        <w:rPr>
          <w:rFonts w:cs="Times New Roman"/>
          <w:szCs w:val="24"/>
          <w:lang w:val="en-GB"/>
        </w:rPr>
        <w:t xml:space="preserve">, </w:t>
      </w:r>
      <w:r w:rsidR="007F5AA0">
        <w:rPr>
          <w:rFonts w:cs="Times New Roman"/>
          <w:szCs w:val="24"/>
          <w:lang w:val="en-GB"/>
        </w:rPr>
        <w:t>f</w:t>
      </w:r>
      <w:r w:rsidR="004357DA">
        <w:rPr>
          <w:rFonts w:cs="Times New Roman"/>
          <w:szCs w:val="24"/>
          <w:lang w:val="en-GB"/>
        </w:rPr>
        <w:t>our</w:t>
      </w:r>
      <w:r w:rsidRPr="00FC1209">
        <w:rPr>
          <w:rFonts w:cs="Times New Roman"/>
          <w:szCs w:val="24"/>
          <w:lang w:val="en-GB"/>
        </w:rPr>
        <w:t xml:space="preserve"> types of replies are possible:</w:t>
      </w:r>
    </w:p>
    <w:p w14:paraId="37793FBF" w14:textId="6A5A901F" w:rsidR="00D1348F" w:rsidRPr="00FC1209" w:rsidRDefault="00D1348F" w:rsidP="00D1348F">
      <w:pPr>
        <w:keepLines/>
        <w:numPr>
          <w:ilvl w:val="0"/>
          <w:numId w:val="22"/>
        </w:numPr>
        <w:spacing w:before="120" w:after="120" w:line="276" w:lineRule="auto"/>
        <w:contextualSpacing/>
        <w:jc w:val="both"/>
        <w:rPr>
          <w:rFonts w:eastAsia="Times New Roman" w:cs="Times New Roman"/>
          <w:szCs w:val="24"/>
          <w:lang w:val="en-GB"/>
        </w:rPr>
      </w:pPr>
      <w:r w:rsidRPr="00FC1209">
        <w:rPr>
          <w:rFonts w:eastAsia="Times New Roman" w:cs="Times New Roman"/>
          <w:szCs w:val="24"/>
          <w:lang w:val="en-GB"/>
        </w:rPr>
        <w:t xml:space="preserve">The answer to the </w:t>
      </w:r>
      <w:r w:rsidR="004357DA">
        <w:rPr>
          <w:rFonts w:eastAsia="Times New Roman" w:cs="Times New Roman"/>
          <w:szCs w:val="24"/>
          <w:lang w:val="en-GB"/>
        </w:rPr>
        <w:t>criteria</w:t>
      </w:r>
      <w:r w:rsidRPr="00FC1209">
        <w:rPr>
          <w:rFonts w:eastAsia="Times New Roman" w:cs="Times New Roman"/>
          <w:szCs w:val="24"/>
          <w:lang w:val="en-GB"/>
        </w:rPr>
        <w:t xml:space="preserve"> is '</w:t>
      </w:r>
      <w:r w:rsidR="004357DA">
        <w:rPr>
          <w:rFonts w:eastAsia="Times New Roman" w:cs="Times New Roman"/>
          <w:szCs w:val="24"/>
          <w:lang w:val="en-GB"/>
        </w:rPr>
        <w:t>Y</w:t>
      </w:r>
      <w:r w:rsidRPr="00FC1209">
        <w:rPr>
          <w:rFonts w:eastAsia="Times New Roman" w:cs="Times New Roman"/>
          <w:szCs w:val="24"/>
          <w:lang w:val="en-GB"/>
        </w:rPr>
        <w:t xml:space="preserve">es'. This means that the Organisation complies with the requirements of the </w:t>
      </w:r>
      <w:r>
        <w:rPr>
          <w:rFonts w:eastAsia="Times New Roman" w:cs="Times New Roman"/>
          <w:szCs w:val="24"/>
          <w:lang w:val="en-GB"/>
        </w:rPr>
        <w:t>criteria</w:t>
      </w:r>
      <w:r w:rsidRPr="00FC1209">
        <w:rPr>
          <w:rFonts w:eastAsia="Times New Roman" w:cs="Times New Roman"/>
          <w:szCs w:val="24"/>
          <w:lang w:val="en-GB"/>
        </w:rPr>
        <w:t xml:space="preserve"> concerned. The </w:t>
      </w:r>
      <w:r w:rsidR="00874765">
        <w:rPr>
          <w:rFonts w:eastAsia="Times New Roman" w:cs="Times New Roman"/>
          <w:szCs w:val="24"/>
          <w:lang w:val="en-GB"/>
        </w:rPr>
        <w:t>reply</w:t>
      </w:r>
      <w:r w:rsidR="00874765" w:rsidRPr="00FC1209">
        <w:rPr>
          <w:rFonts w:eastAsia="Times New Roman" w:cs="Times New Roman"/>
          <w:szCs w:val="24"/>
          <w:lang w:val="en-GB"/>
        </w:rPr>
        <w:t xml:space="preserve"> </w:t>
      </w:r>
      <w:r w:rsidRPr="00FC1209">
        <w:rPr>
          <w:rFonts w:eastAsia="Times New Roman" w:cs="Times New Roman"/>
          <w:szCs w:val="24"/>
          <w:lang w:val="en-GB"/>
        </w:rPr>
        <w:t>of the Auditor must be formulated in the positive form, which is equivalent to an 'unqualified opinion'.</w:t>
      </w:r>
    </w:p>
    <w:p w14:paraId="418F5389" w14:textId="2F57F517" w:rsidR="00D1348F" w:rsidRPr="00FC1209" w:rsidRDefault="00D1348F" w:rsidP="00D1348F">
      <w:pPr>
        <w:keepLines/>
        <w:numPr>
          <w:ilvl w:val="0"/>
          <w:numId w:val="22"/>
        </w:numPr>
        <w:spacing w:before="120" w:after="120" w:line="276" w:lineRule="auto"/>
        <w:contextualSpacing/>
        <w:jc w:val="both"/>
        <w:rPr>
          <w:rFonts w:eastAsia="Times New Roman" w:cs="Times New Roman"/>
          <w:szCs w:val="24"/>
          <w:lang w:val="en-GB"/>
        </w:rPr>
      </w:pPr>
      <w:r w:rsidRPr="00FC1209">
        <w:rPr>
          <w:rFonts w:eastAsia="Times New Roman" w:cs="Times New Roman"/>
          <w:szCs w:val="24"/>
          <w:lang w:val="en-GB"/>
        </w:rPr>
        <w:t xml:space="preserve">The answer to the </w:t>
      </w:r>
      <w:r>
        <w:rPr>
          <w:rFonts w:eastAsia="Times New Roman" w:cs="Times New Roman"/>
          <w:szCs w:val="24"/>
          <w:lang w:val="en-GB"/>
        </w:rPr>
        <w:t>criteria</w:t>
      </w:r>
      <w:r w:rsidRPr="00FC1209">
        <w:rPr>
          <w:rFonts w:eastAsia="Times New Roman" w:cs="Times New Roman"/>
          <w:szCs w:val="24"/>
          <w:lang w:val="en-GB"/>
        </w:rPr>
        <w:t xml:space="preserve"> is '</w:t>
      </w:r>
      <w:r w:rsidR="004357DA">
        <w:rPr>
          <w:rFonts w:eastAsia="Times New Roman" w:cs="Times New Roman"/>
          <w:szCs w:val="24"/>
          <w:lang w:val="en-GB"/>
        </w:rPr>
        <w:t>P</w:t>
      </w:r>
      <w:r w:rsidRPr="00FC1209">
        <w:rPr>
          <w:rFonts w:eastAsia="Times New Roman" w:cs="Times New Roman"/>
          <w:szCs w:val="24"/>
          <w:lang w:val="en-GB"/>
        </w:rPr>
        <w:t xml:space="preserve">artially'. This means that the Organisation complies overall with the requirements of the question concerned, except for some aspects which, </w:t>
      </w:r>
      <w:r w:rsidRPr="005320E2">
        <w:rPr>
          <w:rFonts w:eastAsia="Times New Roman" w:cs="Times New Roman"/>
          <w:szCs w:val="24"/>
          <w:u w:val="single"/>
          <w:lang w:val="en-GB"/>
        </w:rPr>
        <w:t>taken together, do not lead to non-compliance</w:t>
      </w:r>
      <w:r w:rsidRPr="00FC1209">
        <w:rPr>
          <w:rFonts w:eastAsia="Times New Roman" w:cs="Times New Roman"/>
          <w:szCs w:val="24"/>
          <w:lang w:val="en-GB"/>
        </w:rPr>
        <w:t xml:space="preserve">. The </w:t>
      </w:r>
      <w:r w:rsidR="00874765">
        <w:rPr>
          <w:rFonts w:eastAsia="Times New Roman" w:cs="Times New Roman"/>
          <w:szCs w:val="24"/>
          <w:lang w:val="en-GB"/>
        </w:rPr>
        <w:t>reply</w:t>
      </w:r>
      <w:r w:rsidR="00874765" w:rsidRPr="00FC1209">
        <w:rPr>
          <w:rFonts w:eastAsia="Times New Roman" w:cs="Times New Roman"/>
          <w:szCs w:val="24"/>
          <w:lang w:val="en-GB"/>
        </w:rPr>
        <w:t xml:space="preserve"> </w:t>
      </w:r>
      <w:r w:rsidRPr="00FC1209">
        <w:rPr>
          <w:rFonts w:eastAsia="Times New Roman" w:cs="Times New Roman"/>
          <w:szCs w:val="24"/>
          <w:lang w:val="en-GB"/>
        </w:rPr>
        <w:t>of the Auditor must still be formulated in the positive form, which is equivalent to a 'qualified opinion'.</w:t>
      </w:r>
    </w:p>
    <w:p w14:paraId="32847DBF" w14:textId="1FF7F412" w:rsidR="00D1348F" w:rsidRDefault="00D1348F" w:rsidP="00D1348F">
      <w:pPr>
        <w:keepLines/>
        <w:numPr>
          <w:ilvl w:val="0"/>
          <w:numId w:val="22"/>
        </w:numPr>
        <w:spacing w:before="120" w:after="120" w:line="276" w:lineRule="auto"/>
        <w:contextualSpacing/>
        <w:jc w:val="both"/>
        <w:rPr>
          <w:rFonts w:eastAsia="Times New Roman" w:cs="Times New Roman"/>
          <w:szCs w:val="24"/>
          <w:lang w:val="en-GB"/>
        </w:rPr>
      </w:pPr>
      <w:r w:rsidRPr="00FC1209">
        <w:rPr>
          <w:rFonts w:eastAsia="Times New Roman" w:cs="Times New Roman"/>
          <w:szCs w:val="24"/>
          <w:lang w:val="en-GB"/>
        </w:rPr>
        <w:t xml:space="preserve">The answer to the </w:t>
      </w:r>
      <w:r>
        <w:rPr>
          <w:rFonts w:eastAsia="Times New Roman" w:cs="Times New Roman"/>
          <w:szCs w:val="24"/>
          <w:lang w:val="en-GB"/>
        </w:rPr>
        <w:t>criteria</w:t>
      </w:r>
      <w:r w:rsidRPr="00FC1209">
        <w:rPr>
          <w:rFonts w:eastAsia="Times New Roman" w:cs="Times New Roman"/>
          <w:szCs w:val="24"/>
          <w:lang w:val="en-GB"/>
        </w:rPr>
        <w:t xml:space="preserve"> is '</w:t>
      </w:r>
      <w:r w:rsidR="004357DA">
        <w:rPr>
          <w:rFonts w:eastAsia="Times New Roman" w:cs="Times New Roman"/>
          <w:szCs w:val="24"/>
          <w:lang w:val="en-GB"/>
        </w:rPr>
        <w:t>N</w:t>
      </w:r>
      <w:r w:rsidRPr="00FC1209">
        <w:rPr>
          <w:rFonts w:eastAsia="Times New Roman" w:cs="Times New Roman"/>
          <w:szCs w:val="24"/>
          <w:lang w:val="en-GB"/>
        </w:rPr>
        <w:t xml:space="preserve">o'. This means that the Organisation does not comply with the requirements of the </w:t>
      </w:r>
      <w:r>
        <w:rPr>
          <w:rFonts w:eastAsia="Times New Roman" w:cs="Times New Roman"/>
          <w:szCs w:val="24"/>
          <w:lang w:val="en-GB"/>
        </w:rPr>
        <w:t>criteria</w:t>
      </w:r>
      <w:r w:rsidRPr="00FC1209">
        <w:rPr>
          <w:rFonts w:eastAsia="Times New Roman" w:cs="Times New Roman"/>
          <w:szCs w:val="24"/>
          <w:lang w:val="en-GB"/>
        </w:rPr>
        <w:t xml:space="preserve"> concerned. In this case, the </w:t>
      </w:r>
      <w:r w:rsidR="00874765">
        <w:rPr>
          <w:rFonts w:eastAsia="Times New Roman" w:cs="Times New Roman"/>
          <w:szCs w:val="24"/>
          <w:lang w:val="en-GB"/>
        </w:rPr>
        <w:t>reply</w:t>
      </w:r>
      <w:r w:rsidR="00874765" w:rsidRPr="00FC1209">
        <w:rPr>
          <w:rFonts w:eastAsia="Times New Roman" w:cs="Times New Roman"/>
          <w:szCs w:val="24"/>
          <w:lang w:val="en-GB"/>
        </w:rPr>
        <w:t xml:space="preserve"> </w:t>
      </w:r>
      <w:r w:rsidRPr="00FC1209">
        <w:rPr>
          <w:rFonts w:eastAsia="Times New Roman" w:cs="Times New Roman"/>
          <w:szCs w:val="24"/>
          <w:lang w:val="en-GB"/>
        </w:rPr>
        <w:t>must be formulated in the adverse form, which is equivalent to what is called an 'adverse opinion' under international standards.</w:t>
      </w:r>
    </w:p>
    <w:p w14:paraId="1CFDED7C" w14:textId="05F23E71" w:rsidR="004357DA" w:rsidRDefault="004357DA" w:rsidP="00D1348F">
      <w:pPr>
        <w:keepLines/>
        <w:numPr>
          <w:ilvl w:val="0"/>
          <w:numId w:val="22"/>
        </w:numPr>
        <w:spacing w:before="120" w:after="120" w:line="276" w:lineRule="auto"/>
        <w:contextualSpacing/>
        <w:jc w:val="both"/>
        <w:rPr>
          <w:rFonts w:eastAsia="Times New Roman" w:cs="Times New Roman"/>
          <w:szCs w:val="24"/>
          <w:lang w:val="en-GB"/>
        </w:rPr>
      </w:pPr>
      <w:r>
        <w:rPr>
          <w:rFonts w:eastAsia="Times New Roman" w:cs="Times New Roman"/>
          <w:szCs w:val="24"/>
          <w:lang w:val="en-GB"/>
        </w:rPr>
        <w:lastRenderedPageBreak/>
        <w:t>The answer to the criteria is ‘Not/applicable. This means that this criteri</w:t>
      </w:r>
      <w:r w:rsidR="00B94367">
        <w:rPr>
          <w:rFonts w:eastAsia="Times New Roman" w:cs="Times New Roman"/>
          <w:szCs w:val="24"/>
          <w:lang w:val="en-GB"/>
        </w:rPr>
        <w:t>on</w:t>
      </w:r>
      <w:r>
        <w:rPr>
          <w:rFonts w:eastAsia="Times New Roman" w:cs="Times New Roman"/>
          <w:szCs w:val="24"/>
          <w:lang w:val="en-GB"/>
        </w:rPr>
        <w:t xml:space="preserve"> does not apply to the Organisation. Such cases remain exceptional, except for Niche Organisations. Such a reply should be, in all cases (i.e. even for Niche Organisations), duly justified.</w:t>
      </w:r>
    </w:p>
    <w:p w14:paraId="395228E7" w14:textId="77777777" w:rsidR="00DE7A00" w:rsidRPr="00FC1209" w:rsidRDefault="00DE7A00" w:rsidP="00DE7A00">
      <w:pPr>
        <w:keepLines/>
        <w:spacing w:before="120" w:after="120" w:line="276" w:lineRule="auto"/>
        <w:ind w:left="720"/>
        <w:contextualSpacing/>
        <w:jc w:val="both"/>
        <w:rPr>
          <w:rFonts w:eastAsia="Times New Roman" w:cs="Times New Roman"/>
          <w:szCs w:val="24"/>
          <w:lang w:val="en-GB"/>
        </w:rPr>
      </w:pPr>
    </w:p>
    <w:p w14:paraId="5B410136" w14:textId="4F416DE9" w:rsidR="00D1348F" w:rsidRPr="00E704B2" w:rsidRDefault="00D1348F" w:rsidP="00D1348F">
      <w:pPr>
        <w:keepLines/>
        <w:spacing w:before="120" w:after="120" w:line="276" w:lineRule="auto"/>
        <w:jc w:val="both"/>
        <w:rPr>
          <w:rFonts w:cs="Times New Roman"/>
          <w:szCs w:val="24"/>
          <w:lang w:val="en-GB"/>
        </w:rPr>
      </w:pPr>
      <w:r>
        <w:rPr>
          <w:rFonts w:cs="Times New Roman"/>
          <w:szCs w:val="24"/>
          <w:lang w:val="en-GB"/>
        </w:rPr>
        <w:t xml:space="preserve">For each question, </w:t>
      </w:r>
      <w:r w:rsidR="007F5AA0">
        <w:rPr>
          <w:rFonts w:cs="Times New Roman"/>
          <w:szCs w:val="24"/>
          <w:lang w:val="en-GB"/>
        </w:rPr>
        <w:t>t</w:t>
      </w:r>
      <w:r w:rsidRPr="00E704B2">
        <w:rPr>
          <w:rFonts w:cs="Times New Roman"/>
          <w:szCs w:val="24"/>
          <w:lang w:val="en-GB"/>
        </w:rPr>
        <w:t xml:space="preserve">he Auditor must apply professional judgment to </w:t>
      </w:r>
      <w:r w:rsidRPr="00E704B2">
        <w:rPr>
          <w:rFonts w:cs="Times New Roman"/>
          <w:b/>
          <w:szCs w:val="24"/>
          <w:lang w:val="en-GB"/>
        </w:rPr>
        <w:t>attribute a score on a scale 0 to 10</w:t>
      </w:r>
      <w:r w:rsidRPr="00E704B2">
        <w:rPr>
          <w:rFonts w:cs="Times New Roman"/>
          <w:szCs w:val="24"/>
          <w:lang w:val="en-GB"/>
        </w:rPr>
        <w:t xml:space="preserve"> to the related question in </w:t>
      </w:r>
      <w:r w:rsidRPr="00E704B2">
        <w:rPr>
          <w:rFonts w:cs="Times New Roman"/>
          <w:b/>
          <w:i/>
          <w:szCs w:val="24"/>
          <w:lang w:val="en-GB"/>
        </w:rPr>
        <w:t xml:space="preserve">Annex </w:t>
      </w:r>
      <w:r>
        <w:rPr>
          <w:rFonts w:cs="Times New Roman"/>
          <w:b/>
          <w:i/>
          <w:szCs w:val="24"/>
          <w:lang w:val="en-GB"/>
        </w:rPr>
        <w:t>3</w:t>
      </w:r>
      <w:r w:rsidRPr="00E704B2">
        <w:rPr>
          <w:rFonts w:cs="Times New Roman"/>
          <w:szCs w:val="24"/>
          <w:lang w:val="en-GB"/>
        </w:rPr>
        <w:t xml:space="preserve"> </w:t>
      </w:r>
      <w:r>
        <w:rPr>
          <w:rFonts w:cs="Times New Roman"/>
          <w:i/>
          <w:szCs w:val="24"/>
          <w:lang w:val="en-GB"/>
        </w:rPr>
        <w:t>Assessment</w:t>
      </w:r>
      <w:r w:rsidRPr="00E704B2">
        <w:rPr>
          <w:rFonts w:cs="Times New Roman"/>
          <w:i/>
          <w:szCs w:val="24"/>
          <w:lang w:val="en-GB"/>
        </w:rPr>
        <w:t xml:space="preserve"> Questionnaire </w:t>
      </w:r>
      <w:r w:rsidRPr="00E704B2">
        <w:rPr>
          <w:rFonts w:cs="Times New Roman"/>
          <w:szCs w:val="24"/>
          <w:lang w:val="en-GB"/>
        </w:rPr>
        <w:t>based on the information and evidence s/he has obtained</w:t>
      </w:r>
      <w:r>
        <w:rPr>
          <w:rFonts w:cs="Times New Roman"/>
          <w:szCs w:val="24"/>
          <w:lang w:val="en-GB"/>
        </w:rPr>
        <w:t xml:space="preserve"> and on the replies to the related criteria</w:t>
      </w:r>
      <w:r w:rsidR="00874765">
        <w:rPr>
          <w:rFonts w:cs="Times New Roman"/>
          <w:szCs w:val="24"/>
          <w:lang w:val="en-GB"/>
        </w:rPr>
        <w:t>. T</w:t>
      </w:r>
      <w:r>
        <w:rPr>
          <w:rFonts w:cs="Times New Roman"/>
          <w:szCs w:val="24"/>
          <w:lang w:val="en-GB"/>
        </w:rPr>
        <w:t>he scores are attributed in accordance with the following:</w:t>
      </w:r>
      <w:r w:rsidRPr="00E704B2">
        <w:rPr>
          <w:rFonts w:cs="Times New Roman"/>
          <w:szCs w:val="24"/>
          <w:lang w:val="en-GB"/>
        </w:rPr>
        <w:t xml:space="preserve"> </w:t>
      </w:r>
    </w:p>
    <w:p w14:paraId="67D8593E" w14:textId="0387A5DA" w:rsidR="00D1348F" w:rsidRPr="005320E2" w:rsidRDefault="00733744" w:rsidP="00D1348F">
      <w:pPr>
        <w:numPr>
          <w:ilvl w:val="0"/>
          <w:numId w:val="22"/>
        </w:numPr>
        <w:spacing w:before="120" w:after="120"/>
        <w:jc w:val="both"/>
        <w:rPr>
          <w:rFonts w:ascii="Times" w:hAnsi="Times"/>
          <w:szCs w:val="24"/>
          <w:lang w:val="en-GB"/>
        </w:rPr>
      </w:pPr>
      <w:r>
        <w:rPr>
          <w:rFonts w:eastAsia="Times New Roman" w:cs="Times New Roman"/>
          <w:szCs w:val="24"/>
          <w:lang w:val="en-GB"/>
        </w:rPr>
        <w:t>A</w:t>
      </w:r>
      <w:r w:rsidRPr="00FC1209">
        <w:rPr>
          <w:rFonts w:ascii="Times" w:hAnsi="Times"/>
          <w:szCs w:val="24"/>
          <w:lang w:val="en-GB"/>
        </w:rPr>
        <w:t xml:space="preserve"> majority of "no" answers</w:t>
      </w:r>
      <w:r>
        <w:rPr>
          <w:rFonts w:ascii="Times" w:hAnsi="Times"/>
          <w:szCs w:val="24"/>
          <w:lang w:val="en-GB"/>
        </w:rPr>
        <w:t xml:space="preserve"> over the “yes” and “partially” answers</w:t>
      </w:r>
      <w:r w:rsidRPr="00FC1209">
        <w:rPr>
          <w:rFonts w:ascii="Times" w:hAnsi="Times"/>
          <w:szCs w:val="24"/>
          <w:lang w:val="en-GB"/>
        </w:rPr>
        <w:t xml:space="preserve"> to the </w:t>
      </w:r>
      <w:r>
        <w:rPr>
          <w:rFonts w:ascii="Times" w:hAnsi="Times"/>
          <w:szCs w:val="24"/>
          <w:lang w:val="en-GB"/>
        </w:rPr>
        <w:t xml:space="preserve">criteria gives a score </w:t>
      </w:r>
      <w:r w:rsidR="00D1348F">
        <w:rPr>
          <w:rFonts w:ascii="Times" w:eastAsia="Times New Roman" w:hAnsi="Times" w:cs="Times New Roman"/>
          <w:szCs w:val="24"/>
          <w:lang w:val="en-GB"/>
        </w:rPr>
        <w:t>below 4/10</w:t>
      </w:r>
      <w:r>
        <w:rPr>
          <w:rFonts w:ascii="Times" w:eastAsia="Times New Roman" w:hAnsi="Times" w:cs="Times New Roman"/>
          <w:szCs w:val="24"/>
          <w:lang w:val="en-GB"/>
        </w:rPr>
        <w:t>,</w:t>
      </w:r>
      <w:r w:rsidR="00D1348F" w:rsidRPr="00E704B2">
        <w:rPr>
          <w:rFonts w:ascii="Times" w:eastAsia="Times New Roman" w:hAnsi="Times" w:cs="Times New Roman"/>
          <w:szCs w:val="24"/>
          <w:lang w:val="en-GB"/>
        </w:rPr>
        <w:t xml:space="preserve"> mean</w:t>
      </w:r>
      <w:r>
        <w:rPr>
          <w:rFonts w:ascii="Times" w:eastAsia="Times New Roman" w:hAnsi="Times" w:cs="Times New Roman"/>
          <w:szCs w:val="24"/>
          <w:lang w:val="en-GB"/>
        </w:rPr>
        <w:t>ing</w:t>
      </w:r>
      <w:r w:rsidR="00D1348F" w:rsidRPr="00E704B2">
        <w:rPr>
          <w:rFonts w:ascii="Times" w:eastAsia="Times New Roman" w:hAnsi="Times" w:cs="Times New Roman"/>
          <w:szCs w:val="24"/>
          <w:lang w:val="en-GB"/>
        </w:rPr>
        <w:t xml:space="preserve"> that the Organisation does not comply with the requirements of the question conc</w:t>
      </w:r>
      <w:r w:rsidR="00D1348F">
        <w:rPr>
          <w:rFonts w:ascii="Times" w:eastAsia="Times New Roman" w:hAnsi="Times" w:cs="Times New Roman"/>
          <w:szCs w:val="24"/>
          <w:lang w:val="en-GB"/>
        </w:rPr>
        <w:t>erned</w:t>
      </w:r>
      <w:r w:rsidR="00D1348F" w:rsidRPr="00FC1209">
        <w:rPr>
          <w:rFonts w:ascii="Times" w:hAnsi="Times"/>
          <w:szCs w:val="24"/>
          <w:lang w:val="en-GB"/>
        </w:rPr>
        <w:t>.</w:t>
      </w:r>
      <w:r w:rsidR="00D1348F">
        <w:rPr>
          <w:rFonts w:ascii="Times" w:hAnsi="Times"/>
          <w:szCs w:val="24"/>
          <w:lang w:val="en-GB"/>
        </w:rPr>
        <w:t xml:space="preserve"> </w:t>
      </w:r>
    </w:p>
    <w:p w14:paraId="71E49D8D" w14:textId="2947CF29" w:rsidR="00D1348F" w:rsidRPr="00E704B2" w:rsidRDefault="00733744" w:rsidP="00D1348F">
      <w:pPr>
        <w:keepLines/>
        <w:numPr>
          <w:ilvl w:val="0"/>
          <w:numId w:val="22"/>
        </w:numPr>
        <w:spacing w:before="120" w:after="120" w:line="276" w:lineRule="auto"/>
        <w:contextualSpacing/>
        <w:jc w:val="both"/>
        <w:rPr>
          <w:rFonts w:ascii="Times" w:eastAsia="Times New Roman" w:hAnsi="Times" w:cs="Times New Roman"/>
          <w:szCs w:val="24"/>
          <w:lang w:val="en-GB"/>
        </w:rPr>
      </w:pPr>
      <w:r>
        <w:rPr>
          <w:rFonts w:ascii="Times" w:eastAsia="Times New Roman" w:hAnsi="Times" w:cs="Times New Roman"/>
          <w:szCs w:val="24"/>
          <w:lang w:val="en-GB"/>
        </w:rPr>
        <w:t xml:space="preserve">A </w:t>
      </w:r>
      <w:r w:rsidRPr="00F14D69">
        <w:rPr>
          <w:rFonts w:ascii="Times" w:eastAsia="Times New Roman" w:hAnsi="Times" w:cs="Times New Roman"/>
          <w:szCs w:val="24"/>
          <w:lang w:val="en-GB"/>
        </w:rPr>
        <w:t xml:space="preserve">majority of </w:t>
      </w:r>
      <w:r>
        <w:rPr>
          <w:rFonts w:ascii="Times" w:eastAsia="Times New Roman" w:hAnsi="Times" w:cs="Times New Roman"/>
          <w:szCs w:val="24"/>
          <w:lang w:val="en-GB"/>
        </w:rPr>
        <w:t xml:space="preserve">“yes” and </w:t>
      </w:r>
      <w:r w:rsidRPr="00F14D69">
        <w:rPr>
          <w:rFonts w:ascii="Times" w:eastAsia="Times New Roman" w:hAnsi="Times" w:cs="Times New Roman"/>
          <w:szCs w:val="24"/>
          <w:lang w:val="en-GB"/>
        </w:rPr>
        <w:t xml:space="preserve">"partially" answers </w:t>
      </w:r>
      <w:r>
        <w:rPr>
          <w:rFonts w:ascii="Times" w:eastAsia="Times New Roman" w:hAnsi="Times" w:cs="Times New Roman"/>
          <w:szCs w:val="24"/>
          <w:lang w:val="en-GB"/>
        </w:rPr>
        <w:t>over the “no” answers”</w:t>
      </w:r>
      <w:r w:rsidRPr="00F14D69">
        <w:rPr>
          <w:rFonts w:ascii="Times" w:eastAsia="Times New Roman" w:hAnsi="Times" w:cs="Times New Roman"/>
          <w:szCs w:val="24"/>
          <w:lang w:val="en-GB"/>
        </w:rPr>
        <w:t xml:space="preserve"> to the </w:t>
      </w:r>
      <w:r>
        <w:rPr>
          <w:rFonts w:ascii="Times" w:eastAsia="Times New Roman" w:hAnsi="Times" w:cs="Times New Roman"/>
          <w:szCs w:val="24"/>
          <w:lang w:val="en-GB"/>
        </w:rPr>
        <w:t xml:space="preserve">criteria </w:t>
      </w:r>
      <w:r w:rsidR="00D94D7D">
        <w:rPr>
          <w:rFonts w:ascii="Times" w:eastAsia="Times New Roman" w:hAnsi="Times" w:cs="Times New Roman"/>
          <w:szCs w:val="24"/>
          <w:lang w:val="en-GB"/>
        </w:rPr>
        <w:t>gives a</w:t>
      </w:r>
      <w:r w:rsidR="00D1348F" w:rsidRPr="00E704B2">
        <w:rPr>
          <w:rFonts w:ascii="Times" w:eastAsia="Times New Roman" w:hAnsi="Times" w:cs="Times New Roman"/>
          <w:szCs w:val="24"/>
          <w:lang w:val="en-GB"/>
        </w:rPr>
        <w:t xml:space="preserve"> score </w:t>
      </w:r>
      <w:r w:rsidR="00D1348F">
        <w:rPr>
          <w:rFonts w:ascii="Times" w:eastAsia="Times New Roman" w:hAnsi="Times" w:cs="Times New Roman"/>
          <w:szCs w:val="24"/>
          <w:lang w:val="en-GB"/>
        </w:rPr>
        <w:t>equal to or greater than</w:t>
      </w:r>
      <w:r w:rsidR="00D1348F" w:rsidRPr="00E704B2">
        <w:rPr>
          <w:rFonts w:ascii="Times" w:eastAsia="Times New Roman" w:hAnsi="Times" w:cs="Times New Roman"/>
          <w:szCs w:val="24"/>
          <w:lang w:val="en-GB"/>
        </w:rPr>
        <w:t xml:space="preserve"> </w:t>
      </w:r>
      <w:r w:rsidR="00D1348F">
        <w:rPr>
          <w:rFonts w:ascii="Times" w:eastAsia="Times New Roman" w:hAnsi="Times" w:cs="Times New Roman"/>
          <w:szCs w:val="24"/>
          <w:lang w:val="en-GB"/>
        </w:rPr>
        <w:t>4/10</w:t>
      </w:r>
      <w:r w:rsidR="00D1348F" w:rsidRPr="00E704B2">
        <w:rPr>
          <w:rFonts w:ascii="Times" w:eastAsia="Times New Roman" w:hAnsi="Times" w:cs="Times New Roman"/>
          <w:szCs w:val="24"/>
          <w:lang w:val="en-GB"/>
        </w:rPr>
        <w:t xml:space="preserve"> and </w:t>
      </w:r>
      <w:r w:rsidR="00D1348F">
        <w:rPr>
          <w:rFonts w:ascii="Times" w:eastAsia="Times New Roman" w:hAnsi="Times" w:cs="Times New Roman"/>
          <w:szCs w:val="24"/>
          <w:lang w:val="en-GB"/>
        </w:rPr>
        <w:t>below 6/10</w:t>
      </w:r>
      <w:r w:rsidR="00D94D7D">
        <w:rPr>
          <w:rFonts w:ascii="Times" w:eastAsia="Times New Roman" w:hAnsi="Times" w:cs="Times New Roman"/>
          <w:szCs w:val="24"/>
          <w:lang w:val="en-GB"/>
        </w:rPr>
        <w:t>,</w:t>
      </w:r>
      <w:r w:rsidR="00D1348F" w:rsidRPr="00E704B2">
        <w:rPr>
          <w:rFonts w:ascii="Times" w:eastAsia="Times New Roman" w:hAnsi="Times" w:cs="Times New Roman"/>
          <w:szCs w:val="24"/>
          <w:lang w:val="en-GB"/>
        </w:rPr>
        <w:t xml:space="preserve"> mean</w:t>
      </w:r>
      <w:r w:rsidR="00D94D7D">
        <w:rPr>
          <w:rFonts w:ascii="Times" w:eastAsia="Times New Roman" w:hAnsi="Times" w:cs="Times New Roman"/>
          <w:szCs w:val="24"/>
          <w:lang w:val="en-GB"/>
        </w:rPr>
        <w:t>ing</w:t>
      </w:r>
      <w:r w:rsidR="00D1348F" w:rsidRPr="00E704B2">
        <w:rPr>
          <w:rFonts w:ascii="Times" w:eastAsia="Times New Roman" w:hAnsi="Times" w:cs="Times New Roman"/>
          <w:szCs w:val="24"/>
          <w:lang w:val="en-GB"/>
        </w:rPr>
        <w:t xml:space="preserve"> that the Organisation complies overall with the requirements of the question concerned, except for some aspects which, taken together, </w:t>
      </w:r>
      <w:r w:rsidR="00D1348F" w:rsidRPr="00D52E3D">
        <w:rPr>
          <w:rFonts w:ascii="Times" w:eastAsia="Times New Roman" w:hAnsi="Times" w:cs="Times New Roman"/>
          <w:szCs w:val="24"/>
          <w:u w:val="single"/>
          <w:lang w:val="en-GB"/>
        </w:rPr>
        <w:t>do not lead to non-compliance</w:t>
      </w:r>
      <w:r w:rsidR="00D1348F" w:rsidRPr="00E704B2">
        <w:rPr>
          <w:rFonts w:ascii="Times" w:eastAsia="Times New Roman" w:hAnsi="Times" w:cs="Times New Roman"/>
          <w:szCs w:val="24"/>
          <w:lang w:val="en-GB"/>
        </w:rPr>
        <w:t>.</w:t>
      </w:r>
      <w:r w:rsidR="00D1348F">
        <w:rPr>
          <w:rFonts w:ascii="Times" w:eastAsia="Times New Roman" w:hAnsi="Times" w:cs="Times New Roman"/>
          <w:szCs w:val="24"/>
          <w:lang w:val="en-GB"/>
        </w:rPr>
        <w:t xml:space="preserve"> </w:t>
      </w:r>
    </w:p>
    <w:p w14:paraId="6A7D17FE" w14:textId="08A2E3FB" w:rsidR="00D1348F" w:rsidRPr="00E704B2" w:rsidRDefault="00D94D7D" w:rsidP="00D1348F">
      <w:pPr>
        <w:keepLines/>
        <w:numPr>
          <w:ilvl w:val="0"/>
          <w:numId w:val="22"/>
        </w:numPr>
        <w:spacing w:before="120" w:after="120" w:line="276" w:lineRule="auto"/>
        <w:contextualSpacing/>
        <w:jc w:val="both"/>
        <w:rPr>
          <w:rFonts w:ascii="Times" w:eastAsia="Times New Roman" w:hAnsi="Times" w:cs="Times New Roman"/>
          <w:szCs w:val="24"/>
          <w:lang w:val="en-GB"/>
        </w:rPr>
      </w:pPr>
      <w:r>
        <w:rPr>
          <w:rFonts w:ascii="Times" w:eastAsia="Times New Roman" w:hAnsi="Times" w:cs="Times New Roman"/>
          <w:szCs w:val="24"/>
          <w:lang w:val="en-GB"/>
        </w:rPr>
        <w:t>A</w:t>
      </w:r>
      <w:r w:rsidRPr="00F14D69">
        <w:rPr>
          <w:rFonts w:ascii="Times" w:eastAsia="Times New Roman" w:hAnsi="Times" w:cs="Times New Roman"/>
          <w:szCs w:val="24"/>
          <w:lang w:val="en-GB"/>
        </w:rPr>
        <w:t xml:space="preserve"> majority of "yes" answers</w:t>
      </w:r>
      <w:r>
        <w:rPr>
          <w:rFonts w:ascii="Times" w:eastAsia="Times New Roman" w:hAnsi="Times" w:cs="Times New Roman"/>
          <w:szCs w:val="24"/>
          <w:lang w:val="en-GB"/>
        </w:rPr>
        <w:t xml:space="preserve"> over the “partially” and “no” answers</w:t>
      </w:r>
      <w:r w:rsidRPr="00F14D69">
        <w:rPr>
          <w:rFonts w:ascii="Times" w:eastAsia="Times New Roman" w:hAnsi="Times" w:cs="Times New Roman"/>
          <w:szCs w:val="24"/>
          <w:lang w:val="en-GB"/>
        </w:rPr>
        <w:t xml:space="preserve"> to the </w:t>
      </w:r>
      <w:r>
        <w:rPr>
          <w:rFonts w:ascii="Times" w:eastAsia="Times New Roman" w:hAnsi="Times" w:cs="Times New Roman"/>
          <w:szCs w:val="24"/>
          <w:lang w:val="en-GB"/>
        </w:rPr>
        <w:t>criteria gives a</w:t>
      </w:r>
      <w:r w:rsidR="00D1348F" w:rsidRPr="00E704B2">
        <w:rPr>
          <w:rFonts w:ascii="Times" w:eastAsia="Times New Roman" w:hAnsi="Times" w:cs="Times New Roman"/>
          <w:szCs w:val="24"/>
          <w:lang w:val="en-GB"/>
        </w:rPr>
        <w:t xml:space="preserve"> score between 6</w:t>
      </w:r>
      <w:r w:rsidR="00874765">
        <w:rPr>
          <w:rFonts w:ascii="Times" w:eastAsia="Times New Roman" w:hAnsi="Times" w:cs="Times New Roman"/>
          <w:szCs w:val="24"/>
          <w:lang w:val="en-GB"/>
        </w:rPr>
        <w:t>/10</w:t>
      </w:r>
      <w:r w:rsidR="00D1348F" w:rsidRPr="00E704B2">
        <w:rPr>
          <w:rFonts w:ascii="Times" w:eastAsia="Times New Roman" w:hAnsi="Times" w:cs="Times New Roman"/>
          <w:szCs w:val="24"/>
          <w:lang w:val="en-GB"/>
        </w:rPr>
        <w:t xml:space="preserve"> and 10</w:t>
      </w:r>
      <w:r w:rsidR="00874765">
        <w:rPr>
          <w:rFonts w:ascii="Times" w:eastAsia="Times New Roman" w:hAnsi="Times" w:cs="Times New Roman"/>
          <w:szCs w:val="24"/>
          <w:lang w:val="en-GB"/>
        </w:rPr>
        <w:t>/10</w:t>
      </w:r>
      <w:r>
        <w:rPr>
          <w:rFonts w:ascii="Times" w:eastAsia="Times New Roman" w:hAnsi="Times" w:cs="Times New Roman"/>
          <w:szCs w:val="24"/>
          <w:lang w:val="en-GB"/>
        </w:rPr>
        <w:t>,</w:t>
      </w:r>
      <w:r w:rsidR="00D1348F" w:rsidRPr="00E704B2">
        <w:rPr>
          <w:rFonts w:ascii="Times" w:eastAsia="Times New Roman" w:hAnsi="Times" w:cs="Times New Roman"/>
          <w:szCs w:val="24"/>
          <w:lang w:val="en-GB"/>
        </w:rPr>
        <w:t xml:space="preserve"> mean</w:t>
      </w:r>
      <w:r>
        <w:rPr>
          <w:rFonts w:ascii="Times" w:eastAsia="Times New Roman" w:hAnsi="Times" w:cs="Times New Roman"/>
          <w:szCs w:val="24"/>
          <w:lang w:val="en-GB"/>
        </w:rPr>
        <w:t>ing</w:t>
      </w:r>
      <w:r w:rsidR="00D1348F" w:rsidRPr="00E704B2">
        <w:rPr>
          <w:rFonts w:ascii="Times" w:eastAsia="Times New Roman" w:hAnsi="Times" w:cs="Times New Roman"/>
          <w:szCs w:val="24"/>
          <w:lang w:val="en-GB"/>
        </w:rPr>
        <w:t xml:space="preserve"> that the Organisation complies with the requirements of the question concerned. </w:t>
      </w:r>
    </w:p>
    <w:p w14:paraId="5C0E4928" w14:textId="7FACEB4D" w:rsidR="00D1348F" w:rsidRPr="00E704B2" w:rsidRDefault="00FD1D25" w:rsidP="00FD1D25">
      <w:pPr>
        <w:keepLines/>
        <w:numPr>
          <w:ilvl w:val="0"/>
          <w:numId w:val="22"/>
        </w:numPr>
        <w:spacing w:before="120" w:after="120" w:line="276" w:lineRule="auto"/>
        <w:contextualSpacing/>
        <w:jc w:val="both"/>
        <w:rPr>
          <w:rFonts w:ascii="Times" w:eastAsia="Times New Roman" w:hAnsi="Times" w:cs="Times New Roman"/>
          <w:szCs w:val="24"/>
          <w:lang w:val="en-GB"/>
        </w:rPr>
      </w:pPr>
      <w:r>
        <w:rPr>
          <w:rFonts w:ascii="Times" w:eastAsia="Times New Roman" w:hAnsi="Times" w:cs="Times New Roman"/>
          <w:szCs w:val="24"/>
          <w:lang w:val="en-GB"/>
        </w:rPr>
        <w:t>For the Programmatic Partnership, the score should be</w:t>
      </w:r>
      <w:r w:rsidR="00D147AB">
        <w:rPr>
          <w:rFonts w:ascii="Times" w:eastAsia="Times New Roman" w:hAnsi="Times" w:cs="Times New Roman"/>
          <w:szCs w:val="24"/>
          <w:lang w:val="en-GB"/>
        </w:rPr>
        <w:t xml:space="preserve"> 7/10,</w:t>
      </w:r>
      <w:r>
        <w:rPr>
          <w:rFonts w:ascii="Times" w:eastAsia="Times New Roman" w:hAnsi="Times" w:cs="Times New Roman"/>
          <w:szCs w:val="24"/>
          <w:lang w:val="en-GB"/>
        </w:rPr>
        <w:t xml:space="preserve"> based on the answers provided to both the criteria and the </w:t>
      </w:r>
      <w:r w:rsidRPr="00E704B2">
        <w:rPr>
          <w:rFonts w:ascii="Times" w:eastAsia="Times New Roman" w:hAnsi="Times" w:cs="Times New Roman"/>
          <w:szCs w:val="24"/>
          <w:lang w:val="en-GB"/>
        </w:rPr>
        <w:t>additional requirements for PPs</w:t>
      </w:r>
      <w:r w:rsidR="00D147AB">
        <w:rPr>
          <w:rFonts w:ascii="Times" w:eastAsia="Times New Roman" w:hAnsi="Times" w:cs="Times New Roman"/>
          <w:szCs w:val="24"/>
          <w:lang w:val="en-GB"/>
        </w:rPr>
        <w:t>, in line with the guidance provided above</w:t>
      </w:r>
      <w:r>
        <w:rPr>
          <w:rFonts w:ascii="Times" w:eastAsia="Times New Roman" w:hAnsi="Times" w:cs="Times New Roman"/>
          <w:szCs w:val="24"/>
          <w:lang w:val="en-GB"/>
        </w:rPr>
        <w:t xml:space="preserve">. </w:t>
      </w:r>
    </w:p>
    <w:p w14:paraId="2B19743A" w14:textId="77777777" w:rsidR="00D1348F" w:rsidRPr="00E704B2" w:rsidRDefault="00D1348F" w:rsidP="00D1348F">
      <w:pPr>
        <w:keepLines/>
        <w:spacing w:line="276" w:lineRule="auto"/>
        <w:ind w:left="720"/>
        <w:contextualSpacing/>
        <w:rPr>
          <w:rFonts w:eastAsia="Times New Roman" w:cs="Times New Roman"/>
          <w:szCs w:val="24"/>
          <w:lang w:val="en-GB"/>
        </w:rPr>
      </w:pPr>
    </w:p>
    <w:p w14:paraId="0A8C8FBE" w14:textId="77777777" w:rsidR="00D1348F" w:rsidRPr="00E704B2" w:rsidRDefault="00D1348F" w:rsidP="00D1348F">
      <w:pPr>
        <w:keepLines/>
        <w:spacing w:before="120" w:after="120" w:line="276" w:lineRule="auto"/>
        <w:jc w:val="both"/>
        <w:rPr>
          <w:rFonts w:cs="Times New Roman"/>
          <w:szCs w:val="24"/>
          <w:lang w:val="en-GB"/>
        </w:rPr>
      </w:pPr>
      <w:r w:rsidRPr="00E704B2">
        <w:rPr>
          <w:rFonts w:cs="Times New Roman"/>
          <w:szCs w:val="24"/>
          <w:lang w:val="en-GB"/>
        </w:rPr>
        <w:t xml:space="preserve">The </w:t>
      </w:r>
      <w:r w:rsidRPr="00E704B2">
        <w:rPr>
          <w:rFonts w:cs="Times New Roman"/>
          <w:b/>
          <w:szCs w:val="24"/>
          <w:lang w:val="en-GB"/>
        </w:rPr>
        <w:t xml:space="preserve">overall score for Block 2 – </w:t>
      </w:r>
      <w:r>
        <w:rPr>
          <w:rFonts w:cs="Times New Roman"/>
          <w:b/>
          <w:szCs w:val="24"/>
          <w:lang w:val="en-GB"/>
        </w:rPr>
        <w:t>Additional suitability requirements</w:t>
      </w:r>
      <w:r w:rsidRPr="00E704B2">
        <w:rPr>
          <w:rFonts w:cs="Times New Roman"/>
          <w:szCs w:val="24"/>
          <w:lang w:val="en-GB"/>
        </w:rPr>
        <w:t xml:space="preserve"> is a score </w:t>
      </w:r>
      <w:r>
        <w:rPr>
          <w:rFonts w:cs="Times New Roman"/>
          <w:szCs w:val="24"/>
          <w:lang w:val="en-GB"/>
        </w:rPr>
        <w:t>on</w:t>
      </w:r>
      <w:r w:rsidRPr="00E704B2">
        <w:rPr>
          <w:rFonts w:cs="Times New Roman"/>
          <w:szCs w:val="24"/>
          <w:lang w:val="en-GB"/>
        </w:rPr>
        <w:t xml:space="preserve"> 10, the result of the mathematical average of the scores obtained for each question.</w:t>
      </w:r>
    </w:p>
    <w:p w14:paraId="24D4678F" w14:textId="77777777" w:rsidR="00A312AA" w:rsidRPr="00E704B2" w:rsidRDefault="00A312AA" w:rsidP="005320E2">
      <w:pPr>
        <w:pStyle w:val="Heading1"/>
      </w:pPr>
      <w:r w:rsidRPr="00E704B2">
        <w:t xml:space="preserve">Findings </w:t>
      </w:r>
    </w:p>
    <w:p w14:paraId="1C417760" w14:textId="77777777" w:rsidR="00E22A91" w:rsidRPr="00E704B2" w:rsidRDefault="00E22A91" w:rsidP="00E22A91">
      <w:pPr>
        <w:spacing w:before="120" w:after="120" w:line="240" w:lineRule="auto"/>
        <w:jc w:val="both"/>
        <w:rPr>
          <w:rFonts w:cs="Times New Roman"/>
          <w:i/>
          <w:u w:val="single"/>
          <w:lang w:val="en-GB"/>
        </w:rPr>
      </w:pPr>
      <w:r w:rsidRPr="00E704B2">
        <w:rPr>
          <w:rFonts w:cs="Times New Roman"/>
          <w:i/>
          <w:u w:val="single"/>
          <w:lang w:val="en-GB"/>
        </w:rPr>
        <w:t xml:space="preserve">Block 1 – </w:t>
      </w:r>
      <w:r>
        <w:rPr>
          <w:rFonts w:cs="Times New Roman"/>
          <w:i/>
          <w:u w:val="single"/>
          <w:lang w:val="en-GB"/>
        </w:rPr>
        <w:t>Minimum requirements</w:t>
      </w:r>
    </w:p>
    <w:p w14:paraId="168D5566" w14:textId="77777777" w:rsidR="00E22A91" w:rsidRPr="00E704B2" w:rsidRDefault="00E22A91" w:rsidP="00E22A91">
      <w:pPr>
        <w:spacing w:before="120" w:after="120" w:line="240" w:lineRule="auto"/>
        <w:jc w:val="both"/>
        <w:rPr>
          <w:rFonts w:cs="Times New Roman"/>
          <w:lang w:val="en-GB"/>
        </w:rPr>
      </w:pPr>
      <w:r w:rsidRPr="00E704B2">
        <w:rPr>
          <w:rFonts w:cs="Times New Roman"/>
          <w:lang w:val="en-GB"/>
        </w:rPr>
        <w:t>The findings are presented only for those questions which received "no" for a reply.</w:t>
      </w:r>
    </w:p>
    <w:p w14:paraId="4711F462" w14:textId="77777777" w:rsidR="00E22A91" w:rsidRPr="00E704B2" w:rsidRDefault="00E22A91" w:rsidP="00E22A91">
      <w:pPr>
        <w:spacing w:before="120" w:after="120" w:line="240" w:lineRule="auto"/>
        <w:jc w:val="both"/>
        <w:rPr>
          <w:rFonts w:cs="Times New Roman"/>
          <w:i/>
          <w:u w:val="single"/>
          <w:lang w:val="en-GB"/>
        </w:rPr>
      </w:pPr>
      <w:r w:rsidRPr="00E704B2">
        <w:rPr>
          <w:rFonts w:cs="Times New Roman"/>
          <w:i/>
          <w:u w:val="single"/>
          <w:lang w:val="en-GB"/>
        </w:rPr>
        <w:t xml:space="preserve">Block 2 – </w:t>
      </w:r>
      <w:r>
        <w:rPr>
          <w:rFonts w:cs="Times New Roman"/>
          <w:i/>
          <w:u w:val="single"/>
          <w:lang w:val="en-GB"/>
        </w:rPr>
        <w:t>Additional suitability requirements</w:t>
      </w:r>
    </w:p>
    <w:p w14:paraId="16D934A3" w14:textId="77777777" w:rsidR="00E22A91" w:rsidRPr="00E704B2" w:rsidRDefault="00E22A91" w:rsidP="00E22A91">
      <w:pPr>
        <w:spacing w:before="120" w:after="120" w:line="276" w:lineRule="auto"/>
        <w:jc w:val="both"/>
        <w:rPr>
          <w:rFonts w:cs="Times New Roman"/>
          <w:lang w:val="en-GB"/>
        </w:rPr>
      </w:pPr>
      <w:r w:rsidRPr="00332684">
        <w:rPr>
          <w:rFonts w:cs="Times New Roman"/>
          <w:u w:val="single"/>
          <w:lang w:val="en-GB"/>
        </w:rPr>
        <w:t xml:space="preserve">1. If the </w:t>
      </w:r>
      <w:r>
        <w:rPr>
          <w:rFonts w:cs="Times New Roman"/>
          <w:u w:val="single"/>
          <w:lang w:val="en-GB"/>
        </w:rPr>
        <w:t>Additional suitability requirements</w:t>
      </w:r>
      <w:r w:rsidRPr="00332684">
        <w:rPr>
          <w:rFonts w:cs="Times New Roman"/>
          <w:u w:val="single"/>
          <w:lang w:val="en-GB"/>
        </w:rPr>
        <w:t xml:space="preserve"> Block has obtained a score equal to or greater than 6/10 and no individual question has obtained a score below 4/10</w:t>
      </w:r>
      <w:r w:rsidRPr="00E704B2">
        <w:rPr>
          <w:rFonts w:cs="Times New Roman"/>
          <w:lang w:val="en-GB"/>
        </w:rPr>
        <w:t xml:space="preserve">, the </w:t>
      </w:r>
      <w:r>
        <w:rPr>
          <w:rFonts w:cs="Times New Roman"/>
          <w:lang w:val="en-GB"/>
        </w:rPr>
        <w:t>assessment</w:t>
      </w:r>
      <w:r w:rsidRPr="00E704B2">
        <w:rPr>
          <w:rFonts w:cs="Times New Roman"/>
          <w:lang w:val="en-GB"/>
        </w:rPr>
        <w:t xml:space="preserve"> is not expected to have given rise to any material weaknesses or deficiencies.</w:t>
      </w:r>
      <w:r>
        <w:rPr>
          <w:rFonts w:cs="Times New Roman"/>
          <w:lang w:val="en-GB"/>
        </w:rPr>
        <w:t xml:space="preserve"> </w:t>
      </w:r>
      <w:r w:rsidRPr="00E704B2">
        <w:rPr>
          <w:rFonts w:cs="Times New Roman"/>
          <w:lang w:val="en-GB"/>
        </w:rPr>
        <w:t xml:space="preserve">The Organisation is not required to contract a follow-up </w:t>
      </w:r>
      <w:r>
        <w:rPr>
          <w:rFonts w:cs="Times New Roman"/>
          <w:lang w:val="en-GB"/>
        </w:rPr>
        <w:t>assessment</w:t>
      </w:r>
      <w:r w:rsidRPr="00E704B2">
        <w:rPr>
          <w:rFonts w:cs="Times New Roman"/>
          <w:lang w:val="en-GB"/>
        </w:rPr>
        <w:t>. The follow-up of those recommendations will be done as part of ECHO's regular ex-post audits, should the Organisation sign an FPA.</w:t>
      </w:r>
    </w:p>
    <w:p w14:paraId="3D634972" w14:textId="77777777" w:rsidR="000D7E74" w:rsidRDefault="00E22A91" w:rsidP="00E22A91">
      <w:pPr>
        <w:spacing w:before="120" w:after="120" w:line="276" w:lineRule="auto"/>
        <w:jc w:val="both"/>
        <w:rPr>
          <w:rFonts w:cs="Times New Roman"/>
          <w:lang w:val="en-GB"/>
        </w:rPr>
      </w:pPr>
      <w:r w:rsidRPr="00332684">
        <w:rPr>
          <w:rFonts w:cs="Times New Roman"/>
          <w:u w:val="single"/>
          <w:lang w:val="en-GB"/>
        </w:rPr>
        <w:t xml:space="preserve">2. If the </w:t>
      </w:r>
      <w:r>
        <w:rPr>
          <w:rFonts w:cs="Times New Roman"/>
          <w:u w:val="single"/>
          <w:lang w:val="en-GB"/>
        </w:rPr>
        <w:t>Additional suitability requirements</w:t>
      </w:r>
      <w:r w:rsidRPr="00332684">
        <w:rPr>
          <w:rFonts w:cs="Times New Roman"/>
          <w:u w:val="single"/>
          <w:lang w:val="en-GB"/>
        </w:rPr>
        <w:t xml:space="preserve"> Block has obtained an average score </w:t>
      </w:r>
      <w:r>
        <w:rPr>
          <w:rFonts w:ascii="Times" w:eastAsia="Times New Roman" w:hAnsi="Times" w:cs="Times New Roman"/>
          <w:szCs w:val="24"/>
          <w:lang w:val="en-GB"/>
        </w:rPr>
        <w:t>equal to or greater than</w:t>
      </w:r>
      <w:r w:rsidRPr="00E704B2">
        <w:rPr>
          <w:rFonts w:ascii="Times" w:eastAsia="Times New Roman" w:hAnsi="Times" w:cs="Times New Roman"/>
          <w:szCs w:val="24"/>
          <w:lang w:val="en-GB"/>
        </w:rPr>
        <w:t xml:space="preserve"> </w:t>
      </w:r>
      <w:r>
        <w:rPr>
          <w:rFonts w:ascii="Times" w:eastAsia="Times New Roman" w:hAnsi="Times" w:cs="Times New Roman"/>
          <w:szCs w:val="24"/>
          <w:lang w:val="en-GB"/>
        </w:rPr>
        <w:t>4/10</w:t>
      </w:r>
      <w:r w:rsidRPr="00E704B2">
        <w:rPr>
          <w:rFonts w:ascii="Times" w:eastAsia="Times New Roman" w:hAnsi="Times" w:cs="Times New Roman"/>
          <w:szCs w:val="24"/>
          <w:lang w:val="en-GB"/>
        </w:rPr>
        <w:t xml:space="preserve"> and </w:t>
      </w:r>
      <w:r>
        <w:rPr>
          <w:rFonts w:ascii="Times" w:eastAsia="Times New Roman" w:hAnsi="Times" w:cs="Times New Roman"/>
          <w:szCs w:val="24"/>
          <w:lang w:val="en-GB"/>
        </w:rPr>
        <w:t>below 6/10</w:t>
      </w:r>
      <w:r w:rsidR="000D7E74">
        <w:rPr>
          <w:rFonts w:ascii="Times" w:eastAsia="Times New Roman" w:hAnsi="Times" w:cs="Times New Roman"/>
          <w:szCs w:val="24"/>
          <w:lang w:val="en-GB"/>
        </w:rPr>
        <w:t xml:space="preserve"> </w:t>
      </w:r>
      <w:r w:rsidRPr="00332684">
        <w:rPr>
          <w:rFonts w:cs="Times New Roman"/>
          <w:u w:val="single"/>
          <w:lang w:val="en-GB"/>
        </w:rPr>
        <w:t>and no individual question has obtained a score below 4/10,</w:t>
      </w:r>
      <w:r w:rsidRPr="00E704B2">
        <w:rPr>
          <w:rFonts w:cs="Times New Roman"/>
          <w:b/>
          <w:lang w:val="en-GB"/>
        </w:rPr>
        <w:t xml:space="preserve"> </w:t>
      </w:r>
      <w:r w:rsidRPr="00E704B2">
        <w:rPr>
          <w:rFonts w:cs="Times New Roman"/>
          <w:lang w:val="en-GB"/>
        </w:rPr>
        <w:t xml:space="preserve">the auditors have identified weaknesses that should be brought to the attention of the Organisation, as they have led to a partial fulfilment only of the requirement set by DG ECHO. These findings relate to weaknesses in systems, controls, rules and procedures which, individually or in the aggregate, do not adversely affect the achievement of the objective for </w:t>
      </w:r>
      <w:r w:rsidRPr="00E704B2">
        <w:rPr>
          <w:rFonts w:cs="Times New Roman"/>
          <w:lang w:val="en-GB"/>
        </w:rPr>
        <w:lastRenderedPageBreak/>
        <w:t xml:space="preserve">the question concerned. This means that the Organisation complies overall with the requirements of the </w:t>
      </w:r>
      <w:r>
        <w:rPr>
          <w:rFonts w:cs="Times New Roman"/>
          <w:lang w:val="en-GB"/>
        </w:rPr>
        <w:t>Additional suitability requirements</w:t>
      </w:r>
      <w:r w:rsidRPr="00E704B2">
        <w:rPr>
          <w:rFonts w:cs="Times New Roman"/>
          <w:lang w:val="en-GB"/>
        </w:rPr>
        <w:t xml:space="preserve"> Block, except for some aspects which, taken together, however, do not lead to non-compliance. In such a case, the Organisation can become a provisional FPA Partner and should draw up and implement an Action Plan. These findings and recommendations, and the related Action Plan are briefly described in the Executive Summary. </w:t>
      </w:r>
    </w:p>
    <w:p w14:paraId="25C50D4F" w14:textId="4925A41C" w:rsidR="00E22A91" w:rsidRDefault="000D7E74" w:rsidP="00E22A91">
      <w:pPr>
        <w:spacing w:before="120" w:after="120" w:line="276" w:lineRule="auto"/>
        <w:jc w:val="both"/>
        <w:rPr>
          <w:rFonts w:cs="Times New Roman"/>
          <w:lang w:val="en-GB"/>
        </w:rPr>
      </w:pPr>
      <w:r>
        <w:rPr>
          <w:rFonts w:cs="Times New Roman"/>
          <w:lang w:val="en-GB"/>
        </w:rPr>
        <w:t xml:space="preserve">The signing a provisional FPA is conditional upon the </w:t>
      </w:r>
      <w:r w:rsidRPr="000D7E74">
        <w:rPr>
          <w:rFonts w:cs="Times New Roman"/>
          <w:lang w:val="en-GB"/>
        </w:rPr>
        <w:t>Organisation</w:t>
      </w:r>
      <w:r>
        <w:rPr>
          <w:rFonts w:cs="Times New Roman"/>
          <w:lang w:val="en-GB"/>
        </w:rPr>
        <w:t>’s</w:t>
      </w:r>
      <w:r w:rsidRPr="000D7E74">
        <w:rPr>
          <w:rFonts w:cs="Times New Roman"/>
          <w:lang w:val="en-GB"/>
        </w:rPr>
        <w:t xml:space="preserve"> commit</w:t>
      </w:r>
      <w:r>
        <w:rPr>
          <w:rFonts w:cs="Times New Roman"/>
          <w:lang w:val="en-GB"/>
        </w:rPr>
        <w:t>ment</w:t>
      </w:r>
      <w:r w:rsidRPr="000D7E74">
        <w:rPr>
          <w:rFonts w:cs="Times New Roman"/>
          <w:lang w:val="en-GB"/>
        </w:rPr>
        <w:t xml:space="preserve"> to implement the recommendations included in the Action Plan in a timely manner so as to enable DG ECHO to make an informed decision on the possible award of a regular FPA at the latest within a year of the signature of the provisional FPA</w:t>
      </w:r>
      <w:r>
        <w:rPr>
          <w:rFonts w:cs="Times New Roman"/>
          <w:lang w:val="en-GB"/>
        </w:rPr>
        <w:t>.</w:t>
      </w:r>
    </w:p>
    <w:p w14:paraId="139C5D1A" w14:textId="0A24FCA2" w:rsidR="00E22A91" w:rsidRPr="00E704B2" w:rsidRDefault="000D7E74" w:rsidP="00E22A91">
      <w:pPr>
        <w:spacing w:before="120" w:after="120" w:line="276" w:lineRule="auto"/>
        <w:jc w:val="both"/>
        <w:rPr>
          <w:rFonts w:cs="Times New Roman"/>
          <w:lang w:val="en-GB"/>
        </w:rPr>
      </w:pPr>
      <w:r>
        <w:rPr>
          <w:rFonts w:cs="Times New Roman"/>
          <w:lang w:val="en-GB"/>
        </w:rPr>
        <w:t>A</w:t>
      </w:r>
      <w:r w:rsidR="00E22A91" w:rsidRPr="00432B0D">
        <w:rPr>
          <w:rFonts w:cs="Times New Roman"/>
          <w:lang w:val="en-GB"/>
        </w:rPr>
        <w:t xml:space="preserve">n independent audit firm will have to re-assess all the </w:t>
      </w:r>
      <w:r w:rsidR="00E22A91">
        <w:rPr>
          <w:rFonts w:cs="Times New Roman"/>
          <w:lang w:val="en-GB"/>
        </w:rPr>
        <w:t>Additional suitability requirements</w:t>
      </w:r>
      <w:r w:rsidR="00E22A91" w:rsidRPr="00432B0D">
        <w:rPr>
          <w:rFonts w:cs="Times New Roman"/>
          <w:lang w:val="en-GB"/>
        </w:rPr>
        <w:t xml:space="preserve"> question(s) that had initially obtained a score </w:t>
      </w:r>
      <w:r w:rsidR="00E22A91">
        <w:rPr>
          <w:rFonts w:cs="Times New Roman"/>
          <w:lang w:val="en-GB"/>
        </w:rPr>
        <w:t>greater than</w:t>
      </w:r>
      <w:r w:rsidR="00E22A91" w:rsidRPr="00432B0D">
        <w:rPr>
          <w:rFonts w:cs="Times New Roman"/>
          <w:lang w:val="en-GB"/>
        </w:rPr>
        <w:t xml:space="preserve"> 4/10 and </w:t>
      </w:r>
      <w:r w:rsidR="00E22A91">
        <w:rPr>
          <w:rFonts w:cs="Times New Roman"/>
          <w:lang w:val="en-GB"/>
        </w:rPr>
        <w:t>below 6</w:t>
      </w:r>
      <w:r w:rsidR="00E22A91" w:rsidRPr="00432B0D">
        <w:rPr>
          <w:rFonts w:cs="Times New Roman"/>
          <w:lang w:val="en-GB"/>
        </w:rPr>
        <w:t xml:space="preserve">/10. </w:t>
      </w:r>
      <w:r w:rsidR="00E22A91" w:rsidRPr="005320E2">
        <w:rPr>
          <w:rFonts w:cs="Times New Roman"/>
          <w:szCs w:val="24"/>
          <w:lang w:val="en-IE"/>
        </w:rPr>
        <w:t xml:space="preserve">The follow-up assessment will attribute a new score to those questions and will re-calculate the average score of the </w:t>
      </w:r>
      <w:r w:rsidR="00E22A91">
        <w:rPr>
          <w:rFonts w:cs="Times New Roman"/>
          <w:szCs w:val="24"/>
          <w:lang w:val="en-IE"/>
        </w:rPr>
        <w:t>Additional suitability requirements</w:t>
      </w:r>
      <w:r w:rsidR="00E22A91" w:rsidRPr="005320E2">
        <w:rPr>
          <w:rFonts w:cs="Times New Roman"/>
          <w:szCs w:val="24"/>
          <w:lang w:val="en-IE"/>
        </w:rPr>
        <w:t xml:space="preserve"> block. The provisional partner can </w:t>
      </w:r>
      <w:r w:rsidR="00E22A91">
        <w:rPr>
          <w:rFonts w:cs="Times New Roman"/>
          <w:szCs w:val="24"/>
          <w:lang w:val="en-IE"/>
        </w:rPr>
        <w:t>apply for</w:t>
      </w:r>
      <w:r w:rsidR="00E22A91" w:rsidRPr="005320E2">
        <w:rPr>
          <w:rFonts w:cs="Times New Roman"/>
          <w:szCs w:val="24"/>
          <w:lang w:val="en-IE"/>
        </w:rPr>
        <w:t xml:space="preserve"> a regular FPA if the new score for the </w:t>
      </w:r>
      <w:r w:rsidR="00E22A91">
        <w:rPr>
          <w:rFonts w:cs="Times New Roman"/>
          <w:szCs w:val="24"/>
          <w:lang w:val="en-IE"/>
        </w:rPr>
        <w:t>Additional suitability requirements</w:t>
      </w:r>
      <w:r w:rsidR="00E22A91" w:rsidRPr="005320E2">
        <w:rPr>
          <w:rFonts w:cs="Times New Roman"/>
          <w:szCs w:val="24"/>
          <w:lang w:val="en-IE"/>
        </w:rPr>
        <w:t xml:space="preserve"> block is equal </w:t>
      </w:r>
      <w:r w:rsidR="00E22A91">
        <w:rPr>
          <w:rFonts w:cs="Times New Roman"/>
          <w:szCs w:val="24"/>
          <w:lang w:val="en-IE"/>
        </w:rPr>
        <w:t xml:space="preserve">to </w:t>
      </w:r>
      <w:r w:rsidR="00E22A91" w:rsidRPr="005320E2">
        <w:rPr>
          <w:rFonts w:cs="Times New Roman"/>
          <w:szCs w:val="24"/>
          <w:lang w:val="en-IE"/>
        </w:rPr>
        <w:t>or greater than 6/10 and no individual question has a score lower than 4/10.</w:t>
      </w:r>
      <w:r w:rsidR="00E22A91">
        <w:rPr>
          <w:rFonts w:cs="Times New Roman"/>
          <w:szCs w:val="24"/>
          <w:lang w:val="en-IE"/>
        </w:rPr>
        <w:t xml:space="preserve"> </w:t>
      </w:r>
      <w:r w:rsidR="00E22A91" w:rsidRPr="00F74E2C">
        <w:rPr>
          <w:rFonts w:cs="Times New Roman"/>
          <w:szCs w:val="24"/>
          <w:lang w:val="en-IE"/>
        </w:rPr>
        <w:t xml:space="preserve">If the new assessment report provided by the provisional partner shows that recommendations have not been fully implemented, and the new </w:t>
      </w:r>
      <w:r w:rsidR="00E22A91">
        <w:rPr>
          <w:rFonts w:cs="Times New Roman"/>
          <w:szCs w:val="24"/>
          <w:lang w:val="en-IE"/>
        </w:rPr>
        <w:t>Additional suitability requirements</w:t>
      </w:r>
      <w:r w:rsidR="00E22A91" w:rsidRPr="00F74E2C">
        <w:rPr>
          <w:rFonts w:cs="Times New Roman"/>
          <w:szCs w:val="24"/>
          <w:lang w:val="en-IE"/>
        </w:rPr>
        <w:t xml:space="preserve"> score is below 6/10, the </w:t>
      </w:r>
      <w:r w:rsidR="00B94367">
        <w:rPr>
          <w:rFonts w:cs="Times New Roman"/>
          <w:szCs w:val="24"/>
          <w:lang w:val="en-IE"/>
        </w:rPr>
        <w:t xml:space="preserve">provisional </w:t>
      </w:r>
      <w:r w:rsidR="00E22A91" w:rsidRPr="00F74E2C">
        <w:rPr>
          <w:rFonts w:cs="Times New Roman"/>
          <w:szCs w:val="24"/>
          <w:lang w:val="en-IE"/>
        </w:rPr>
        <w:t xml:space="preserve">FPA </w:t>
      </w:r>
      <w:r w:rsidR="00B94367">
        <w:rPr>
          <w:rFonts w:cs="Times New Roman"/>
          <w:szCs w:val="24"/>
          <w:lang w:val="en-IE"/>
        </w:rPr>
        <w:t>will lapse</w:t>
      </w:r>
      <w:r w:rsidR="00E22A91" w:rsidRPr="00F74E2C">
        <w:rPr>
          <w:rFonts w:cs="Times New Roman"/>
          <w:szCs w:val="24"/>
          <w:lang w:val="en-IE"/>
        </w:rPr>
        <w:t>.</w:t>
      </w:r>
    </w:p>
    <w:p w14:paraId="70AC7A45" w14:textId="0E7B40A5" w:rsidR="00E22A91" w:rsidRPr="00E704B2" w:rsidRDefault="00E22A91" w:rsidP="00E22A91">
      <w:pPr>
        <w:spacing w:before="120" w:after="120" w:line="276" w:lineRule="auto"/>
        <w:jc w:val="both"/>
        <w:rPr>
          <w:rFonts w:cs="Times New Roman"/>
          <w:lang w:val="en-GB"/>
        </w:rPr>
      </w:pPr>
      <w:r w:rsidRPr="00332684">
        <w:rPr>
          <w:rFonts w:cs="Times New Roman"/>
          <w:u w:val="single"/>
          <w:lang w:val="en-GB"/>
        </w:rPr>
        <w:t>3. Questions which have obtained a score below 4/10,</w:t>
      </w:r>
      <w:r w:rsidRPr="00E704B2">
        <w:rPr>
          <w:rFonts w:cs="Times New Roman"/>
          <w:lang w:val="en-GB"/>
        </w:rPr>
        <w:t xml:space="preserve"> </w:t>
      </w:r>
      <w:r w:rsidR="00182456">
        <w:rPr>
          <w:rFonts w:cs="Times New Roman"/>
          <w:lang w:val="en-GB"/>
        </w:rPr>
        <w:t>indicate</w:t>
      </w:r>
      <w:r w:rsidRPr="00E704B2">
        <w:rPr>
          <w:rFonts w:cs="Times New Roman"/>
          <w:lang w:val="en-GB"/>
        </w:rPr>
        <w:t xml:space="preserve"> material weaknesses or deficiencies in systems, controls, rules and procedures. Material means that these factors are so important for DG ECHO that they need to be taken into account by the Commission when making a final determination with respect to awarding the FPA to the Organisation. </w:t>
      </w:r>
      <w:r w:rsidR="00182456">
        <w:rPr>
          <w:rFonts w:cs="Times New Roman"/>
          <w:lang w:val="en-GB"/>
        </w:rPr>
        <w:t>W</w:t>
      </w:r>
      <w:r w:rsidRPr="00E704B2">
        <w:rPr>
          <w:rFonts w:cs="Times New Roman"/>
          <w:lang w:val="en-GB"/>
        </w:rPr>
        <w:t xml:space="preserve">here the </w:t>
      </w:r>
      <w:r w:rsidR="00182456">
        <w:rPr>
          <w:rFonts w:cs="Times New Roman"/>
          <w:lang w:val="en-GB"/>
        </w:rPr>
        <w:t>A</w:t>
      </w:r>
      <w:r w:rsidRPr="00E704B2">
        <w:rPr>
          <w:rFonts w:cs="Times New Roman"/>
          <w:lang w:val="en-GB"/>
        </w:rPr>
        <w:t>uditor ha</w:t>
      </w:r>
      <w:r w:rsidR="00182456">
        <w:rPr>
          <w:rFonts w:cs="Times New Roman"/>
          <w:lang w:val="en-GB"/>
        </w:rPr>
        <w:t>s</w:t>
      </w:r>
      <w:r w:rsidRPr="00E704B2">
        <w:rPr>
          <w:rFonts w:cs="Times New Roman"/>
          <w:lang w:val="en-GB"/>
        </w:rPr>
        <w:t xml:space="preserve"> found material findings for a question this </w:t>
      </w:r>
      <w:r w:rsidR="00182456">
        <w:rPr>
          <w:rFonts w:cs="Times New Roman"/>
          <w:lang w:val="en-GB"/>
        </w:rPr>
        <w:t>will lead</w:t>
      </w:r>
      <w:r w:rsidRPr="00E704B2">
        <w:rPr>
          <w:rFonts w:cs="Times New Roman"/>
          <w:lang w:val="en-GB"/>
        </w:rPr>
        <w:t xml:space="preserve"> to an adverse conclusion for the </w:t>
      </w:r>
      <w:r>
        <w:rPr>
          <w:rFonts w:cs="Times New Roman"/>
          <w:lang w:val="en-GB"/>
        </w:rPr>
        <w:t>Additional suitability requirements</w:t>
      </w:r>
      <w:r w:rsidRPr="00E704B2">
        <w:rPr>
          <w:rFonts w:cs="Times New Roman"/>
          <w:lang w:val="en-GB"/>
        </w:rPr>
        <w:t xml:space="preserve"> Block. Main findings also include cases where several findings which taken individually do not relate to a material weakness or deficiency but which taken in the aggregate involve a finding of material weakness or deficiency. The combined impact of such findings is considered so important (i.e. material) that this </w:t>
      </w:r>
      <w:r w:rsidR="00182456">
        <w:rPr>
          <w:rFonts w:cs="Times New Roman"/>
          <w:lang w:val="en-GB"/>
        </w:rPr>
        <w:t>will lead</w:t>
      </w:r>
      <w:r w:rsidRPr="00E704B2">
        <w:rPr>
          <w:rFonts w:cs="Times New Roman"/>
          <w:lang w:val="en-GB"/>
        </w:rPr>
        <w:t xml:space="preserve"> the </w:t>
      </w:r>
      <w:r w:rsidR="00182456">
        <w:rPr>
          <w:rFonts w:cs="Times New Roman"/>
          <w:lang w:val="en-GB"/>
        </w:rPr>
        <w:t>A</w:t>
      </w:r>
      <w:r w:rsidRPr="00E704B2">
        <w:rPr>
          <w:rFonts w:cs="Times New Roman"/>
          <w:lang w:val="en-GB"/>
        </w:rPr>
        <w:t xml:space="preserve">uditor to </w:t>
      </w:r>
      <w:r w:rsidR="00113349">
        <w:rPr>
          <w:rFonts w:cs="Times New Roman"/>
          <w:lang w:val="en-GB"/>
        </w:rPr>
        <w:t>con</w:t>
      </w:r>
      <w:r w:rsidR="00182456">
        <w:rPr>
          <w:rFonts w:cs="Times New Roman"/>
          <w:lang w:val="en-GB"/>
        </w:rPr>
        <w:t>clude</w:t>
      </w:r>
      <w:r w:rsidRPr="00E704B2">
        <w:rPr>
          <w:rFonts w:cs="Times New Roman"/>
          <w:lang w:val="en-GB"/>
        </w:rPr>
        <w:t xml:space="preserve"> that the Organisation does not meet the requirements for the question (i.e. the score is below 4/10). </w:t>
      </w:r>
    </w:p>
    <w:p w14:paraId="23DBA261" w14:textId="77777777" w:rsidR="00E22A91" w:rsidRPr="00DE1E49" w:rsidRDefault="00E22A91" w:rsidP="00DE1E49">
      <w:pPr>
        <w:pStyle w:val="Heading1"/>
        <w:rPr>
          <w:b w:val="0"/>
        </w:rPr>
      </w:pPr>
      <w:r w:rsidRPr="00332684">
        <w:t>Recommendations</w:t>
      </w:r>
    </w:p>
    <w:p w14:paraId="3BF119B6" w14:textId="77777777" w:rsidR="00E22A91" w:rsidRPr="00E704B2" w:rsidRDefault="00E22A91" w:rsidP="00E22A91">
      <w:pPr>
        <w:spacing w:before="120" w:after="120" w:line="276" w:lineRule="auto"/>
        <w:jc w:val="both"/>
        <w:rPr>
          <w:rFonts w:cs="Times New Roman"/>
          <w:lang w:val="en-GB"/>
        </w:rPr>
      </w:pPr>
      <w:r w:rsidRPr="00E704B2">
        <w:rPr>
          <w:rFonts w:cs="Times New Roman"/>
          <w:lang w:val="en-GB"/>
        </w:rPr>
        <w:t xml:space="preserve">The recommendations are presented in relation to one or several findings, as described in the section above. </w:t>
      </w:r>
    </w:p>
    <w:p w14:paraId="2B7436FB" w14:textId="77777777" w:rsidR="00E22A91" w:rsidRPr="00E704B2" w:rsidRDefault="00E22A91" w:rsidP="00E22A91">
      <w:pPr>
        <w:spacing w:before="120" w:after="120" w:line="276" w:lineRule="auto"/>
        <w:jc w:val="both"/>
        <w:rPr>
          <w:rFonts w:cs="Times New Roman"/>
          <w:lang w:val="en-GB"/>
        </w:rPr>
      </w:pPr>
      <w:r w:rsidRPr="00E704B2">
        <w:rPr>
          <w:rFonts w:cs="Times New Roman"/>
          <w:lang w:val="en-GB"/>
        </w:rPr>
        <w:t xml:space="preserve">Critical recommendations relate to material weaknesses and deficiencies in systems, controls, rules or procedures and to cases where the criteria defined by DG ECHO and /or internationally accepted standards are not complied with (on a regular basis). </w:t>
      </w:r>
    </w:p>
    <w:p w14:paraId="246E0930" w14:textId="77777777" w:rsidR="00E22A91" w:rsidRDefault="00E22A91" w:rsidP="00E22A91">
      <w:pPr>
        <w:spacing w:before="120" w:after="120" w:line="276" w:lineRule="auto"/>
        <w:jc w:val="both"/>
        <w:rPr>
          <w:rFonts w:cs="Times New Roman"/>
          <w:lang w:val="en-GB"/>
        </w:rPr>
      </w:pPr>
      <w:r>
        <w:rPr>
          <w:rFonts w:cs="Times New Roman"/>
          <w:lang w:val="en-GB"/>
        </w:rPr>
        <w:t xml:space="preserve">Very important </w:t>
      </w:r>
      <w:r w:rsidRPr="00E704B2">
        <w:rPr>
          <w:rFonts w:cs="Times New Roman"/>
          <w:lang w:val="en-GB"/>
        </w:rPr>
        <w:t>recommendations relate to findings</w:t>
      </w:r>
      <w:r>
        <w:rPr>
          <w:rFonts w:cs="Times New Roman"/>
          <w:lang w:val="en-GB"/>
        </w:rPr>
        <w:t xml:space="preserve"> that </w:t>
      </w:r>
      <w:r w:rsidRPr="00E704B2">
        <w:rPr>
          <w:rFonts w:cs="Times New Roman"/>
          <w:lang w:val="en-GB"/>
        </w:rPr>
        <w:t xml:space="preserve">should be brought to the attention of the Organisation, as they have led to a partial fulfilment only of the requirement set by DG ECHO. These findings relate to weaknesses in systems, controls, rules and procedures which, </w:t>
      </w:r>
      <w:r w:rsidRPr="00E704B2">
        <w:rPr>
          <w:rFonts w:cs="Times New Roman"/>
          <w:lang w:val="en-GB"/>
        </w:rPr>
        <w:lastRenderedPageBreak/>
        <w:t xml:space="preserve">individually or in the aggregate, do not adversely affect the achievement of the objective for the question concerned. </w:t>
      </w:r>
    </w:p>
    <w:p w14:paraId="4BF2502C" w14:textId="08D85EEF" w:rsidR="002B28DE" w:rsidRDefault="00E22A91" w:rsidP="00DE1E49">
      <w:pPr>
        <w:keepNext/>
        <w:spacing w:before="120" w:after="120" w:line="240" w:lineRule="auto"/>
        <w:jc w:val="both"/>
        <w:outlineLvl w:val="2"/>
        <w:rPr>
          <w:rFonts w:cs="Times New Roman"/>
          <w:lang w:val="en-GB"/>
        </w:rPr>
      </w:pPr>
      <w:r>
        <w:rPr>
          <w:rFonts w:cs="Times New Roman"/>
          <w:lang w:val="en-GB"/>
        </w:rPr>
        <w:t xml:space="preserve">Important and Desirable recommendations relate to findings </w:t>
      </w:r>
      <w:r w:rsidRPr="00E704B2">
        <w:rPr>
          <w:rFonts w:cs="Times New Roman"/>
          <w:lang w:val="en-GB"/>
        </w:rPr>
        <w:t>which are not of a material nature.</w:t>
      </w:r>
    </w:p>
    <w:p w14:paraId="296BA88C" w14:textId="222DDBF4" w:rsidR="00113349" w:rsidRPr="00E704B2" w:rsidRDefault="00113349" w:rsidP="00113349">
      <w:pPr>
        <w:keepNext/>
        <w:spacing w:before="120" w:after="120" w:line="240" w:lineRule="auto"/>
        <w:jc w:val="center"/>
        <w:outlineLvl w:val="2"/>
        <w:rPr>
          <w:lang w:val="en-GB"/>
        </w:rPr>
      </w:pPr>
      <w:r>
        <w:rPr>
          <w:rFonts w:cs="Times New Roman"/>
          <w:lang w:val="en-GB"/>
        </w:rPr>
        <w:t>***</w:t>
      </w:r>
    </w:p>
    <w:sectPr w:rsidR="00113349" w:rsidRPr="00E704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548E" w14:textId="77777777" w:rsidR="00CF3B7F" w:rsidRDefault="00CF3B7F" w:rsidP="00E704B2">
      <w:pPr>
        <w:spacing w:after="0" w:line="240" w:lineRule="auto"/>
      </w:pPr>
      <w:r>
        <w:separator/>
      </w:r>
    </w:p>
  </w:endnote>
  <w:endnote w:type="continuationSeparator" w:id="0">
    <w:p w14:paraId="487AD0A8" w14:textId="77777777" w:rsidR="00CF3B7F" w:rsidRDefault="00CF3B7F" w:rsidP="00E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88494"/>
      <w:docPartObj>
        <w:docPartGallery w:val="Page Numbers (Bottom of Page)"/>
        <w:docPartUnique/>
      </w:docPartObj>
    </w:sdtPr>
    <w:sdtEndPr>
      <w:rPr>
        <w:noProof/>
      </w:rPr>
    </w:sdtEndPr>
    <w:sdtContent>
      <w:p w14:paraId="3350BDEF" w14:textId="322E0383" w:rsidR="00CF3B7F" w:rsidRDefault="00CF3B7F">
        <w:pPr>
          <w:pStyle w:val="Footer"/>
          <w:jc w:val="center"/>
        </w:pPr>
        <w:r>
          <w:fldChar w:fldCharType="begin"/>
        </w:r>
        <w:r>
          <w:instrText xml:space="preserve"> PAGE   \* MERGEFORMAT </w:instrText>
        </w:r>
        <w:r>
          <w:fldChar w:fldCharType="separate"/>
        </w:r>
        <w:r w:rsidR="000E3D25">
          <w:rPr>
            <w:noProof/>
          </w:rPr>
          <w:t>1</w:t>
        </w:r>
        <w:r>
          <w:rPr>
            <w:noProof/>
          </w:rPr>
          <w:fldChar w:fldCharType="end"/>
        </w:r>
      </w:p>
    </w:sdtContent>
  </w:sdt>
  <w:p w14:paraId="3B935503" w14:textId="77777777" w:rsidR="00CF3B7F" w:rsidRPr="00282244" w:rsidRDefault="00CF3B7F" w:rsidP="00BB5CC8">
    <w:pPr>
      <w:pStyle w:val="Footer"/>
      <w:rPr>
        <w:rFonts w:ascii="Arial" w:hAnsi="Arial" w:cs="Arial"/>
        <w:b/>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AB4" w14:textId="77777777" w:rsidR="00CF3B7F" w:rsidRPr="00282244" w:rsidRDefault="00CF3B7F" w:rsidP="00BB5CC8">
    <w:pPr>
      <w:pStyle w:val="FooterLandscape"/>
      <w:rPr>
        <w:rFonts w:ascii="Arial" w:hAnsi="Arial" w:cs="Arial"/>
        <w:b/>
        <w:sz w:val="4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96D2" w14:textId="77777777" w:rsidR="00CF3B7F" w:rsidRPr="00282244" w:rsidRDefault="00CF3B7F" w:rsidP="00BB5CC8">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BB23" w14:textId="77777777" w:rsidR="00CF3B7F" w:rsidRPr="00282244" w:rsidRDefault="00CF3B7F" w:rsidP="00BB5CC8">
    <w:pPr>
      <w:pStyle w:val="Footer"/>
      <w:rPr>
        <w:rFonts w:ascii="Arial" w:hAnsi="Arial" w:cs="Arial"/>
        <w:b/>
        <w:sz w:val="4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B043" w14:textId="77777777" w:rsidR="00CF3B7F" w:rsidRPr="00282244" w:rsidRDefault="00CF3B7F" w:rsidP="00BB5C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DC87" w14:textId="77777777" w:rsidR="00CF3B7F" w:rsidRPr="00282244" w:rsidRDefault="00CF3B7F" w:rsidP="00BB5CC8">
    <w:pPr>
      <w:pStyle w:val="FooterLandscape"/>
      <w:rPr>
        <w:rFonts w:ascii="Arial" w:hAnsi="Arial"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499D" w14:textId="77777777" w:rsidR="00CF3B7F" w:rsidRDefault="00CF3B7F" w:rsidP="00E704B2">
      <w:pPr>
        <w:spacing w:after="0" w:line="240" w:lineRule="auto"/>
      </w:pPr>
      <w:r>
        <w:separator/>
      </w:r>
    </w:p>
  </w:footnote>
  <w:footnote w:type="continuationSeparator" w:id="0">
    <w:p w14:paraId="1D0C8276" w14:textId="77777777" w:rsidR="00CF3B7F" w:rsidRDefault="00CF3B7F" w:rsidP="00E704B2">
      <w:pPr>
        <w:spacing w:after="0" w:line="240" w:lineRule="auto"/>
      </w:pPr>
      <w:r>
        <w:continuationSeparator/>
      </w:r>
    </w:p>
  </w:footnote>
  <w:footnote w:id="1">
    <w:p w14:paraId="6176E4F7" w14:textId="77777777" w:rsidR="00CF3B7F" w:rsidRPr="00B20E6C" w:rsidRDefault="00CF3B7F" w:rsidP="00B20E6C">
      <w:pPr>
        <w:pStyle w:val="FootnoteText"/>
      </w:pPr>
      <w:r>
        <w:rPr>
          <w:rStyle w:val="FootnoteReference"/>
        </w:rPr>
        <w:footnoteRef/>
      </w:r>
      <w:r>
        <w:t xml:space="preserve"> D</w:t>
      </w:r>
      <w:r w:rsidRPr="00B20E6C">
        <w:t>elete as appr</w:t>
      </w:r>
      <w:r>
        <w:t>opriate</w:t>
      </w:r>
      <w:r w:rsidRPr="00B20E6C">
        <w:t>.</w:t>
      </w:r>
    </w:p>
  </w:footnote>
  <w:footnote w:id="2">
    <w:p w14:paraId="293AB88A" w14:textId="77777777" w:rsidR="00CF3B7F" w:rsidRPr="00B85CAC" w:rsidRDefault="00CF3B7F">
      <w:pPr>
        <w:pStyle w:val="FootnoteText"/>
      </w:pPr>
      <w:r>
        <w:rPr>
          <w:rStyle w:val="FootnoteReference"/>
        </w:rPr>
        <w:footnoteRef/>
      </w:r>
      <w:r>
        <w:t xml:space="preserve"> D</w:t>
      </w:r>
      <w:r w:rsidRPr="00B85CAC">
        <w:t>elete as appropriate</w:t>
      </w:r>
      <w:r>
        <w:t>.</w:t>
      </w:r>
    </w:p>
  </w:footnote>
  <w:footnote w:id="3">
    <w:p w14:paraId="4CC653AF" w14:textId="77CE1E54" w:rsidR="00CF3B7F" w:rsidRPr="00BF33BB" w:rsidRDefault="00CF3B7F" w:rsidP="00521443">
      <w:pPr>
        <w:pStyle w:val="FootnoteText"/>
        <w:ind w:left="0" w:firstLine="0"/>
        <w:rPr>
          <w:lang w:val="en-IE"/>
        </w:rPr>
      </w:pPr>
      <w:r>
        <w:rPr>
          <w:rStyle w:val="FootnoteReference"/>
        </w:rPr>
        <w:footnoteRef/>
      </w:r>
      <w:r>
        <w:t xml:space="preserve"> </w:t>
      </w:r>
      <w:r w:rsidRPr="00A5524B">
        <w:t>This overall rating does not include the assessment to be made by the Commission on the acceptability of</w:t>
      </w:r>
      <w:r>
        <w:t xml:space="preserve"> the level of</w:t>
      </w:r>
      <w:r w:rsidRPr="00A5524B">
        <w:t xml:space="preserve"> accountability of the </w:t>
      </w:r>
      <w:r>
        <w:t>candidate</w:t>
      </w:r>
      <w:r w:rsidRPr="00A5524B">
        <w:t xml:space="preserve"> NGO when the latter works with Implementing Partners in the situations covered by Annex 4A and 4B. </w:t>
      </w:r>
    </w:p>
  </w:footnote>
  <w:footnote w:id="4">
    <w:p w14:paraId="491B791F" w14:textId="77777777" w:rsidR="00CF3B7F" w:rsidRPr="0050149E" w:rsidRDefault="00CF3B7F" w:rsidP="00C83209">
      <w:pPr>
        <w:pStyle w:val="FootnoteText"/>
      </w:pPr>
      <w:r w:rsidRPr="009179C4">
        <w:rPr>
          <w:rStyle w:val="FootnoteReference"/>
        </w:rPr>
        <w:footnoteRef/>
      </w:r>
      <w:r w:rsidRPr="009179C4">
        <w:t xml:space="preserve"> </w:t>
      </w:r>
      <w:r w:rsidRPr="00725030">
        <w:t xml:space="preserve">See </w:t>
      </w:r>
      <w:r w:rsidRPr="0005550A">
        <w:rPr>
          <w:b/>
          <w:i/>
        </w:rPr>
        <w:t>Annex 5</w:t>
      </w:r>
      <w:r w:rsidRPr="0005550A">
        <w:rPr>
          <w:i/>
        </w:rPr>
        <w:t xml:space="preserve"> Approach and Criteria</w:t>
      </w:r>
      <w:r w:rsidRPr="00725030">
        <w:t>.</w:t>
      </w:r>
    </w:p>
  </w:footnote>
  <w:footnote w:id="5">
    <w:p w14:paraId="651BE64F" w14:textId="4072747B" w:rsidR="00CF3B7F" w:rsidRPr="00BF33BB" w:rsidRDefault="00CF3B7F" w:rsidP="001779C6">
      <w:pPr>
        <w:pStyle w:val="FootnoteText"/>
        <w:ind w:left="0" w:hanging="11"/>
        <w:rPr>
          <w:lang w:val="en-IE"/>
        </w:rPr>
      </w:pPr>
      <w:r>
        <w:rPr>
          <w:rStyle w:val="FootnoteReference"/>
        </w:rPr>
        <w:footnoteRef/>
      </w:r>
      <w:r>
        <w:t xml:space="preserve"> </w:t>
      </w:r>
      <w:r w:rsidRPr="00A5524B">
        <w:t>This overall rating does not include the assessment to be made by the Commission on the acceptability of</w:t>
      </w:r>
      <w:r>
        <w:t xml:space="preserve"> the level of</w:t>
      </w:r>
      <w:r w:rsidRPr="00A5524B">
        <w:t xml:space="preserve"> accountability of the </w:t>
      </w:r>
      <w:r>
        <w:t>candidate</w:t>
      </w:r>
      <w:r w:rsidRPr="00A5524B">
        <w:t xml:space="preserve"> NGO when the latter works with Implementing Partners in the situations covered by Annex 4A and 4B. </w:t>
      </w:r>
    </w:p>
  </w:footnote>
  <w:footnote w:id="6">
    <w:p w14:paraId="34CF24C4" w14:textId="3B4281D7" w:rsidR="00CF3B7F" w:rsidRPr="00C730E9" w:rsidRDefault="00CF3B7F">
      <w:pPr>
        <w:pStyle w:val="FootnoteText"/>
        <w:rPr>
          <w:lang w:val="en-US"/>
        </w:rPr>
      </w:pPr>
      <w:r>
        <w:rPr>
          <w:rStyle w:val="FootnoteReference"/>
        </w:rPr>
        <w:footnoteRef/>
      </w:r>
      <w:r>
        <w:t xml:space="preserve"> </w:t>
      </w:r>
      <w:r w:rsidRPr="00C730E9">
        <w:rPr>
          <w:lang w:val="en-US"/>
        </w:rPr>
        <w:t>Delete as appropriate.</w:t>
      </w:r>
    </w:p>
  </w:footnote>
  <w:footnote w:id="7">
    <w:p w14:paraId="35C44C7A" w14:textId="67715DCD" w:rsidR="00CF3B7F" w:rsidRPr="00C730E9" w:rsidRDefault="00CF3B7F">
      <w:pPr>
        <w:pStyle w:val="FootnoteText"/>
        <w:rPr>
          <w:lang w:val="en-US"/>
        </w:rPr>
      </w:pPr>
      <w:r>
        <w:rPr>
          <w:rStyle w:val="FootnoteReference"/>
        </w:rPr>
        <w:footnoteRef/>
      </w:r>
      <w:r w:rsidRPr="00C730E9">
        <w:rPr>
          <w:lang w:val="en-US"/>
        </w:rPr>
        <w:t xml:space="preserve"> https://interagencystandingcommittee.org/principals/documents-public/iasc-six-core-principles-relating-sexual-exploitation-and-abuse-2002</w:t>
      </w:r>
    </w:p>
  </w:footnote>
  <w:footnote w:id="8">
    <w:p w14:paraId="2D56DDC5" w14:textId="03F51D87" w:rsidR="00CF3B7F" w:rsidRPr="009C28FB" w:rsidRDefault="00CF3B7F" w:rsidP="00754551">
      <w:pPr>
        <w:pStyle w:val="FootnoteText"/>
        <w:rPr>
          <w:lang w:val="en-US"/>
        </w:rPr>
      </w:pPr>
      <w:r>
        <w:rPr>
          <w:rStyle w:val="FootnoteReference"/>
        </w:rPr>
        <w:footnoteRef/>
      </w:r>
      <w:r w:rsidRPr="009C28FB">
        <w:rPr>
          <w:lang w:val="en-US"/>
        </w:rPr>
        <w:t xml:space="preserve"> </w:t>
      </w:r>
      <w:hyperlink r:id="rId1" w:history="1">
        <w:r w:rsidRPr="009C28FB">
          <w:rPr>
            <w:rStyle w:val="Hyperlink"/>
            <w:lang w:val="en-US"/>
          </w:rPr>
          <w:t>https://eugdpr.org/the-regulation/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D6A1" w14:textId="77777777" w:rsidR="00CF3B7F" w:rsidRPr="00282244" w:rsidRDefault="00CF3B7F" w:rsidP="00BB5CC8">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3BAD" w14:textId="77777777" w:rsidR="00CF3B7F" w:rsidRPr="00282244" w:rsidRDefault="00CF3B7F" w:rsidP="00BB5CC8">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0F43" w14:textId="77777777" w:rsidR="00CF3B7F" w:rsidRPr="00282244" w:rsidRDefault="00CF3B7F" w:rsidP="00BB5C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C273" w14:textId="77777777" w:rsidR="00CF3B7F" w:rsidRPr="00282244" w:rsidRDefault="00CF3B7F" w:rsidP="00BB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C749F8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8FA7FD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7762D32"/>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299830F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4738934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2E7B6E"/>
    <w:multiLevelType w:val="hybridMultilevel"/>
    <w:tmpl w:val="D962342C"/>
    <w:lvl w:ilvl="0" w:tplc="F3F491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EE6F9B"/>
    <w:multiLevelType w:val="hybridMultilevel"/>
    <w:tmpl w:val="BF828366"/>
    <w:lvl w:ilvl="0" w:tplc="487407F8">
      <w:start w:val="6"/>
      <w:numFmt w:val="bullet"/>
      <w:lvlText w:val="-"/>
      <w:lvlJc w:val="left"/>
      <w:pPr>
        <w:ind w:left="882" w:hanging="360"/>
      </w:pPr>
      <w:rPr>
        <w:rFonts w:ascii="Calibri" w:eastAsiaTheme="minorHAnsi" w:hAnsi="Calibri" w:cs="Calibri" w:hint="default"/>
        <w:b w:val="0"/>
        <w:i/>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7" w15:restartNumberingAfterBreak="0">
    <w:nsid w:val="0BE62DFA"/>
    <w:multiLevelType w:val="hybridMultilevel"/>
    <w:tmpl w:val="12ACAA1E"/>
    <w:lvl w:ilvl="0" w:tplc="F3F491F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D45B1D"/>
    <w:multiLevelType w:val="hybridMultilevel"/>
    <w:tmpl w:val="DCB8F778"/>
    <w:lvl w:ilvl="0" w:tplc="487407F8">
      <w:start w:val="6"/>
      <w:numFmt w:val="bullet"/>
      <w:lvlText w:val="-"/>
      <w:lvlJc w:val="left"/>
      <w:pPr>
        <w:ind w:left="720" w:hanging="360"/>
      </w:pPr>
      <w:rPr>
        <w:rFonts w:ascii="Calibri" w:eastAsiaTheme="minorHAnsi"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D2F63"/>
    <w:multiLevelType w:val="hybridMultilevel"/>
    <w:tmpl w:val="65B09B56"/>
    <w:lvl w:ilvl="0" w:tplc="487407F8">
      <w:start w:val="6"/>
      <w:numFmt w:val="bullet"/>
      <w:lvlText w:val="-"/>
      <w:lvlJc w:val="left"/>
      <w:pPr>
        <w:ind w:left="339" w:hanging="360"/>
      </w:pPr>
      <w:rPr>
        <w:rFonts w:ascii="Calibri" w:eastAsiaTheme="minorHAnsi" w:hAnsi="Calibri" w:cs="Calibri" w:hint="default"/>
        <w:b w:val="0"/>
        <w:i/>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10" w15:restartNumberingAfterBreak="0">
    <w:nsid w:val="14F64A23"/>
    <w:multiLevelType w:val="hybridMultilevel"/>
    <w:tmpl w:val="70F8647E"/>
    <w:lvl w:ilvl="0" w:tplc="487407F8">
      <w:start w:val="6"/>
      <w:numFmt w:val="bullet"/>
      <w:lvlText w:val="-"/>
      <w:lvlJc w:val="left"/>
      <w:pPr>
        <w:ind w:left="720" w:hanging="360"/>
      </w:pPr>
      <w:rPr>
        <w:rFonts w:ascii="Calibri" w:eastAsiaTheme="minorHAnsi"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16EEE"/>
    <w:multiLevelType w:val="hybridMultilevel"/>
    <w:tmpl w:val="A8D0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E8C14A6"/>
    <w:multiLevelType w:val="hybridMultilevel"/>
    <w:tmpl w:val="B498DBC2"/>
    <w:lvl w:ilvl="0" w:tplc="BB6C9FA2">
      <w:numFmt w:val="bullet"/>
      <w:lvlText w:val="-"/>
      <w:lvlJc w:val="left"/>
      <w:pPr>
        <w:ind w:left="339" w:hanging="360"/>
      </w:pPr>
      <w:rPr>
        <w:rFonts w:ascii="Arial" w:eastAsiaTheme="minorHAnsi" w:hAnsi="Arial" w:cs="Arial" w:hint="default"/>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14" w15:restartNumberingAfterBreak="0">
    <w:nsid w:val="22E44180"/>
    <w:multiLevelType w:val="multilevel"/>
    <w:tmpl w:val="5C76AF26"/>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D62C9B"/>
    <w:multiLevelType w:val="hybridMultilevel"/>
    <w:tmpl w:val="5A04DE60"/>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6F0794C"/>
    <w:multiLevelType w:val="hybridMultilevel"/>
    <w:tmpl w:val="3B963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34E1F"/>
    <w:multiLevelType w:val="hybridMultilevel"/>
    <w:tmpl w:val="863E7328"/>
    <w:lvl w:ilvl="0" w:tplc="080C0015">
      <w:start w:val="1"/>
      <w:numFmt w:val="upp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A5A6F"/>
    <w:multiLevelType w:val="hybridMultilevel"/>
    <w:tmpl w:val="56A46C42"/>
    <w:lvl w:ilvl="0" w:tplc="7FB253F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EEE1962"/>
    <w:multiLevelType w:val="multilevel"/>
    <w:tmpl w:val="5BEA968C"/>
    <w:lvl w:ilvl="0">
      <w:start w:val="1"/>
      <w:numFmt w:val="decimal"/>
      <w:pStyle w:val="SectionStyle"/>
      <w:lvlText w:val="%1."/>
      <w:lvlJc w:val="left"/>
      <w:pPr>
        <w:tabs>
          <w:tab w:val="num" w:pos="1437"/>
        </w:tabs>
        <w:ind w:left="1437" w:hanging="360"/>
      </w:pPr>
      <w:rPr>
        <w:rFonts w:hint="default"/>
      </w:rPr>
    </w:lvl>
    <w:lvl w:ilvl="1">
      <w:start w:val="1"/>
      <w:numFmt w:val="decimal"/>
      <w:pStyle w:val="QuestionStyle"/>
      <w:lvlText w:val="%1.%2."/>
      <w:lvlJc w:val="left"/>
      <w:pPr>
        <w:tabs>
          <w:tab w:val="num" w:pos="2214"/>
        </w:tabs>
        <w:ind w:left="2214" w:hanging="777"/>
      </w:pPr>
      <w:rPr>
        <w:rFonts w:hint="default"/>
      </w:rPr>
    </w:lvl>
    <w:lvl w:ilvl="2">
      <w:start w:val="1"/>
      <w:numFmt w:val="decimal"/>
      <w:pStyle w:val="QuestionStyleIndent"/>
      <w:lvlText w:val="%1.%2.%3."/>
      <w:lvlJc w:val="left"/>
      <w:pPr>
        <w:tabs>
          <w:tab w:val="num" w:pos="2517"/>
        </w:tabs>
        <w:ind w:left="2301" w:hanging="504"/>
      </w:pPr>
      <w:rPr>
        <w:rFonts w:hint="default"/>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467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5757"/>
        </w:tabs>
        <w:ind w:left="5397" w:hanging="1440"/>
      </w:pPr>
      <w:rPr>
        <w:rFonts w:hint="default"/>
      </w:rPr>
    </w:lvl>
  </w:abstractNum>
  <w:abstractNum w:abstractNumId="22" w15:restartNumberingAfterBreak="0">
    <w:nsid w:val="2EFD4D4C"/>
    <w:multiLevelType w:val="hybridMultilevel"/>
    <w:tmpl w:val="7B0C0CA8"/>
    <w:lvl w:ilvl="0" w:tplc="DA18894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9C2377"/>
    <w:multiLevelType w:val="hybridMultilevel"/>
    <w:tmpl w:val="B498DBC2"/>
    <w:lvl w:ilvl="0" w:tplc="BB6C9FA2">
      <w:numFmt w:val="bullet"/>
      <w:lvlText w:val="-"/>
      <w:lvlJc w:val="left"/>
      <w:pPr>
        <w:ind w:left="339" w:hanging="360"/>
      </w:pPr>
      <w:rPr>
        <w:rFonts w:ascii="Arial" w:eastAsiaTheme="minorHAnsi" w:hAnsi="Arial" w:cs="Arial" w:hint="default"/>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24" w15:restartNumberingAfterBreak="0">
    <w:nsid w:val="40AB2602"/>
    <w:multiLevelType w:val="hybridMultilevel"/>
    <w:tmpl w:val="99A0FD96"/>
    <w:lvl w:ilvl="0" w:tplc="080C0015">
      <w:start w:val="1"/>
      <w:numFmt w:val="upperLetter"/>
      <w:lvlText w:val="%1."/>
      <w:lvlJc w:val="left"/>
      <w:pPr>
        <w:ind w:left="720" w:hanging="360"/>
      </w:pPr>
    </w:lvl>
    <w:lvl w:ilvl="1" w:tplc="080C0015">
      <w:start w:val="1"/>
      <w:numFmt w:val="upp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585C4F"/>
    <w:multiLevelType w:val="multilevel"/>
    <w:tmpl w:val="080C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9" w15:restartNumberingAfterBreak="0">
    <w:nsid w:val="52C763AF"/>
    <w:multiLevelType w:val="hybridMultilevel"/>
    <w:tmpl w:val="DE3A0952"/>
    <w:lvl w:ilvl="0" w:tplc="487407F8">
      <w:start w:val="6"/>
      <w:numFmt w:val="bullet"/>
      <w:lvlText w:val="-"/>
      <w:lvlJc w:val="left"/>
      <w:pPr>
        <w:ind w:left="774" w:hanging="360"/>
      </w:pPr>
      <w:rPr>
        <w:rFonts w:ascii="Calibri" w:eastAsiaTheme="minorHAnsi" w:hAnsi="Calibri" w:cs="Calibri" w:hint="default"/>
        <w:b w:val="0"/>
        <w:i/>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A832C6E"/>
    <w:multiLevelType w:val="hybridMultilevel"/>
    <w:tmpl w:val="068C660E"/>
    <w:lvl w:ilvl="0" w:tplc="7FB253F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ED10EB"/>
    <w:multiLevelType w:val="hybridMultilevel"/>
    <w:tmpl w:val="8DD4AB42"/>
    <w:lvl w:ilvl="0" w:tplc="487407F8">
      <w:start w:val="6"/>
      <w:numFmt w:val="bullet"/>
      <w:lvlText w:val="-"/>
      <w:lvlJc w:val="left"/>
      <w:pPr>
        <w:ind w:left="882" w:hanging="360"/>
      </w:pPr>
      <w:rPr>
        <w:rFonts w:ascii="Calibri" w:eastAsiaTheme="minorHAnsi" w:hAnsi="Calibri" w:cs="Calibri" w:hint="default"/>
        <w:b w:val="0"/>
        <w:i/>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29535FA"/>
    <w:multiLevelType w:val="hybridMultilevel"/>
    <w:tmpl w:val="E93089AE"/>
    <w:lvl w:ilvl="0" w:tplc="487407F8">
      <w:start w:val="6"/>
      <w:numFmt w:val="bullet"/>
      <w:lvlText w:val="-"/>
      <w:lvlJc w:val="left"/>
      <w:pPr>
        <w:ind w:left="339" w:hanging="360"/>
      </w:pPr>
      <w:rPr>
        <w:rFonts w:ascii="Calibri" w:eastAsiaTheme="minorHAnsi" w:hAnsi="Calibri" w:cs="Calibri" w:hint="default"/>
        <w:b w:val="0"/>
        <w:i/>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38" w15:restartNumberingAfterBreak="0">
    <w:nsid w:val="6389409C"/>
    <w:multiLevelType w:val="hybridMultilevel"/>
    <w:tmpl w:val="A96ACE60"/>
    <w:lvl w:ilvl="0" w:tplc="C4660588">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4A12FA4"/>
    <w:multiLevelType w:val="multilevel"/>
    <w:tmpl w:val="5B623688"/>
    <w:lvl w:ilvl="0">
      <w:start w:val="1"/>
      <w:numFmt w:val="decimal"/>
      <w:lvlRestart w:val="0"/>
      <w:pStyle w:val="Heading1"/>
      <w:lvlText w:val="%1."/>
      <w:lvlJc w:val="left"/>
      <w:pPr>
        <w:tabs>
          <w:tab w:val="num" w:pos="850"/>
        </w:tabs>
        <w:ind w:left="851" w:hanging="851"/>
      </w:pPr>
      <w:rPr>
        <w:rFonts w:hint="default"/>
      </w:rPr>
    </w:lvl>
    <w:lvl w:ilvl="1">
      <w:start w:val="1"/>
      <w:numFmt w:val="decimal"/>
      <w:pStyle w:val="Heading2"/>
      <w:lvlText w:val="%1.%2."/>
      <w:lvlJc w:val="left"/>
      <w:pPr>
        <w:tabs>
          <w:tab w:val="num" w:pos="850"/>
        </w:tabs>
        <w:ind w:left="851" w:hanging="851"/>
      </w:pPr>
      <w:rPr>
        <w:rFonts w:hint="default"/>
      </w:rPr>
    </w:lvl>
    <w:lvl w:ilvl="2">
      <w:start w:val="1"/>
      <w:numFmt w:val="decimal"/>
      <w:pStyle w:val="Heading3"/>
      <w:lvlText w:val="%1.%2.%3."/>
      <w:lvlJc w:val="left"/>
      <w:pPr>
        <w:tabs>
          <w:tab w:val="num" w:pos="1418"/>
        </w:tabs>
        <w:ind w:left="1419" w:hanging="851"/>
      </w:pPr>
      <w:rPr>
        <w:rFonts w:hint="default"/>
      </w:rPr>
    </w:lvl>
    <w:lvl w:ilvl="3">
      <w:start w:val="1"/>
      <w:numFmt w:val="decimal"/>
      <w:pStyle w:val="Heading4"/>
      <w:lvlText w:val="%1.%2.%3.%4."/>
      <w:lvlJc w:val="left"/>
      <w:pPr>
        <w:tabs>
          <w:tab w:val="num" w:pos="850"/>
        </w:tabs>
        <w:ind w:left="851" w:hanging="851"/>
      </w:pPr>
      <w:rPr>
        <w:rFonts w:hint="default"/>
      </w:rPr>
    </w:lvl>
    <w:lvl w:ilvl="4">
      <w:start w:val="1"/>
      <w:numFmt w:val="lowerLetter"/>
      <w:lvlText w:val="(%5)"/>
      <w:lvlJc w:val="left"/>
      <w:pPr>
        <w:tabs>
          <w:tab w:val="num" w:pos="850"/>
        </w:tabs>
        <w:ind w:left="851" w:hanging="851"/>
      </w:pPr>
      <w:rPr>
        <w:rFonts w:hint="default"/>
      </w:rPr>
    </w:lvl>
    <w:lvl w:ilvl="5">
      <w:start w:val="1"/>
      <w:numFmt w:val="lowerRoman"/>
      <w:lvlText w:val="(%6)"/>
      <w:lvlJc w:val="left"/>
      <w:pPr>
        <w:tabs>
          <w:tab w:val="num" w:pos="850"/>
        </w:tabs>
        <w:ind w:left="851" w:hanging="851"/>
      </w:pPr>
      <w:rPr>
        <w:rFonts w:hint="default"/>
      </w:rPr>
    </w:lvl>
    <w:lvl w:ilvl="6">
      <w:start w:val="1"/>
      <w:numFmt w:val="decimal"/>
      <w:lvlText w:val="%7."/>
      <w:lvlJc w:val="left"/>
      <w:pPr>
        <w:tabs>
          <w:tab w:val="num" w:pos="850"/>
        </w:tabs>
        <w:ind w:left="851" w:hanging="851"/>
      </w:pPr>
      <w:rPr>
        <w:rFonts w:hint="default"/>
      </w:rPr>
    </w:lvl>
    <w:lvl w:ilvl="7">
      <w:start w:val="1"/>
      <w:numFmt w:val="lowerLetter"/>
      <w:lvlText w:val="%8."/>
      <w:lvlJc w:val="left"/>
      <w:pPr>
        <w:tabs>
          <w:tab w:val="num" w:pos="850"/>
        </w:tabs>
        <w:ind w:left="851" w:hanging="851"/>
      </w:pPr>
      <w:rPr>
        <w:rFonts w:hint="default"/>
      </w:rPr>
    </w:lvl>
    <w:lvl w:ilvl="8">
      <w:start w:val="1"/>
      <w:numFmt w:val="lowerRoman"/>
      <w:lvlText w:val="%9."/>
      <w:lvlJc w:val="left"/>
      <w:pPr>
        <w:tabs>
          <w:tab w:val="num" w:pos="850"/>
        </w:tabs>
        <w:ind w:left="851" w:hanging="851"/>
      </w:pPr>
      <w:rPr>
        <w:rFonts w:hint="default"/>
      </w:rPr>
    </w:lvl>
  </w:abstractNum>
  <w:abstractNum w:abstractNumId="40" w15:restartNumberingAfterBreak="0">
    <w:nsid w:val="64E863DE"/>
    <w:multiLevelType w:val="hybridMultilevel"/>
    <w:tmpl w:val="B9CEA3DA"/>
    <w:lvl w:ilvl="0" w:tplc="487407F8">
      <w:start w:val="6"/>
      <w:numFmt w:val="bullet"/>
      <w:lvlText w:val="-"/>
      <w:lvlJc w:val="left"/>
      <w:pPr>
        <w:ind w:left="720" w:hanging="360"/>
      </w:pPr>
      <w:rPr>
        <w:rFonts w:ascii="Calibri" w:eastAsiaTheme="minorHAnsi"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6866643A"/>
    <w:multiLevelType w:val="hybridMultilevel"/>
    <w:tmpl w:val="758E3C78"/>
    <w:lvl w:ilvl="0" w:tplc="7FB253F0">
      <w:start w:val="3"/>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74AD68CF"/>
    <w:multiLevelType w:val="hybridMultilevel"/>
    <w:tmpl w:val="1A9E5F2E"/>
    <w:lvl w:ilvl="0" w:tplc="080C0015">
      <w:start w:val="1"/>
      <w:numFmt w:val="upp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6"/>
  </w:num>
  <w:num w:numId="2">
    <w:abstractNumId w:val="21"/>
  </w:num>
  <w:num w:numId="3">
    <w:abstractNumId w:val="4"/>
  </w:num>
  <w:num w:numId="4">
    <w:abstractNumId w:val="3"/>
  </w:num>
  <w:num w:numId="5">
    <w:abstractNumId w:val="2"/>
  </w:num>
  <w:num w:numId="6">
    <w:abstractNumId w:val="1"/>
  </w:num>
  <w:num w:numId="7">
    <w:abstractNumId w:val="0"/>
  </w:num>
  <w:num w:numId="8">
    <w:abstractNumId w:val="32"/>
    <w:lvlOverride w:ilvl="0">
      <w:startOverride w:val="1"/>
    </w:lvlOverride>
  </w:num>
  <w:num w:numId="9">
    <w:abstractNumId w:val="34"/>
  </w:num>
  <w:num w:numId="10">
    <w:abstractNumId w:val="25"/>
  </w:num>
  <w:num w:numId="11">
    <w:abstractNumId w:val="41"/>
  </w:num>
  <w:num w:numId="12">
    <w:abstractNumId w:val="20"/>
  </w:num>
  <w:num w:numId="13">
    <w:abstractNumId w:val="26"/>
  </w:num>
  <w:num w:numId="14">
    <w:abstractNumId w:val="14"/>
  </w:num>
  <w:num w:numId="15">
    <w:abstractNumId w:val="39"/>
  </w:num>
  <w:num w:numId="16">
    <w:abstractNumId w:val="12"/>
  </w:num>
  <w:num w:numId="17">
    <w:abstractNumId w:val="27"/>
  </w:num>
  <w:num w:numId="18">
    <w:abstractNumId w:val="33"/>
  </w:num>
  <w:num w:numId="19">
    <w:abstractNumId w:val="19"/>
  </w:num>
  <w:num w:numId="20">
    <w:abstractNumId w:val="30"/>
  </w:num>
  <w:num w:numId="21">
    <w:abstractNumId w:val="44"/>
  </w:num>
  <w:num w:numId="22">
    <w:abstractNumId w:val="11"/>
  </w:num>
  <w:num w:numId="23">
    <w:abstractNumId w:val="24"/>
  </w:num>
  <w:num w:numId="24">
    <w:abstractNumId w:val="42"/>
  </w:num>
  <w:num w:numId="25">
    <w:abstractNumId w:val="28"/>
  </w:num>
  <w:num w:numId="26">
    <w:abstractNumId w:val="9"/>
  </w:num>
  <w:num w:numId="27">
    <w:abstractNumId w:val="5"/>
  </w:num>
  <w:num w:numId="28">
    <w:abstractNumId w:val="7"/>
  </w:num>
  <w:num w:numId="29">
    <w:abstractNumId w:val="13"/>
  </w:num>
  <w:num w:numId="30">
    <w:abstractNumId w:val="37"/>
  </w:num>
  <w:num w:numId="31">
    <w:abstractNumId w:val="29"/>
  </w:num>
  <w:num w:numId="32">
    <w:abstractNumId w:val="8"/>
  </w:num>
  <w:num w:numId="33">
    <w:abstractNumId w:val="40"/>
  </w:num>
  <w:num w:numId="34">
    <w:abstractNumId w:val="35"/>
  </w:num>
  <w:num w:numId="35">
    <w:abstractNumId w:val="10"/>
  </w:num>
  <w:num w:numId="36">
    <w:abstractNumId w:val="6"/>
  </w:num>
  <w:num w:numId="37">
    <w:abstractNumId w:val="16"/>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7"/>
    <w:lvlOverride w:ilvl="0">
      <w:startOverride w:val="1"/>
    </w:lvlOverride>
  </w:num>
  <w:num w:numId="45">
    <w:abstractNumId w:val="39"/>
  </w:num>
  <w:num w:numId="46">
    <w:abstractNumId w:val="18"/>
  </w:num>
  <w:num w:numId="47">
    <w:abstractNumId w:val="31"/>
  </w:num>
  <w:num w:numId="48">
    <w:abstractNumId w:val="15"/>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7"/>
  </w:num>
  <w:num w:numId="53">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704B2"/>
    <w:rsid w:val="00000676"/>
    <w:rsid w:val="00002214"/>
    <w:rsid w:val="00003FD5"/>
    <w:rsid w:val="00005805"/>
    <w:rsid w:val="00012F24"/>
    <w:rsid w:val="00025537"/>
    <w:rsid w:val="00031149"/>
    <w:rsid w:val="00036882"/>
    <w:rsid w:val="0003746E"/>
    <w:rsid w:val="00042788"/>
    <w:rsid w:val="000446A5"/>
    <w:rsid w:val="000507CB"/>
    <w:rsid w:val="00050CDD"/>
    <w:rsid w:val="000533F8"/>
    <w:rsid w:val="000706E0"/>
    <w:rsid w:val="00070D7F"/>
    <w:rsid w:val="0007394F"/>
    <w:rsid w:val="00077F86"/>
    <w:rsid w:val="00080200"/>
    <w:rsid w:val="000805FE"/>
    <w:rsid w:val="0008082A"/>
    <w:rsid w:val="00083E47"/>
    <w:rsid w:val="0008615B"/>
    <w:rsid w:val="000A11F4"/>
    <w:rsid w:val="000A46C0"/>
    <w:rsid w:val="000A6274"/>
    <w:rsid w:val="000B03F9"/>
    <w:rsid w:val="000B74F8"/>
    <w:rsid w:val="000C3D1B"/>
    <w:rsid w:val="000C4736"/>
    <w:rsid w:val="000C4935"/>
    <w:rsid w:val="000C4D2E"/>
    <w:rsid w:val="000C6541"/>
    <w:rsid w:val="000C6E2F"/>
    <w:rsid w:val="000D0C45"/>
    <w:rsid w:val="000D5918"/>
    <w:rsid w:val="000D7C28"/>
    <w:rsid w:val="000D7E74"/>
    <w:rsid w:val="000E1C42"/>
    <w:rsid w:val="000E2FF2"/>
    <w:rsid w:val="000E3D25"/>
    <w:rsid w:val="000E46AC"/>
    <w:rsid w:val="000E6FA8"/>
    <w:rsid w:val="000F160E"/>
    <w:rsid w:val="000F7A0C"/>
    <w:rsid w:val="00100653"/>
    <w:rsid w:val="00101547"/>
    <w:rsid w:val="0010648D"/>
    <w:rsid w:val="00113349"/>
    <w:rsid w:val="00114B96"/>
    <w:rsid w:val="0011538D"/>
    <w:rsid w:val="00120E89"/>
    <w:rsid w:val="00123574"/>
    <w:rsid w:val="00142283"/>
    <w:rsid w:val="001462BD"/>
    <w:rsid w:val="0015033B"/>
    <w:rsid w:val="00153A02"/>
    <w:rsid w:val="00154F92"/>
    <w:rsid w:val="00155BDD"/>
    <w:rsid w:val="00162518"/>
    <w:rsid w:val="00165D10"/>
    <w:rsid w:val="00174D77"/>
    <w:rsid w:val="00175BBC"/>
    <w:rsid w:val="00175F9F"/>
    <w:rsid w:val="001779C6"/>
    <w:rsid w:val="001817D2"/>
    <w:rsid w:val="00182456"/>
    <w:rsid w:val="00182949"/>
    <w:rsid w:val="00182CEB"/>
    <w:rsid w:val="00185416"/>
    <w:rsid w:val="001A578F"/>
    <w:rsid w:val="001A7876"/>
    <w:rsid w:val="001C01BA"/>
    <w:rsid w:val="001C0B9A"/>
    <w:rsid w:val="001C2A47"/>
    <w:rsid w:val="001D0592"/>
    <w:rsid w:val="001D663E"/>
    <w:rsid w:val="001D7FB7"/>
    <w:rsid w:val="001E23A9"/>
    <w:rsid w:val="001E5D7E"/>
    <w:rsid w:val="001F3CEB"/>
    <w:rsid w:val="001F6509"/>
    <w:rsid w:val="001F697A"/>
    <w:rsid w:val="00205B31"/>
    <w:rsid w:val="00207592"/>
    <w:rsid w:val="00210AE8"/>
    <w:rsid w:val="002123CF"/>
    <w:rsid w:val="00220B50"/>
    <w:rsid w:val="0022192C"/>
    <w:rsid w:val="002326C2"/>
    <w:rsid w:val="00235B11"/>
    <w:rsid w:val="002424C2"/>
    <w:rsid w:val="00245847"/>
    <w:rsid w:val="00247651"/>
    <w:rsid w:val="00256B84"/>
    <w:rsid w:val="00261AAD"/>
    <w:rsid w:val="00261D6B"/>
    <w:rsid w:val="00265CF8"/>
    <w:rsid w:val="0026695F"/>
    <w:rsid w:val="0027025D"/>
    <w:rsid w:val="0027292E"/>
    <w:rsid w:val="00274DFA"/>
    <w:rsid w:val="002758BA"/>
    <w:rsid w:val="002833EE"/>
    <w:rsid w:val="00290350"/>
    <w:rsid w:val="0029063F"/>
    <w:rsid w:val="00290B96"/>
    <w:rsid w:val="00291322"/>
    <w:rsid w:val="00292BEC"/>
    <w:rsid w:val="002939F4"/>
    <w:rsid w:val="00294AC1"/>
    <w:rsid w:val="002A2D37"/>
    <w:rsid w:val="002A3C6E"/>
    <w:rsid w:val="002B27C0"/>
    <w:rsid w:val="002B28DE"/>
    <w:rsid w:val="002B357F"/>
    <w:rsid w:val="002B6EF3"/>
    <w:rsid w:val="002C100A"/>
    <w:rsid w:val="002C143A"/>
    <w:rsid w:val="002C5D30"/>
    <w:rsid w:val="002C68FB"/>
    <w:rsid w:val="002D6A03"/>
    <w:rsid w:val="002D744D"/>
    <w:rsid w:val="002E1E42"/>
    <w:rsid w:val="002E24A6"/>
    <w:rsid w:val="002E373F"/>
    <w:rsid w:val="002F2149"/>
    <w:rsid w:val="002F334E"/>
    <w:rsid w:val="002F461D"/>
    <w:rsid w:val="002F4EA6"/>
    <w:rsid w:val="002F62BE"/>
    <w:rsid w:val="00302BF8"/>
    <w:rsid w:val="0031672D"/>
    <w:rsid w:val="00320680"/>
    <w:rsid w:val="00320C28"/>
    <w:rsid w:val="00323154"/>
    <w:rsid w:val="0032646E"/>
    <w:rsid w:val="00332684"/>
    <w:rsid w:val="00332B59"/>
    <w:rsid w:val="003454DD"/>
    <w:rsid w:val="0034659A"/>
    <w:rsid w:val="00346AAF"/>
    <w:rsid w:val="00346C6B"/>
    <w:rsid w:val="003500EB"/>
    <w:rsid w:val="00350937"/>
    <w:rsid w:val="00350C75"/>
    <w:rsid w:val="00352969"/>
    <w:rsid w:val="003556BF"/>
    <w:rsid w:val="00355745"/>
    <w:rsid w:val="003605E2"/>
    <w:rsid w:val="00371FF2"/>
    <w:rsid w:val="00385604"/>
    <w:rsid w:val="0039141B"/>
    <w:rsid w:val="00393944"/>
    <w:rsid w:val="003975A6"/>
    <w:rsid w:val="003A0582"/>
    <w:rsid w:val="003A3683"/>
    <w:rsid w:val="003A78F6"/>
    <w:rsid w:val="003B1478"/>
    <w:rsid w:val="003B397F"/>
    <w:rsid w:val="003B44AA"/>
    <w:rsid w:val="003C070F"/>
    <w:rsid w:val="003C0994"/>
    <w:rsid w:val="003C48C7"/>
    <w:rsid w:val="003D3BBF"/>
    <w:rsid w:val="003D4643"/>
    <w:rsid w:val="003D54FA"/>
    <w:rsid w:val="003D5A88"/>
    <w:rsid w:val="003E09B4"/>
    <w:rsid w:val="003E4486"/>
    <w:rsid w:val="00402CF6"/>
    <w:rsid w:val="004068A2"/>
    <w:rsid w:val="004127A6"/>
    <w:rsid w:val="004147A1"/>
    <w:rsid w:val="004166B5"/>
    <w:rsid w:val="00416A43"/>
    <w:rsid w:val="00432B0D"/>
    <w:rsid w:val="004333C4"/>
    <w:rsid w:val="004357DA"/>
    <w:rsid w:val="004367C7"/>
    <w:rsid w:val="0043692E"/>
    <w:rsid w:val="00443DC2"/>
    <w:rsid w:val="004451A4"/>
    <w:rsid w:val="00446B11"/>
    <w:rsid w:val="00450164"/>
    <w:rsid w:val="004615EF"/>
    <w:rsid w:val="00462CF5"/>
    <w:rsid w:val="00473C22"/>
    <w:rsid w:val="00475248"/>
    <w:rsid w:val="00494910"/>
    <w:rsid w:val="00495465"/>
    <w:rsid w:val="004A4A44"/>
    <w:rsid w:val="004A5C9B"/>
    <w:rsid w:val="004B30C1"/>
    <w:rsid w:val="004C4A69"/>
    <w:rsid w:val="004C7107"/>
    <w:rsid w:val="004D44F5"/>
    <w:rsid w:val="004D64B7"/>
    <w:rsid w:val="004F0BAF"/>
    <w:rsid w:val="004F0D6C"/>
    <w:rsid w:val="004F4DE1"/>
    <w:rsid w:val="004F7C8A"/>
    <w:rsid w:val="00506BF6"/>
    <w:rsid w:val="00510E71"/>
    <w:rsid w:val="00511FA8"/>
    <w:rsid w:val="005166B1"/>
    <w:rsid w:val="00521443"/>
    <w:rsid w:val="00522C17"/>
    <w:rsid w:val="00522C67"/>
    <w:rsid w:val="0052363E"/>
    <w:rsid w:val="005320E2"/>
    <w:rsid w:val="0053409F"/>
    <w:rsid w:val="00534532"/>
    <w:rsid w:val="00537D69"/>
    <w:rsid w:val="00542D13"/>
    <w:rsid w:val="005431F5"/>
    <w:rsid w:val="00545499"/>
    <w:rsid w:val="00560017"/>
    <w:rsid w:val="00572294"/>
    <w:rsid w:val="00572AAD"/>
    <w:rsid w:val="00574083"/>
    <w:rsid w:val="00581A5D"/>
    <w:rsid w:val="00584E77"/>
    <w:rsid w:val="00587509"/>
    <w:rsid w:val="005939CD"/>
    <w:rsid w:val="00594335"/>
    <w:rsid w:val="00596D79"/>
    <w:rsid w:val="005A00E2"/>
    <w:rsid w:val="005A16E2"/>
    <w:rsid w:val="005A3EC0"/>
    <w:rsid w:val="005A4408"/>
    <w:rsid w:val="005C1598"/>
    <w:rsid w:val="005C3131"/>
    <w:rsid w:val="005C70C2"/>
    <w:rsid w:val="005D251A"/>
    <w:rsid w:val="005D44C1"/>
    <w:rsid w:val="005E00E0"/>
    <w:rsid w:val="005E17EF"/>
    <w:rsid w:val="005F2493"/>
    <w:rsid w:val="005F476E"/>
    <w:rsid w:val="00602EF9"/>
    <w:rsid w:val="0060310D"/>
    <w:rsid w:val="00603C80"/>
    <w:rsid w:val="00605F33"/>
    <w:rsid w:val="00611361"/>
    <w:rsid w:val="00612768"/>
    <w:rsid w:val="00615B7D"/>
    <w:rsid w:val="006174B8"/>
    <w:rsid w:val="00617D37"/>
    <w:rsid w:val="006208D4"/>
    <w:rsid w:val="00622175"/>
    <w:rsid w:val="00622919"/>
    <w:rsid w:val="00623F4A"/>
    <w:rsid w:val="00626380"/>
    <w:rsid w:val="0063260C"/>
    <w:rsid w:val="00633AC7"/>
    <w:rsid w:val="00634954"/>
    <w:rsid w:val="00644111"/>
    <w:rsid w:val="006454A8"/>
    <w:rsid w:val="00652167"/>
    <w:rsid w:val="00652D1F"/>
    <w:rsid w:val="0065381E"/>
    <w:rsid w:val="0065787F"/>
    <w:rsid w:val="006662FF"/>
    <w:rsid w:val="006679D5"/>
    <w:rsid w:val="00670D45"/>
    <w:rsid w:val="0067186E"/>
    <w:rsid w:val="00671EFA"/>
    <w:rsid w:val="00674DF7"/>
    <w:rsid w:val="0067685C"/>
    <w:rsid w:val="00682729"/>
    <w:rsid w:val="00683275"/>
    <w:rsid w:val="006841DB"/>
    <w:rsid w:val="00684F47"/>
    <w:rsid w:val="00685BA9"/>
    <w:rsid w:val="00685E71"/>
    <w:rsid w:val="00690E7C"/>
    <w:rsid w:val="00691437"/>
    <w:rsid w:val="006A0097"/>
    <w:rsid w:val="006A156C"/>
    <w:rsid w:val="006A7F28"/>
    <w:rsid w:val="006B4DEA"/>
    <w:rsid w:val="006B6F92"/>
    <w:rsid w:val="006C1B1C"/>
    <w:rsid w:val="006C5777"/>
    <w:rsid w:val="006C7BA1"/>
    <w:rsid w:val="006E2E61"/>
    <w:rsid w:val="006F18C2"/>
    <w:rsid w:val="006F27E9"/>
    <w:rsid w:val="006F7477"/>
    <w:rsid w:val="00701D38"/>
    <w:rsid w:val="007039A3"/>
    <w:rsid w:val="007059A5"/>
    <w:rsid w:val="0071327B"/>
    <w:rsid w:val="00716633"/>
    <w:rsid w:val="00721F17"/>
    <w:rsid w:val="00722A6E"/>
    <w:rsid w:val="00725030"/>
    <w:rsid w:val="00727C33"/>
    <w:rsid w:val="00733315"/>
    <w:rsid w:val="00733744"/>
    <w:rsid w:val="007366D8"/>
    <w:rsid w:val="00737103"/>
    <w:rsid w:val="00741448"/>
    <w:rsid w:val="00743C16"/>
    <w:rsid w:val="00747366"/>
    <w:rsid w:val="0075045E"/>
    <w:rsid w:val="00751EFD"/>
    <w:rsid w:val="00752045"/>
    <w:rsid w:val="00754551"/>
    <w:rsid w:val="00773FDB"/>
    <w:rsid w:val="00776B84"/>
    <w:rsid w:val="007835B0"/>
    <w:rsid w:val="007839C3"/>
    <w:rsid w:val="00793B6E"/>
    <w:rsid w:val="00793F1C"/>
    <w:rsid w:val="007A06CB"/>
    <w:rsid w:val="007A119F"/>
    <w:rsid w:val="007A12C1"/>
    <w:rsid w:val="007A2E37"/>
    <w:rsid w:val="007B2F6D"/>
    <w:rsid w:val="007B424F"/>
    <w:rsid w:val="007B5B8E"/>
    <w:rsid w:val="007B6E30"/>
    <w:rsid w:val="007E15F5"/>
    <w:rsid w:val="007F28D8"/>
    <w:rsid w:val="007F5AA0"/>
    <w:rsid w:val="007F5BE0"/>
    <w:rsid w:val="00802E4F"/>
    <w:rsid w:val="00805158"/>
    <w:rsid w:val="0081099F"/>
    <w:rsid w:val="00825D3D"/>
    <w:rsid w:val="00826321"/>
    <w:rsid w:val="0082765F"/>
    <w:rsid w:val="00830802"/>
    <w:rsid w:val="00840163"/>
    <w:rsid w:val="00850746"/>
    <w:rsid w:val="00851899"/>
    <w:rsid w:val="0085204F"/>
    <w:rsid w:val="00857E93"/>
    <w:rsid w:val="008624B4"/>
    <w:rsid w:val="00874765"/>
    <w:rsid w:val="0087668E"/>
    <w:rsid w:val="0087798C"/>
    <w:rsid w:val="00880872"/>
    <w:rsid w:val="00885857"/>
    <w:rsid w:val="0088645A"/>
    <w:rsid w:val="008A01C8"/>
    <w:rsid w:val="008A3FAC"/>
    <w:rsid w:val="008A4618"/>
    <w:rsid w:val="008A67D7"/>
    <w:rsid w:val="008B0842"/>
    <w:rsid w:val="008B3EE5"/>
    <w:rsid w:val="008B416F"/>
    <w:rsid w:val="008B53C7"/>
    <w:rsid w:val="008B716C"/>
    <w:rsid w:val="008D75AB"/>
    <w:rsid w:val="008E5438"/>
    <w:rsid w:val="008E60C5"/>
    <w:rsid w:val="008F13A3"/>
    <w:rsid w:val="008F1992"/>
    <w:rsid w:val="008F36FF"/>
    <w:rsid w:val="008F6700"/>
    <w:rsid w:val="00901CE5"/>
    <w:rsid w:val="009035B1"/>
    <w:rsid w:val="00904DA8"/>
    <w:rsid w:val="00910BD7"/>
    <w:rsid w:val="009131AF"/>
    <w:rsid w:val="009179C4"/>
    <w:rsid w:val="009200CA"/>
    <w:rsid w:val="00926AAD"/>
    <w:rsid w:val="0093133C"/>
    <w:rsid w:val="0093573A"/>
    <w:rsid w:val="009373C9"/>
    <w:rsid w:val="009379B3"/>
    <w:rsid w:val="0094047B"/>
    <w:rsid w:val="00940A14"/>
    <w:rsid w:val="00947E93"/>
    <w:rsid w:val="00953E4E"/>
    <w:rsid w:val="00967885"/>
    <w:rsid w:val="00971F31"/>
    <w:rsid w:val="00973A96"/>
    <w:rsid w:val="00975470"/>
    <w:rsid w:val="0098038F"/>
    <w:rsid w:val="00982315"/>
    <w:rsid w:val="00982F9A"/>
    <w:rsid w:val="009838DC"/>
    <w:rsid w:val="0098622C"/>
    <w:rsid w:val="00986FE7"/>
    <w:rsid w:val="00992B7B"/>
    <w:rsid w:val="00994803"/>
    <w:rsid w:val="0099620B"/>
    <w:rsid w:val="00996707"/>
    <w:rsid w:val="009A33A6"/>
    <w:rsid w:val="009B365F"/>
    <w:rsid w:val="009B4976"/>
    <w:rsid w:val="009B6321"/>
    <w:rsid w:val="009B7A79"/>
    <w:rsid w:val="009C28FB"/>
    <w:rsid w:val="009C2CD3"/>
    <w:rsid w:val="009C459D"/>
    <w:rsid w:val="009D0B4D"/>
    <w:rsid w:val="009D2343"/>
    <w:rsid w:val="009D2A48"/>
    <w:rsid w:val="009E0721"/>
    <w:rsid w:val="009E0FA0"/>
    <w:rsid w:val="009E3AAE"/>
    <w:rsid w:val="009E4228"/>
    <w:rsid w:val="009E7D8F"/>
    <w:rsid w:val="009E7F84"/>
    <w:rsid w:val="009F330D"/>
    <w:rsid w:val="009F3648"/>
    <w:rsid w:val="009F6172"/>
    <w:rsid w:val="009F6B00"/>
    <w:rsid w:val="009F7076"/>
    <w:rsid w:val="00A01071"/>
    <w:rsid w:val="00A0146C"/>
    <w:rsid w:val="00A04E9F"/>
    <w:rsid w:val="00A05B19"/>
    <w:rsid w:val="00A12B43"/>
    <w:rsid w:val="00A13AF0"/>
    <w:rsid w:val="00A145E0"/>
    <w:rsid w:val="00A15A01"/>
    <w:rsid w:val="00A26109"/>
    <w:rsid w:val="00A312AA"/>
    <w:rsid w:val="00A32432"/>
    <w:rsid w:val="00A34243"/>
    <w:rsid w:val="00A3741C"/>
    <w:rsid w:val="00A409C2"/>
    <w:rsid w:val="00A60243"/>
    <w:rsid w:val="00A62098"/>
    <w:rsid w:val="00A6343F"/>
    <w:rsid w:val="00A7385B"/>
    <w:rsid w:val="00A77995"/>
    <w:rsid w:val="00A842BB"/>
    <w:rsid w:val="00A857E7"/>
    <w:rsid w:val="00A90716"/>
    <w:rsid w:val="00A90747"/>
    <w:rsid w:val="00A92097"/>
    <w:rsid w:val="00A93F19"/>
    <w:rsid w:val="00A94FD3"/>
    <w:rsid w:val="00A95278"/>
    <w:rsid w:val="00A978B5"/>
    <w:rsid w:val="00AA0D01"/>
    <w:rsid w:val="00AA28EE"/>
    <w:rsid w:val="00AA7C2C"/>
    <w:rsid w:val="00AC3A32"/>
    <w:rsid w:val="00AC5C01"/>
    <w:rsid w:val="00AC7039"/>
    <w:rsid w:val="00AC7646"/>
    <w:rsid w:val="00AD0EA2"/>
    <w:rsid w:val="00AD1605"/>
    <w:rsid w:val="00AD26BA"/>
    <w:rsid w:val="00AD4C64"/>
    <w:rsid w:val="00AD4EDD"/>
    <w:rsid w:val="00AD79C0"/>
    <w:rsid w:val="00AE00E7"/>
    <w:rsid w:val="00AE560E"/>
    <w:rsid w:val="00AE6234"/>
    <w:rsid w:val="00AF5B6A"/>
    <w:rsid w:val="00AF7013"/>
    <w:rsid w:val="00AF7AA1"/>
    <w:rsid w:val="00B01B76"/>
    <w:rsid w:val="00B05BE8"/>
    <w:rsid w:val="00B14D5D"/>
    <w:rsid w:val="00B15316"/>
    <w:rsid w:val="00B20E6C"/>
    <w:rsid w:val="00B22FCC"/>
    <w:rsid w:val="00B237FB"/>
    <w:rsid w:val="00B260EE"/>
    <w:rsid w:val="00B30778"/>
    <w:rsid w:val="00B31A97"/>
    <w:rsid w:val="00B33B13"/>
    <w:rsid w:val="00B41C7E"/>
    <w:rsid w:val="00B46B8A"/>
    <w:rsid w:val="00B52080"/>
    <w:rsid w:val="00B52EAD"/>
    <w:rsid w:val="00B54A66"/>
    <w:rsid w:val="00B55D61"/>
    <w:rsid w:val="00B56658"/>
    <w:rsid w:val="00B614B7"/>
    <w:rsid w:val="00B61C08"/>
    <w:rsid w:val="00B626D2"/>
    <w:rsid w:val="00B7045C"/>
    <w:rsid w:val="00B71A31"/>
    <w:rsid w:val="00B72DC4"/>
    <w:rsid w:val="00B739EC"/>
    <w:rsid w:val="00B7433F"/>
    <w:rsid w:val="00B74D9A"/>
    <w:rsid w:val="00B75D73"/>
    <w:rsid w:val="00B85CAC"/>
    <w:rsid w:val="00B91C84"/>
    <w:rsid w:val="00B94367"/>
    <w:rsid w:val="00B95763"/>
    <w:rsid w:val="00B96DC3"/>
    <w:rsid w:val="00B974C8"/>
    <w:rsid w:val="00BA1F04"/>
    <w:rsid w:val="00BA416A"/>
    <w:rsid w:val="00BA693A"/>
    <w:rsid w:val="00BB5CC8"/>
    <w:rsid w:val="00BB6BA4"/>
    <w:rsid w:val="00BC4464"/>
    <w:rsid w:val="00BC448E"/>
    <w:rsid w:val="00BD0BFB"/>
    <w:rsid w:val="00BD2BA4"/>
    <w:rsid w:val="00BD39EF"/>
    <w:rsid w:val="00BD561F"/>
    <w:rsid w:val="00BD687F"/>
    <w:rsid w:val="00BE4335"/>
    <w:rsid w:val="00BE7C8E"/>
    <w:rsid w:val="00BF4B8D"/>
    <w:rsid w:val="00C016E1"/>
    <w:rsid w:val="00C028E9"/>
    <w:rsid w:val="00C04EE8"/>
    <w:rsid w:val="00C05009"/>
    <w:rsid w:val="00C06ECD"/>
    <w:rsid w:val="00C07408"/>
    <w:rsid w:val="00C1724A"/>
    <w:rsid w:val="00C22E18"/>
    <w:rsid w:val="00C23EAF"/>
    <w:rsid w:val="00C26D39"/>
    <w:rsid w:val="00C3106F"/>
    <w:rsid w:val="00C3129A"/>
    <w:rsid w:val="00C34CCE"/>
    <w:rsid w:val="00C429D1"/>
    <w:rsid w:val="00C43954"/>
    <w:rsid w:val="00C451DF"/>
    <w:rsid w:val="00C4566B"/>
    <w:rsid w:val="00C5262F"/>
    <w:rsid w:val="00C573C2"/>
    <w:rsid w:val="00C633AB"/>
    <w:rsid w:val="00C6518C"/>
    <w:rsid w:val="00C730E9"/>
    <w:rsid w:val="00C73B1B"/>
    <w:rsid w:val="00C7747F"/>
    <w:rsid w:val="00C77E1C"/>
    <w:rsid w:val="00C809E9"/>
    <w:rsid w:val="00C83209"/>
    <w:rsid w:val="00C90435"/>
    <w:rsid w:val="00C94607"/>
    <w:rsid w:val="00C964F5"/>
    <w:rsid w:val="00CA656E"/>
    <w:rsid w:val="00CA7CA9"/>
    <w:rsid w:val="00CB09CF"/>
    <w:rsid w:val="00CB553D"/>
    <w:rsid w:val="00CD4797"/>
    <w:rsid w:val="00CD61CD"/>
    <w:rsid w:val="00CE2DDF"/>
    <w:rsid w:val="00CE3EBA"/>
    <w:rsid w:val="00CF3B7F"/>
    <w:rsid w:val="00D017F9"/>
    <w:rsid w:val="00D02643"/>
    <w:rsid w:val="00D03444"/>
    <w:rsid w:val="00D10B9D"/>
    <w:rsid w:val="00D11520"/>
    <w:rsid w:val="00D1348F"/>
    <w:rsid w:val="00D147AB"/>
    <w:rsid w:val="00D179AD"/>
    <w:rsid w:val="00D214DF"/>
    <w:rsid w:val="00D24FC9"/>
    <w:rsid w:val="00D308EE"/>
    <w:rsid w:val="00D32629"/>
    <w:rsid w:val="00D37B85"/>
    <w:rsid w:val="00D423A2"/>
    <w:rsid w:val="00D44886"/>
    <w:rsid w:val="00D47AFC"/>
    <w:rsid w:val="00D52857"/>
    <w:rsid w:val="00D61178"/>
    <w:rsid w:val="00D6276C"/>
    <w:rsid w:val="00D746EA"/>
    <w:rsid w:val="00D75B04"/>
    <w:rsid w:val="00D8267A"/>
    <w:rsid w:val="00D846FB"/>
    <w:rsid w:val="00D94D7D"/>
    <w:rsid w:val="00DA306B"/>
    <w:rsid w:val="00DA394F"/>
    <w:rsid w:val="00DA3BE4"/>
    <w:rsid w:val="00DA6C51"/>
    <w:rsid w:val="00DA7E14"/>
    <w:rsid w:val="00DB4CFA"/>
    <w:rsid w:val="00DC6E69"/>
    <w:rsid w:val="00DC7CBE"/>
    <w:rsid w:val="00DD309F"/>
    <w:rsid w:val="00DD5AC2"/>
    <w:rsid w:val="00DD6325"/>
    <w:rsid w:val="00DD78DD"/>
    <w:rsid w:val="00DE17D6"/>
    <w:rsid w:val="00DE1E49"/>
    <w:rsid w:val="00DE650F"/>
    <w:rsid w:val="00DE7A00"/>
    <w:rsid w:val="00DF3B0A"/>
    <w:rsid w:val="00DF4097"/>
    <w:rsid w:val="00DF78C3"/>
    <w:rsid w:val="00E015A1"/>
    <w:rsid w:val="00E05A2D"/>
    <w:rsid w:val="00E14F7C"/>
    <w:rsid w:val="00E2000C"/>
    <w:rsid w:val="00E20355"/>
    <w:rsid w:val="00E22672"/>
    <w:rsid w:val="00E22A91"/>
    <w:rsid w:val="00E2510E"/>
    <w:rsid w:val="00E27DFF"/>
    <w:rsid w:val="00E33A00"/>
    <w:rsid w:val="00E35530"/>
    <w:rsid w:val="00E43F71"/>
    <w:rsid w:val="00E50223"/>
    <w:rsid w:val="00E60284"/>
    <w:rsid w:val="00E622C3"/>
    <w:rsid w:val="00E66FA7"/>
    <w:rsid w:val="00E704B2"/>
    <w:rsid w:val="00E72711"/>
    <w:rsid w:val="00E74475"/>
    <w:rsid w:val="00E8406A"/>
    <w:rsid w:val="00E8435C"/>
    <w:rsid w:val="00E86986"/>
    <w:rsid w:val="00E91113"/>
    <w:rsid w:val="00EA1E34"/>
    <w:rsid w:val="00EA6C34"/>
    <w:rsid w:val="00EB1279"/>
    <w:rsid w:val="00EB1AB8"/>
    <w:rsid w:val="00EB24F0"/>
    <w:rsid w:val="00EB4B1C"/>
    <w:rsid w:val="00EC0474"/>
    <w:rsid w:val="00EC2E55"/>
    <w:rsid w:val="00ED15D6"/>
    <w:rsid w:val="00ED71FB"/>
    <w:rsid w:val="00EF112C"/>
    <w:rsid w:val="00EF2416"/>
    <w:rsid w:val="00EF405C"/>
    <w:rsid w:val="00F009C3"/>
    <w:rsid w:val="00F02F65"/>
    <w:rsid w:val="00F03539"/>
    <w:rsid w:val="00F07480"/>
    <w:rsid w:val="00F07624"/>
    <w:rsid w:val="00F11DF7"/>
    <w:rsid w:val="00F1282E"/>
    <w:rsid w:val="00F14D69"/>
    <w:rsid w:val="00F15493"/>
    <w:rsid w:val="00F203A3"/>
    <w:rsid w:val="00F20695"/>
    <w:rsid w:val="00F21DED"/>
    <w:rsid w:val="00F31B56"/>
    <w:rsid w:val="00F364C8"/>
    <w:rsid w:val="00F4175B"/>
    <w:rsid w:val="00F41761"/>
    <w:rsid w:val="00F4311D"/>
    <w:rsid w:val="00F441EC"/>
    <w:rsid w:val="00F445C0"/>
    <w:rsid w:val="00F464AB"/>
    <w:rsid w:val="00F5180A"/>
    <w:rsid w:val="00F54504"/>
    <w:rsid w:val="00F552EF"/>
    <w:rsid w:val="00F74E2C"/>
    <w:rsid w:val="00F77542"/>
    <w:rsid w:val="00F92B14"/>
    <w:rsid w:val="00F92BD6"/>
    <w:rsid w:val="00F93557"/>
    <w:rsid w:val="00F935A5"/>
    <w:rsid w:val="00FA49C4"/>
    <w:rsid w:val="00FA62D8"/>
    <w:rsid w:val="00FA63F9"/>
    <w:rsid w:val="00FA6A32"/>
    <w:rsid w:val="00FA6F62"/>
    <w:rsid w:val="00FB6C80"/>
    <w:rsid w:val="00FB7D80"/>
    <w:rsid w:val="00FB7E72"/>
    <w:rsid w:val="00FC1209"/>
    <w:rsid w:val="00FC22C8"/>
    <w:rsid w:val="00FD1D25"/>
    <w:rsid w:val="00FD3F9E"/>
    <w:rsid w:val="00FE0636"/>
    <w:rsid w:val="00FE0BED"/>
    <w:rsid w:val="00FE5813"/>
    <w:rsid w:val="00FE6ACB"/>
    <w:rsid w:val="00FE6F4E"/>
    <w:rsid w:val="00FF30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7F37C3"/>
  <w15:docId w15:val="{31CA0197-905E-443E-B36D-DC5F4147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51"/>
    <w:rPr>
      <w:rFonts w:ascii="Times New Roman" w:hAnsi="Times New Roman"/>
      <w:sz w:val="24"/>
    </w:rPr>
  </w:style>
  <w:style w:type="paragraph" w:styleId="Heading1">
    <w:name w:val="heading 1"/>
    <w:basedOn w:val="Normal"/>
    <w:next w:val="Text1"/>
    <w:link w:val="Heading1Char"/>
    <w:uiPriority w:val="9"/>
    <w:qFormat/>
    <w:rsid w:val="00E704B2"/>
    <w:pPr>
      <w:keepNext/>
      <w:numPr>
        <w:numId w:val="15"/>
      </w:numPr>
      <w:spacing w:before="360" w:after="120" w:line="240" w:lineRule="auto"/>
      <w:jc w:val="both"/>
      <w:outlineLvl w:val="0"/>
    </w:pPr>
    <w:rPr>
      <w:rFonts w:eastAsiaTheme="majorEastAsia" w:cs="Times New Roman"/>
      <w:b/>
      <w:bCs/>
      <w:smallCaps/>
      <w:szCs w:val="28"/>
      <w:lang w:val="en-GB"/>
    </w:rPr>
  </w:style>
  <w:style w:type="paragraph" w:styleId="Heading2">
    <w:name w:val="heading 2"/>
    <w:basedOn w:val="Normal"/>
    <w:next w:val="Text1"/>
    <w:link w:val="Heading2Char"/>
    <w:uiPriority w:val="9"/>
    <w:unhideWhenUsed/>
    <w:qFormat/>
    <w:rsid w:val="00E704B2"/>
    <w:pPr>
      <w:keepNext/>
      <w:numPr>
        <w:ilvl w:val="1"/>
        <w:numId w:val="15"/>
      </w:numPr>
      <w:spacing w:before="120" w:after="120" w:line="240" w:lineRule="auto"/>
      <w:jc w:val="both"/>
      <w:outlineLvl w:val="1"/>
    </w:pPr>
    <w:rPr>
      <w:rFonts w:eastAsiaTheme="majorEastAsia" w:cs="Times New Roman"/>
      <w:b/>
      <w:bCs/>
      <w:szCs w:val="26"/>
      <w:lang w:val="en-GB"/>
    </w:rPr>
  </w:style>
  <w:style w:type="paragraph" w:styleId="Heading3">
    <w:name w:val="heading 3"/>
    <w:basedOn w:val="Normal"/>
    <w:next w:val="Text1"/>
    <w:link w:val="Heading3Char"/>
    <w:uiPriority w:val="9"/>
    <w:unhideWhenUsed/>
    <w:qFormat/>
    <w:rsid w:val="00E704B2"/>
    <w:pPr>
      <w:keepNext/>
      <w:numPr>
        <w:ilvl w:val="2"/>
        <w:numId w:val="15"/>
      </w:numPr>
      <w:spacing w:before="120" w:after="120" w:line="240" w:lineRule="auto"/>
      <w:jc w:val="both"/>
      <w:outlineLvl w:val="2"/>
    </w:pPr>
    <w:rPr>
      <w:rFonts w:eastAsiaTheme="majorEastAsia" w:cs="Times New Roman"/>
      <w:bCs/>
      <w:i/>
      <w:lang w:val="en-GB"/>
    </w:rPr>
  </w:style>
  <w:style w:type="paragraph" w:styleId="Heading4">
    <w:name w:val="heading 4"/>
    <w:basedOn w:val="Normal"/>
    <w:next w:val="Text1"/>
    <w:link w:val="Heading4Char"/>
    <w:uiPriority w:val="9"/>
    <w:unhideWhenUsed/>
    <w:qFormat/>
    <w:rsid w:val="00E704B2"/>
    <w:pPr>
      <w:keepNext/>
      <w:numPr>
        <w:ilvl w:val="3"/>
        <w:numId w:val="15"/>
      </w:numPr>
      <w:spacing w:before="120" w:after="120" w:line="240" w:lineRule="auto"/>
      <w:jc w:val="both"/>
      <w:outlineLvl w:val="3"/>
    </w:pPr>
    <w:rPr>
      <w:rFonts w:eastAsiaTheme="majorEastAsia" w:cs="Times New Roman"/>
      <w:bCs/>
      <w:iCs/>
      <w:lang w:val="en-GB"/>
    </w:rPr>
  </w:style>
  <w:style w:type="paragraph" w:styleId="Heading5">
    <w:name w:val="heading 5"/>
    <w:basedOn w:val="Normal"/>
    <w:next w:val="Normal"/>
    <w:link w:val="Heading5Char"/>
    <w:qFormat/>
    <w:rsid w:val="00E704B2"/>
    <w:pPr>
      <w:tabs>
        <w:tab w:val="num" w:pos="1008"/>
      </w:tabs>
      <w:spacing w:before="240" w:after="60" w:line="240" w:lineRule="auto"/>
      <w:ind w:left="1008" w:hanging="1008"/>
      <w:outlineLvl w:val="4"/>
    </w:pPr>
    <w:rPr>
      <w:rFonts w:eastAsia="Times New Roman" w:cs="Times New Roman"/>
      <w:szCs w:val="20"/>
      <w:lang w:val="en-GB" w:eastAsia="en-GB"/>
    </w:rPr>
  </w:style>
  <w:style w:type="paragraph" w:styleId="Heading6">
    <w:name w:val="heading 6"/>
    <w:basedOn w:val="Normal"/>
    <w:next w:val="Normal"/>
    <w:link w:val="Heading6Char"/>
    <w:qFormat/>
    <w:rsid w:val="00E704B2"/>
    <w:pPr>
      <w:tabs>
        <w:tab w:val="num" w:pos="1152"/>
      </w:tabs>
      <w:spacing w:before="240" w:after="60" w:line="240" w:lineRule="auto"/>
      <w:ind w:left="1152" w:hanging="1152"/>
      <w:outlineLvl w:val="5"/>
    </w:pPr>
    <w:rPr>
      <w:rFonts w:eastAsia="Times New Roman" w:cs="Times New Roman"/>
      <w:i/>
      <w:szCs w:val="20"/>
      <w:lang w:val="en-GB" w:eastAsia="en-GB"/>
    </w:rPr>
  </w:style>
  <w:style w:type="paragraph" w:styleId="Heading7">
    <w:name w:val="heading 7"/>
    <w:basedOn w:val="Normal"/>
    <w:next w:val="Normal"/>
    <w:link w:val="Heading7Char"/>
    <w:qFormat/>
    <w:rsid w:val="00E704B2"/>
    <w:pPr>
      <w:tabs>
        <w:tab w:val="num" w:pos="1296"/>
      </w:tabs>
      <w:spacing w:before="240" w:after="60" w:line="240" w:lineRule="auto"/>
      <w:ind w:left="1296" w:hanging="1296"/>
      <w:outlineLvl w:val="6"/>
    </w:pPr>
    <w:rPr>
      <w:rFonts w:ascii="Arial" w:eastAsia="Times New Roman" w:hAnsi="Arial" w:cs="Times New Roman"/>
      <w:sz w:val="20"/>
      <w:szCs w:val="20"/>
      <w:lang w:val="en-GB" w:eastAsia="en-GB"/>
    </w:rPr>
  </w:style>
  <w:style w:type="paragraph" w:styleId="Heading8">
    <w:name w:val="heading 8"/>
    <w:basedOn w:val="Normal"/>
    <w:next w:val="Normal"/>
    <w:link w:val="Heading8Char"/>
    <w:qFormat/>
    <w:rsid w:val="00E704B2"/>
    <w:pPr>
      <w:tabs>
        <w:tab w:val="num" w:pos="1440"/>
      </w:tabs>
      <w:spacing w:before="240" w:after="60" w:line="240" w:lineRule="auto"/>
      <w:ind w:left="1440" w:hanging="1440"/>
      <w:outlineLvl w:val="7"/>
    </w:pPr>
    <w:rPr>
      <w:rFonts w:ascii="Arial" w:eastAsia="Times New Roman" w:hAnsi="Arial" w:cs="Times New Roman"/>
      <w:i/>
      <w:sz w:val="20"/>
      <w:szCs w:val="20"/>
      <w:lang w:val="en-GB" w:eastAsia="en-GB"/>
    </w:rPr>
  </w:style>
  <w:style w:type="paragraph" w:styleId="Heading9">
    <w:name w:val="heading 9"/>
    <w:basedOn w:val="Normal"/>
    <w:next w:val="Normal"/>
    <w:link w:val="Heading9Char"/>
    <w:qFormat/>
    <w:rsid w:val="00E704B2"/>
    <w:pPr>
      <w:tabs>
        <w:tab w:val="num" w:pos="1584"/>
      </w:tabs>
      <w:spacing w:before="240" w:after="60" w:line="240" w:lineRule="auto"/>
      <w:ind w:left="1584" w:hanging="1584"/>
      <w:outlineLvl w:val="8"/>
    </w:pPr>
    <w:rPr>
      <w:rFonts w:ascii="Arial" w:eastAsia="Times New Roman" w:hAnsi="Arial" w:cs="Times New Roman"/>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B2"/>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sid w:val="00E704B2"/>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sid w:val="00E704B2"/>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sid w:val="00E704B2"/>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rsid w:val="00E704B2"/>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rsid w:val="00E704B2"/>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E704B2"/>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E704B2"/>
    <w:rPr>
      <w:rFonts w:ascii="Arial" w:eastAsia="Times New Roman" w:hAnsi="Arial" w:cs="Times New Roman"/>
      <w:i/>
      <w:sz w:val="20"/>
      <w:szCs w:val="20"/>
      <w:lang w:val="en-GB" w:eastAsia="en-GB"/>
    </w:rPr>
  </w:style>
  <w:style w:type="character" w:customStyle="1" w:styleId="Heading9Char">
    <w:name w:val="Heading 9 Char"/>
    <w:basedOn w:val="DefaultParagraphFont"/>
    <w:link w:val="Heading9"/>
    <w:rsid w:val="00E704B2"/>
    <w:rPr>
      <w:rFonts w:ascii="Arial" w:eastAsia="Times New Roman" w:hAnsi="Arial" w:cs="Times New Roman"/>
      <w:b/>
      <w:i/>
      <w:sz w:val="18"/>
      <w:szCs w:val="20"/>
      <w:lang w:val="en-GB" w:eastAsia="en-GB"/>
    </w:rPr>
  </w:style>
  <w:style w:type="numbering" w:customStyle="1" w:styleId="NoList1">
    <w:name w:val="No List1"/>
    <w:next w:val="NoList"/>
    <w:uiPriority w:val="99"/>
    <w:semiHidden/>
    <w:unhideWhenUsed/>
    <w:rsid w:val="00E704B2"/>
  </w:style>
  <w:style w:type="paragraph" w:customStyle="1" w:styleId="Text1">
    <w:name w:val="Text 1"/>
    <w:basedOn w:val="Normal"/>
    <w:rsid w:val="00E704B2"/>
    <w:pPr>
      <w:spacing w:before="120" w:after="120" w:line="240" w:lineRule="auto"/>
      <w:ind w:left="850"/>
      <w:jc w:val="both"/>
    </w:pPr>
    <w:rPr>
      <w:rFonts w:cs="Times New Roman"/>
      <w:lang w:val="en-GB"/>
    </w:rPr>
  </w:style>
  <w:style w:type="character" w:styleId="PageNumber">
    <w:name w:val="page number"/>
    <w:basedOn w:val="DefaultParagraphFont"/>
    <w:rsid w:val="00E704B2"/>
  </w:style>
  <w:style w:type="paragraph" w:styleId="Closing">
    <w:name w:val="Closing"/>
    <w:basedOn w:val="Normal"/>
    <w:next w:val="Signature"/>
    <w:link w:val="ClosingChar"/>
    <w:rsid w:val="00E704B2"/>
    <w:pPr>
      <w:tabs>
        <w:tab w:val="left" w:pos="5103"/>
      </w:tabs>
      <w:spacing w:before="240" w:after="240" w:line="240" w:lineRule="auto"/>
      <w:ind w:left="5103"/>
    </w:pPr>
    <w:rPr>
      <w:rFonts w:eastAsia="Times New Roman" w:cs="Times New Roman"/>
      <w:szCs w:val="20"/>
      <w:lang w:val="en-GB" w:eastAsia="en-GB"/>
    </w:rPr>
  </w:style>
  <w:style w:type="character" w:customStyle="1" w:styleId="ClosingChar">
    <w:name w:val="Closing Char"/>
    <w:basedOn w:val="DefaultParagraphFont"/>
    <w:link w:val="Closing"/>
    <w:rsid w:val="00E704B2"/>
    <w:rPr>
      <w:rFonts w:ascii="Times New Roman" w:eastAsia="Times New Roman" w:hAnsi="Times New Roman" w:cs="Times New Roman"/>
      <w:sz w:val="24"/>
      <w:szCs w:val="20"/>
      <w:lang w:val="en-GB" w:eastAsia="en-GB"/>
    </w:rPr>
  </w:style>
  <w:style w:type="paragraph" w:styleId="Signature">
    <w:name w:val="Signature"/>
    <w:basedOn w:val="Normal"/>
    <w:link w:val="SignatureChar"/>
    <w:rsid w:val="00E704B2"/>
    <w:pPr>
      <w:spacing w:after="0" w:line="240" w:lineRule="auto"/>
      <w:ind w:left="4252"/>
    </w:pPr>
    <w:rPr>
      <w:rFonts w:eastAsia="Times New Roman" w:cs="Times New Roman"/>
      <w:szCs w:val="20"/>
      <w:lang w:val="en-GB" w:eastAsia="en-GB"/>
    </w:rPr>
  </w:style>
  <w:style w:type="character" w:customStyle="1" w:styleId="SignatureChar">
    <w:name w:val="Signature Char"/>
    <w:basedOn w:val="DefaultParagraphFont"/>
    <w:link w:val="Signature"/>
    <w:rsid w:val="00E704B2"/>
    <w:rPr>
      <w:rFonts w:ascii="Times New Roman" w:eastAsia="Times New Roman" w:hAnsi="Times New Roman" w:cs="Times New Roman"/>
      <w:sz w:val="24"/>
      <w:szCs w:val="20"/>
      <w:lang w:val="en-GB" w:eastAsia="en-GB"/>
    </w:rPr>
  </w:style>
  <w:style w:type="paragraph" w:styleId="Date">
    <w:name w:val="Date"/>
    <w:basedOn w:val="Normal"/>
    <w:next w:val="References"/>
    <w:link w:val="DateChar"/>
    <w:rsid w:val="00E704B2"/>
    <w:pPr>
      <w:spacing w:after="0" w:line="240" w:lineRule="auto"/>
      <w:ind w:left="5103" w:right="-567"/>
    </w:pPr>
    <w:rPr>
      <w:rFonts w:eastAsia="Times New Roman" w:cs="Times New Roman"/>
      <w:szCs w:val="20"/>
      <w:lang w:val="en-GB" w:eastAsia="en-GB"/>
    </w:rPr>
  </w:style>
  <w:style w:type="character" w:customStyle="1" w:styleId="DateChar">
    <w:name w:val="Date Char"/>
    <w:basedOn w:val="DefaultParagraphFont"/>
    <w:link w:val="Date"/>
    <w:rsid w:val="00E704B2"/>
    <w:rPr>
      <w:rFonts w:ascii="Times New Roman" w:eastAsia="Times New Roman" w:hAnsi="Times New Roman" w:cs="Times New Roman"/>
      <w:sz w:val="24"/>
      <w:szCs w:val="20"/>
      <w:lang w:val="en-GB" w:eastAsia="en-GB"/>
    </w:rPr>
  </w:style>
  <w:style w:type="paragraph" w:customStyle="1" w:styleId="References">
    <w:name w:val="References"/>
    <w:basedOn w:val="Normal"/>
    <w:next w:val="Normal"/>
    <w:rsid w:val="00E704B2"/>
    <w:pPr>
      <w:spacing w:after="240" w:line="240" w:lineRule="auto"/>
      <w:ind w:left="5103"/>
    </w:pPr>
    <w:rPr>
      <w:rFonts w:eastAsia="Times New Roman" w:cs="Times New Roman"/>
      <w:sz w:val="20"/>
      <w:szCs w:val="20"/>
      <w:lang w:val="en-GB" w:eastAsia="en-GB"/>
    </w:rPr>
  </w:style>
  <w:style w:type="paragraph" w:customStyle="1" w:styleId="ZCom">
    <w:name w:val="Z_Com"/>
    <w:basedOn w:val="Normal"/>
    <w:next w:val="ZDGName"/>
    <w:rsid w:val="00E704B2"/>
    <w:pPr>
      <w:widowControl w:val="0"/>
      <w:spacing w:after="0" w:line="240" w:lineRule="auto"/>
      <w:ind w:right="85"/>
      <w:jc w:val="both"/>
    </w:pPr>
    <w:rPr>
      <w:rFonts w:ascii="Arial" w:eastAsia="Times New Roman" w:hAnsi="Arial" w:cs="Times New Roman"/>
      <w:snapToGrid w:val="0"/>
      <w:szCs w:val="20"/>
      <w:lang w:val="en-GB"/>
    </w:rPr>
  </w:style>
  <w:style w:type="paragraph" w:customStyle="1" w:styleId="ZDGName">
    <w:name w:val="Z_DGName"/>
    <w:basedOn w:val="Normal"/>
    <w:rsid w:val="00E704B2"/>
    <w:pPr>
      <w:widowControl w:val="0"/>
      <w:spacing w:after="0" w:line="240" w:lineRule="auto"/>
      <w:ind w:right="85"/>
      <w:jc w:val="both"/>
    </w:pPr>
    <w:rPr>
      <w:rFonts w:ascii="Arial" w:eastAsia="Times New Roman" w:hAnsi="Arial" w:cs="Times New Roman"/>
      <w:snapToGrid w:val="0"/>
      <w:sz w:val="16"/>
      <w:szCs w:val="20"/>
      <w:lang w:val="en-GB"/>
    </w:rPr>
  </w:style>
  <w:style w:type="paragraph" w:customStyle="1" w:styleId="Copies">
    <w:name w:val="Copies"/>
    <w:basedOn w:val="Normal"/>
    <w:next w:val="Normal"/>
    <w:rsid w:val="00E704B2"/>
    <w:pPr>
      <w:tabs>
        <w:tab w:val="left" w:pos="2512"/>
        <w:tab w:val="left" w:pos="2762"/>
        <w:tab w:val="left" w:pos="5642"/>
        <w:tab w:val="left" w:pos="6362"/>
        <w:tab w:val="left" w:pos="6720"/>
      </w:tabs>
      <w:spacing w:before="480" w:after="0" w:line="240" w:lineRule="auto"/>
      <w:ind w:left="1792" w:hanging="1792"/>
    </w:pPr>
    <w:rPr>
      <w:rFonts w:eastAsia="Times New Roman" w:cs="Times New Roman"/>
      <w:szCs w:val="20"/>
      <w:lang w:val="en-GB" w:eastAsia="en-GB"/>
    </w:rPr>
  </w:style>
  <w:style w:type="paragraph" w:styleId="Index1">
    <w:name w:val="index 1"/>
    <w:basedOn w:val="Normal"/>
    <w:next w:val="Normal"/>
    <w:autoRedefine/>
    <w:semiHidden/>
    <w:rsid w:val="00E704B2"/>
    <w:pPr>
      <w:spacing w:after="0" w:line="240" w:lineRule="auto"/>
      <w:ind w:left="240" w:hanging="240"/>
    </w:pPr>
    <w:rPr>
      <w:rFonts w:eastAsia="Times New Roman" w:cs="Times New Roman"/>
      <w:szCs w:val="20"/>
      <w:lang w:val="en-GB" w:eastAsia="en-GB"/>
    </w:rPr>
  </w:style>
  <w:style w:type="paragraph" w:customStyle="1" w:styleId="Participants">
    <w:name w:val="Participants"/>
    <w:basedOn w:val="Normal"/>
    <w:next w:val="Copies"/>
    <w:rsid w:val="00E704B2"/>
    <w:pPr>
      <w:tabs>
        <w:tab w:val="left" w:pos="2512"/>
        <w:tab w:val="left" w:pos="2762"/>
        <w:tab w:val="left" w:pos="5642"/>
        <w:tab w:val="left" w:pos="6362"/>
        <w:tab w:val="left" w:pos="6720"/>
      </w:tabs>
      <w:spacing w:before="480" w:after="0" w:line="240" w:lineRule="auto"/>
      <w:ind w:left="1792" w:hanging="1792"/>
    </w:pPr>
    <w:rPr>
      <w:rFonts w:eastAsia="Times New Roman" w:cs="Times New Roman"/>
      <w:szCs w:val="20"/>
      <w:lang w:val="en-GB" w:eastAsia="en-GB"/>
    </w:rPr>
  </w:style>
  <w:style w:type="paragraph" w:customStyle="1" w:styleId="NoteHead">
    <w:name w:val="NoteHead"/>
    <w:basedOn w:val="Normal"/>
    <w:next w:val="Normal"/>
    <w:rsid w:val="00E704B2"/>
    <w:pPr>
      <w:spacing w:before="720" w:after="720" w:line="240" w:lineRule="auto"/>
      <w:jc w:val="center"/>
    </w:pPr>
    <w:rPr>
      <w:rFonts w:eastAsia="Times New Roman" w:cs="Times New Roman"/>
      <w:b/>
      <w:smallCaps/>
      <w:szCs w:val="20"/>
      <w:lang w:val="en-GB" w:eastAsia="en-GB"/>
    </w:rPr>
  </w:style>
  <w:style w:type="paragraph" w:styleId="BodyTextIndent">
    <w:name w:val="Body Text Indent"/>
    <w:basedOn w:val="Normal"/>
    <w:link w:val="BodyTextIndentChar"/>
    <w:rsid w:val="00E704B2"/>
    <w:pPr>
      <w:spacing w:after="0" w:line="240" w:lineRule="auto"/>
      <w:ind w:left="720"/>
      <w:jc w:val="both"/>
    </w:pPr>
    <w:rPr>
      <w:rFonts w:eastAsia="Times New Roman" w:cs="Times New Roman"/>
      <w:szCs w:val="20"/>
      <w:lang w:val="nl-NL" w:eastAsia="en-GB"/>
    </w:rPr>
  </w:style>
  <w:style w:type="character" w:customStyle="1" w:styleId="BodyTextIndentChar">
    <w:name w:val="Body Text Indent Char"/>
    <w:basedOn w:val="DefaultParagraphFont"/>
    <w:link w:val="BodyTextIndent"/>
    <w:rsid w:val="00E704B2"/>
    <w:rPr>
      <w:rFonts w:ascii="Times New Roman" w:eastAsia="Times New Roman" w:hAnsi="Times New Roman" w:cs="Times New Roman"/>
      <w:szCs w:val="20"/>
      <w:lang w:val="nl-NL" w:eastAsia="en-GB"/>
    </w:rPr>
  </w:style>
  <w:style w:type="character" w:styleId="EndnoteReference">
    <w:name w:val="endnote reference"/>
    <w:semiHidden/>
    <w:rsid w:val="00E704B2"/>
    <w:rPr>
      <w:vertAlign w:val="superscript"/>
    </w:rPr>
  </w:style>
  <w:style w:type="character" w:customStyle="1" w:styleId="DocumentMapChar">
    <w:name w:val="Document Map Char"/>
    <w:basedOn w:val="DefaultParagraphFont"/>
    <w:link w:val="DocumentMap"/>
    <w:semiHidden/>
    <w:rsid w:val="00E704B2"/>
    <w:rPr>
      <w:rFonts w:ascii="Tahoma" w:eastAsia="Times New Roman" w:hAnsi="Tahoma" w:cs="Times New Roman"/>
      <w:sz w:val="24"/>
      <w:szCs w:val="20"/>
      <w:shd w:val="clear" w:color="auto" w:fill="000080"/>
      <w:lang w:val="en-GB" w:eastAsia="en-GB"/>
    </w:rPr>
  </w:style>
  <w:style w:type="paragraph" w:styleId="DocumentMap">
    <w:name w:val="Document Map"/>
    <w:basedOn w:val="Normal"/>
    <w:link w:val="DocumentMapChar"/>
    <w:semiHidden/>
    <w:rsid w:val="00E704B2"/>
    <w:pPr>
      <w:shd w:val="clear" w:color="auto" w:fill="000080"/>
      <w:spacing w:after="0" w:line="240" w:lineRule="auto"/>
    </w:pPr>
    <w:rPr>
      <w:rFonts w:ascii="Tahoma" w:eastAsia="Times New Roman" w:hAnsi="Tahoma" w:cs="Times New Roman"/>
      <w:szCs w:val="20"/>
      <w:lang w:val="en-GB" w:eastAsia="en-GB"/>
    </w:rPr>
  </w:style>
  <w:style w:type="character" w:customStyle="1" w:styleId="DocumentMapChar1">
    <w:name w:val="Document Map Char1"/>
    <w:basedOn w:val="DefaultParagraphFont"/>
    <w:uiPriority w:val="99"/>
    <w:semiHidden/>
    <w:rsid w:val="00E704B2"/>
    <w:rPr>
      <w:rFonts w:ascii="Segoe UI" w:hAnsi="Segoe UI" w:cs="Segoe UI"/>
      <w:sz w:val="16"/>
      <w:szCs w:val="16"/>
    </w:rPr>
  </w:style>
  <w:style w:type="character" w:styleId="Strong">
    <w:name w:val="Strong"/>
    <w:uiPriority w:val="22"/>
    <w:qFormat/>
    <w:rsid w:val="00E704B2"/>
    <w:rPr>
      <w:b/>
    </w:rPr>
  </w:style>
  <w:style w:type="character" w:styleId="Hyperlink">
    <w:name w:val="Hyperlink"/>
    <w:uiPriority w:val="99"/>
    <w:rsid w:val="00E704B2"/>
    <w:rPr>
      <w:color w:val="0000FF"/>
      <w:u w:val="single"/>
    </w:rPr>
  </w:style>
  <w:style w:type="character" w:styleId="Emphasis">
    <w:name w:val="Emphasis"/>
    <w:qFormat/>
    <w:rsid w:val="00E704B2"/>
    <w:rPr>
      <w:i/>
    </w:rPr>
  </w:style>
  <w:style w:type="character" w:styleId="FollowedHyperlink">
    <w:name w:val="FollowedHyperlink"/>
    <w:rsid w:val="00E704B2"/>
    <w:rPr>
      <w:color w:val="800080"/>
      <w:u w:val="single"/>
    </w:rPr>
  </w:style>
  <w:style w:type="paragraph" w:styleId="BodyText">
    <w:name w:val="Body Text"/>
    <w:basedOn w:val="Normal"/>
    <w:link w:val="BodyTextChar"/>
    <w:rsid w:val="00E704B2"/>
    <w:pPr>
      <w:spacing w:after="0" w:line="240" w:lineRule="auto"/>
      <w:jc w:val="both"/>
    </w:pPr>
    <w:rPr>
      <w:rFonts w:ascii="Arial" w:eastAsia="Times New Roman" w:hAnsi="Arial" w:cs="Times New Roman"/>
      <w:sz w:val="20"/>
      <w:szCs w:val="20"/>
      <w:lang w:val="en-GB" w:eastAsia="en-GB"/>
    </w:rPr>
  </w:style>
  <w:style w:type="character" w:customStyle="1" w:styleId="BodyTextChar">
    <w:name w:val="Body Text Char"/>
    <w:basedOn w:val="DefaultParagraphFont"/>
    <w:link w:val="BodyText"/>
    <w:rsid w:val="00E704B2"/>
    <w:rPr>
      <w:rFonts w:ascii="Arial" w:eastAsia="Times New Roman" w:hAnsi="Arial" w:cs="Times New Roman"/>
      <w:sz w:val="20"/>
      <w:szCs w:val="20"/>
      <w:lang w:val="en-GB" w:eastAsia="en-GB"/>
    </w:rPr>
  </w:style>
  <w:style w:type="paragraph" w:customStyle="1" w:styleId="Blockquote">
    <w:name w:val="Blockquote"/>
    <w:basedOn w:val="Normal"/>
    <w:rsid w:val="00E704B2"/>
    <w:pPr>
      <w:spacing w:before="100" w:after="100" w:line="240" w:lineRule="auto"/>
      <w:ind w:left="360" w:right="360"/>
    </w:pPr>
    <w:rPr>
      <w:rFonts w:eastAsia="Times New Roman" w:cs="Times New Roman"/>
      <w:snapToGrid w:val="0"/>
      <w:szCs w:val="20"/>
    </w:rPr>
  </w:style>
  <w:style w:type="paragraph" w:styleId="NormalWeb">
    <w:name w:val="Normal (Web)"/>
    <w:basedOn w:val="Normal"/>
    <w:uiPriority w:val="99"/>
    <w:rsid w:val="00E704B2"/>
    <w:pPr>
      <w:spacing w:before="100" w:beforeAutospacing="1" w:after="100" w:afterAutospacing="1" w:line="240" w:lineRule="auto"/>
    </w:pPr>
    <w:rPr>
      <w:rFonts w:eastAsia="Times New Roman" w:cs="Times New Roman"/>
      <w:color w:val="000080"/>
      <w:sz w:val="20"/>
      <w:szCs w:val="20"/>
      <w:lang w:val="en-GB" w:eastAsia="en-GB"/>
    </w:rPr>
  </w:style>
  <w:style w:type="paragraph" w:styleId="BalloonText">
    <w:name w:val="Balloon Text"/>
    <w:basedOn w:val="Normal"/>
    <w:link w:val="BalloonTextChar"/>
    <w:semiHidden/>
    <w:rsid w:val="00E704B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E704B2"/>
    <w:rPr>
      <w:rFonts w:ascii="Tahoma" w:eastAsia="Times New Roman" w:hAnsi="Tahoma" w:cs="Tahoma"/>
      <w:sz w:val="16"/>
      <w:szCs w:val="16"/>
      <w:lang w:val="en-GB" w:eastAsia="en-GB"/>
    </w:rPr>
  </w:style>
  <w:style w:type="paragraph" w:customStyle="1" w:styleId="CM4">
    <w:name w:val="CM4"/>
    <w:basedOn w:val="Normal"/>
    <w:next w:val="Normal"/>
    <w:uiPriority w:val="99"/>
    <w:rsid w:val="00E704B2"/>
    <w:pPr>
      <w:autoSpaceDE w:val="0"/>
      <w:autoSpaceDN w:val="0"/>
      <w:adjustRightInd w:val="0"/>
      <w:spacing w:after="0" w:line="240" w:lineRule="auto"/>
    </w:pPr>
    <w:rPr>
      <w:rFonts w:ascii="EUAlbertina" w:eastAsia="Calibri" w:hAnsi="EUAlbertina" w:cs="Times New Roman"/>
      <w:szCs w:val="24"/>
      <w:lang w:val="en-GB" w:eastAsia="en-GB"/>
    </w:rPr>
  </w:style>
  <w:style w:type="paragraph" w:customStyle="1" w:styleId="BodySingle">
    <w:name w:val="Body Single"/>
    <w:basedOn w:val="BodyText"/>
    <w:rsid w:val="00E704B2"/>
    <w:pPr>
      <w:spacing w:line="290" w:lineRule="atLeast"/>
      <w:jc w:val="left"/>
    </w:pPr>
    <w:rPr>
      <w:rFonts w:ascii="Times New Roman" w:hAnsi="Times New Roman"/>
      <w:sz w:val="24"/>
      <w:lang w:eastAsia="en-US"/>
    </w:rPr>
  </w:style>
  <w:style w:type="paragraph" w:customStyle="1" w:styleId="Style11ptBefore6ptAfter6pt">
    <w:name w:val="Style 11 pt Before:  6 pt After:  6 pt"/>
    <w:basedOn w:val="Normal"/>
    <w:rsid w:val="00E704B2"/>
    <w:pPr>
      <w:spacing w:before="120" w:after="120" w:line="240" w:lineRule="auto"/>
      <w:jc w:val="both"/>
    </w:pPr>
    <w:rPr>
      <w:rFonts w:eastAsia="Times New Roman" w:cs="Times New Roman"/>
      <w:szCs w:val="20"/>
      <w:lang w:val="en-GB" w:eastAsia="en-GB"/>
    </w:rPr>
  </w:style>
  <w:style w:type="paragraph" w:customStyle="1" w:styleId="ListDash2">
    <w:name w:val="List Dash 2"/>
    <w:basedOn w:val="Text2"/>
    <w:rsid w:val="00E704B2"/>
    <w:pPr>
      <w:numPr>
        <w:numId w:val="1"/>
      </w:numPr>
      <w:spacing w:before="0" w:after="240"/>
    </w:pPr>
    <w:rPr>
      <w:rFonts w:eastAsia="Times New Roman"/>
      <w:szCs w:val="20"/>
    </w:rPr>
  </w:style>
  <w:style w:type="paragraph" w:customStyle="1" w:styleId="Text2">
    <w:name w:val="Text 2"/>
    <w:basedOn w:val="Normal"/>
    <w:rsid w:val="00E704B2"/>
    <w:pPr>
      <w:spacing w:before="120" w:after="120" w:line="240" w:lineRule="auto"/>
      <w:ind w:left="1417"/>
      <w:jc w:val="both"/>
    </w:pPr>
    <w:rPr>
      <w:rFonts w:cs="Times New Roman"/>
      <w:lang w:val="en-GB"/>
    </w:rPr>
  </w:style>
  <w:style w:type="paragraph" w:customStyle="1" w:styleId="SectionStyle">
    <w:name w:val="SectionStyle"/>
    <w:basedOn w:val="Normal"/>
    <w:rsid w:val="00E704B2"/>
    <w:pPr>
      <w:keepNext/>
      <w:numPr>
        <w:numId w:val="2"/>
      </w:numPr>
      <w:tabs>
        <w:tab w:val="clear" w:pos="1437"/>
        <w:tab w:val="left" w:pos="480"/>
        <w:tab w:val="left" w:pos="8640"/>
      </w:tabs>
      <w:spacing w:before="120" w:after="0" w:line="240" w:lineRule="auto"/>
      <w:ind w:left="480" w:hanging="480"/>
      <w:outlineLvl w:val="0"/>
    </w:pPr>
    <w:rPr>
      <w:rFonts w:ascii="Book Antiqua" w:eastAsia="Times New Roman" w:hAnsi="Book Antiqua" w:cs="Times New Roman"/>
      <w:sz w:val="23"/>
      <w:szCs w:val="24"/>
      <w:lang w:val="en-GB"/>
    </w:rPr>
  </w:style>
  <w:style w:type="paragraph" w:customStyle="1" w:styleId="QuestionStyle">
    <w:name w:val="QuestionStyle"/>
    <w:basedOn w:val="Normal"/>
    <w:rsid w:val="00E704B2"/>
    <w:pPr>
      <w:keepNext/>
      <w:numPr>
        <w:ilvl w:val="1"/>
        <w:numId w:val="2"/>
      </w:numPr>
      <w:tabs>
        <w:tab w:val="clear" w:pos="2214"/>
        <w:tab w:val="left" w:pos="960"/>
        <w:tab w:val="left" w:pos="8640"/>
      </w:tabs>
      <w:spacing w:before="120" w:after="0" w:line="240" w:lineRule="auto"/>
      <w:ind w:left="960" w:hanging="720"/>
      <w:outlineLvl w:val="1"/>
    </w:pPr>
    <w:rPr>
      <w:rFonts w:ascii="Book Antiqua" w:eastAsia="Times New Roman" w:hAnsi="Book Antiqua" w:cs="Times New Roman"/>
      <w:sz w:val="23"/>
      <w:szCs w:val="24"/>
      <w:lang w:val="en-GB"/>
    </w:rPr>
  </w:style>
  <w:style w:type="paragraph" w:customStyle="1" w:styleId="AnswerStyle">
    <w:name w:val="AnswerStyle"/>
    <w:basedOn w:val="Normal"/>
    <w:rsid w:val="00E704B2"/>
    <w:pPr>
      <w:tabs>
        <w:tab w:val="left" w:pos="8640"/>
      </w:tabs>
      <w:spacing w:before="120" w:after="0" w:line="240" w:lineRule="auto"/>
      <w:ind w:left="960"/>
      <w:contextualSpacing/>
    </w:pPr>
    <w:rPr>
      <w:rFonts w:ascii="Book Antiqua" w:eastAsia="Times New Roman" w:hAnsi="Book Antiqua" w:cs="Times New Roman"/>
      <w:sz w:val="23"/>
      <w:szCs w:val="24"/>
      <w:lang w:val="en-GB"/>
    </w:rPr>
  </w:style>
  <w:style w:type="paragraph" w:customStyle="1" w:styleId="QuestionStyleIndent">
    <w:name w:val="QuestionStyleIndent"/>
    <w:basedOn w:val="Normal"/>
    <w:rsid w:val="00E704B2"/>
    <w:pPr>
      <w:keepNext/>
      <w:numPr>
        <w:ilvl w:val="2"/>
        <w:numId w:val="2"/>
      </w:numPr>
      <w:tabs>
        <w:tab w:val="clear" w:pos="2517"/>
        <w:tab w:val="left" w:pos="1440"/>
        <w:tab w:val="left" w:pos="8640"/>
      </w:tabs>
      <w:spacing w:before="120" w:after="0" w:line="240" w:lineRule="auto"/>
      <w:ind w:left="1440" w:hanging="720"/>
      <w:outlineLvl w:val="2"/>
    </w:pPr>
    <w:rPr>
      <w:rFonts w:ascii="Book Antiqua" w:eastAsia="Times New Roman" w:hAnsi="Book Antiqua" w:cs="Times New Roman"/>
      <w:sz w:val="23"/>
      <w:szCs w:val="24"/>
      <w:lang w:val="en-GB"/>
    </w:rPr>
  </w:style>
  <w:style w:type="character" w:styleId="CommentReference">
    <w:name w:val="annotation reference"/>
    <w:uiPriority w:val="99"/>
    <w:rsid w:val="00E704B2"/>
    <w:rPr>
      <w:sz w:val="16"/>
      <w:szCs w:val="16"/>
    </w:rPr>
  </w:style>
  <w:style w:type="paragraph" w:styleId="CommentText">
    <w:name w:val="annotation text"/>
    <w:basedOn w:val="Normal"/>
    <w:link w:val="CommentTextChar"/>
    <w:uiPriority w:val="99"/>
    <w:rsid w:val="00E704B2"/>
    <w:pPr>
      <w:spacing w:after="0" w:line="240" w:lineRule="auto"/>
    </w:pPr>
    <w:rPr>
      <w:rFonts w:eastAsia="Times New Roman" w:cs="Times New Roman"/>
      <w:sz w:val="20"/>
      <w:szCs w:val="20"/>
      <w:lang w:val="en-GB" w:eastAsia="en-GB"/>
    </w:rPr>
  </w:style>
  <w:style w:type="character" w:customStyle="1" w:styleId="CommentTextChar">
    <w:name w:val="Comment Text Char"/>
    <w:basedOn w:val="DefaultParagraphFont"/>
    <w:link w:val="CommentText"/>
    <w:uiPriority w:val="99"/>
    <w:rsid w:val="00E704B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704B2"/>
    <w:rPr>
      <w:b/>
      <w:bCs/>
    </w:rPr>
  </w:style>
  <w:style w:type="character" w:customStyle="1" w:styleId="CommentSubjectChar">
    <w:name w:val="Comment Subject Char"/>
    <w:basedOn w:val="CommentTextChar"/>
    <w:link w:val="CommentSubject"/>
    <w:rsid w:val="00E704B2"/>
    <w:rPr>
      <w:rFonts w:ascii="Times New Roman" w:eastAsia="Times New Roman" w:hAnsi="Times New Roman" w:cs="Times New Roman"/>
      <w:b/>
      <w:bCs/>
      <w:sz w:val="20"/>
      <w:szCs w:val="20"/>
      <w:lang w:val="en-GB" w:eastAsia="en-GB"/>
    </w:rPr>
  </w:style>
  <w:style w:type="paragraph" w:customStyle="1" w:styleId="Default">
    <w:name w:val="Default"/>
    <w:rsid w:val="00E704B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Lev1">
    <w:name w:val="Lev1"/>
    <w:basedOn w:val="Normal"/>
    <w:rsid w:val="00E704B2"/>
    <w:pPr>
      <w:tabs>
        <w:tab w:val="left" w:pos="720"/>
      </w:tabs>
      <w:spacing w:after="120" w:line="220" w:lineRule="exact"/>
      <w:ind w:left="432" w:hanging="432"/>
      <w:jc w:val="both"/>
    </w:pPr>
    <w:rPr>
      <w:rFonts w:eastAsia="Times New Roman" w:cs="Times New Roman"/>
      <w:sz w:val="20"/>
      <w:szCs w:val="20"/>
      <w:lang w:val="en-US"/>
    </w:rPr>
  </w:style>
  <w:style w:type="paragraph" w:customStyle="1" w:styleId="CM1">
    <w:name w:val="CM1"/>
    <w:basedOn w:val="Default"/>
    <w:next w:val="Default"/>
    <w:uiPriority w:val="99"/>
    <w:rsid w:val="00E704B2"/>
    <w:rPr>
      <w:rFonts w:ascii="EUAlbertina" w:hAnsi="EUAlbertina"/>
      <w:color w:val="auto"/>
    </w:rPr>
  </w:style>
  <w:style w:type="paragraph" w:customStyle="1" w:styleId="CM3">
    <w:name w:val="CM3"/>
    <w:basedOn w:val="Default"/>
    <w:next w:val="Default"/>
    <w:uiPriority w:val="99"/>
    <w:rsid w:val="00E704B2"/>
    <w:rPr>
      <w:rFonts w:ascii="EUAlbertina" w:hAnsi="EUAlbertina"/>
      <w:color w:val="auto"/>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
    <w:basedOn w:val="Normal"/>
    <w:link w:val="ListParagraphChar"/>
    <w:uiPriority w:val="34"/>
    <w:qFormat/>
    <w:rsid w:val="00E704B2"/>
    <w:pPr>
      <w:ind w:left="720"/>
      <w:contextualSpacing/>
    </w:pPr>
    <w:rPr>
      <w:rFonts w:ascii="Calibri" w:eastAsia="Times New Roman" w:hAnsi="Calibri" w:cs="Times New Roman"/>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link w:val="ListParagraph"/>
    <w:uiPriority w:val="34"/>
    <w:locked/>
    <w:rsid w:val="00E704B2"/>
    <w:rPr>
      <w:rFonts w:ascii="Calibri" w:eastAsia="Times New Roman" w:hAnsi="Calibri" w:cs="Times New Roman"/>
    </w:rPr>
  </w:style>
  <w:style w:type="paragraph" w:styleId="ListBullet">
    <w:name w:val="List Bullet"/>
    <w:basedOn w:val="Normal"/>
    <w:unhideWhenUsed/>
    <w:rsid w:val="00E704B2"/>
    <w:pPr>
      <w:numPr>
        <w:numId w:val="3"/>
      </w:numPr>
      <w:spacing w:before="120" w:after="120" w:line="240" w:lineRule="auto"/>
      <w:contextualSpacing/>
      <w:jc w:val="both"/>
    </w:pPr>
    <w:rPr>
      <w:rFonts w:cs="Times New Roman"/>
      <w:lang w:val="en-GB"/>
    </w:rPr>
  </w:style>
  <w:style w:type="paragraph" w:styleId="ListNumber">
    <w:name w:val="List Number"/>
    <w:basedOn w:val="Normal"/>
    <w:uiPriority w:val="99"/>
    <w:semiHidden/>
    <w:unhideWhenUsed/>
    <w:rsid w:val="00E704B2"/>
    <w:pPr>
      <w:numPr>
        <w:numId w:val="4"/>
      </w:numPr>
      <w:spacing w:before="120" w:after="120" w:line="240" w:lineRule="auto"/>
      <w:contextualSpacing/>
      <w:jc w:val="both"/>
    </w:pPr>
    <w:rPr>
      <w:rFonts w:cs="Times New Roman"/>
      <w:lang w:val="en-GB"/>
    </w:rPr>
  </w:style>
  <w:style w:type="paragraph" w:styleId="ListNumber2">
    <w:name w:val="List Number 2"/>
    <w:basedOn w:val="Normal"/>
    <w:uiPriority w:val="99"/>
    <w:semiHidden/>
    <w:unhideWhenUsed/>
    <w:rsid w:val="00E704B2"/>
    <w:pPr>
      <w:numPr>
        <w:numId w:val="5"/>
      </w:numPr>
      <w:spacing w:before="120" w:after="120" w:line="240" w:lineRule="auto"/>
      <w:contextualSpacing/>
      <w:jc w:val="both"/>
    </w:pPr>
    <w:rPr>
      <w:rFonts w:cs="Times New Roman"/>
      <w:lang w:val="en-GB"/>
    </w:rPr>
  </w:style>
  <w:style w:type="paragraph" w:styleId="ListNumber3">
    <w:name w:val="List Number 3"/>
    <w:basedOn w:val="Normal"/>
    <w:uiPriority w:val="99"/>
    <w:semiHidden/>
    <w:unhideWhenUsed/>
    <w:rsid w:val="00E704B2"/>
    <w:pPr>
      <w:numPr>
        <w:numId w:val="6"/>
      </w:numPr>
      <w:spacing w:before="120" w:after="120" w:line="240" w:lineRule="auto"/>
      <w:contextualSpacing/>
      <w:jc w:val="both"/>
    </w:pPr>
    <w:rPr>
      <w:rFonts w:cs="Times New Roman"/>
      <w:lang w:val="en-GB"/>
    </w:rPr>
  </w:style>
  <w:style w:type="paragraph" w:styleId="ListNumber4">
    <w:name w:val="List Number 4"/>
    <w:basedOn w:val="Normal"/>
    <w:uiPriority w:val="99"/>
    <w:semiHidden/>
    <w:unhideWhenUsed/>
    <w:rsid w:val="00E704B2"/>
    <w:pPr>
      <w:numPr>
        <w:numId w:val="7"/>
      </w:numPr>
      <w:spacing w:before="120" w:after="120" w:line="240" w:lineRule="auto"/>
      <w:contextualSpacing/>
      <w:jc w:val="both"/>
    </w:pPr>
    <w:rPr>
      <w:rFonts w:cs="Times New Roman"/>
      <w:lang w:val="en-GB"/>
    </w:rPr>
  </w:style>
  <w:style w:type="paragraph" w:customStyle="1" w:styleId="FootnoteTex">
    <w:name w:val="Footnote Tex"/>
    <w:basedOn w:val="ListParagraph"/>
    <w:rsid w:val="00E704B2"/>
    <w:pPr>
      <w:spacing w:after="0"/>
      <w:ind w:left="0"/>
      <w:jc w:val="both"/>
    </w:pPr>
    <w:rPr>
      <w:rFonts w:ascii="Times New Roman" w:hAnsi="Times New Roman"/>
      <w:sz w:val="20"/>
      <w:szCs w:val="20"/>
      <w:lang w:val="en-GB"/>
    </w:rPr>
  </w:style>
  <w:style w:type="paragraph" w:styleId="Header">
    <w:name w:val="header"/>
    <w:basedOn w:val="Normal"/>
    <w:link w:val="HeaderChar"/>
    <w:uiPriority w:val="99"/>
    <w:unhideWhenUsed/>
    <w:rsid w:val="00E704B2"/>
    <w:pPr>
      <w:tabs>
        <w:tab w:val="center" w:pos="4535"/>
        <w:tab w:val="right" w:pos="9071"/>
      </w:tabs>
      <w:spacing w:after="120" w:line="240" w:lineRule="auto"/>
      <w:jc w:val="both"/>
    </w:pPr>
    <w:rPr>
      <w:rFonts w:cs="Times New Roman"/>
      <w:lang w:val="en-GB"/>
    </w:rPr>
  </w:style>
  <w:style w:type="character" w:customStyle="1" w:styleId="HeaderChar">
    <w:name w:val="Header Char"/>
    <w:basedOn w:val="DefaultParagraphFont"/>
    <w:link w:val="Header"/>
    <w:uiPriority w:val="99"/>
    <w:rsid w:val="00E704B2"/>
    <w:rPr>
      <w:rFonts w:ascii="Times New Roman" w:hAnsi="Times New Roman" w:cs="Times New Roman"/>
      <w:sz w:val="24"/>
      <w:lang w:val="en-GB"/>
    </w:rPr>
  </w:style>
  <w:style w:type="paragraph" w:styleId="Footer">
    <w:name w:val="footer"/>
    <w:basedOn w:val="Normal"/>
    <w:link w:val="FooterChar"/>
    <w:uiPriority w:val="99"/>
    <w:unhideWhenUsed/>
    <w:rsid w:val="00E704B2"/>
    <w:pPr>
      <w:tabs>
        <w:tab w:val="center" w:pos="4535"/>
        <w:tab w:val="right" w:pos="9071"/>
        <w:tab w:val="right" w:pos="9921"/>
      </w:tabs>
      <w:spacing w:before="360" w:after="0" w:line="240" w:lineRule="auto"/>
      <w:ind w:left="-850" w:right="-850"/>
    </w:pPr>
    <w:rPr>
      <w:rFonts w:cs="Times New Roman"/>
      <w:lang w:val="en-GB"/>
    </w:rPr>
  </w:style>
  <w:style w:type="character" w:customStyle="1" w:styleId="FooterChar">
    <w:name w:val="Footer Char"/>
    <w:basedOn w:val="DefaultParagraphFont"/>
    <w:link w:val="Footer"/>
    <w:uiPriority w:val="99"/>
    <w:rsid w:val="00E704B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E704B2"/>
    <w:pPr>
      <w:spacing w:after="0" w:line="240" w:lineRule="auto"/>
      <w:ind w:left="720" w:hanging="720"/>
      <w:jc w:val="both"/>
    </w:pPr>
    <w:rPr>
      <w:rFonts w:cs="Times New Roman"/>
      <w:sz w:val="20"/>
      <w:szCs w:val="20"/>
      <w:lang w:val="en-GB"/>
    </w:rPr>
  </w:style>
  <w:style w:type="character" w:customStyle="1" w:styleId="FootnoteTextChar">
    <w:name w:val="Footnote Text Char"/>
    <w:basedOn w:val="DefaultParagraphFont"/>
    <w:link w:val="FootnoteText"/>
    <w:uiPriority w:val="99"/>
    <w:semiHidden/>
    <w:rsid w:val="00E704B2"/>
    <w:rPr>
      <w:rFonts w:ascii="Times New Roman" w:hAnsi="Times New Roman" w:cs="Times New Roman"/>
      <w:sz w:val="20"/>
      <w:szCs w:val="20"/>
      <w:lang w:val="en-GB"/>
    </w:rPr>
  </w:style>
  <w:style w:type="paragraph" w:styleId="TOC1">
    <w:name w:val="toc 1"/>
    <w:basedOn w:val="Normal"/>
    <w:next w:val="Normal"/>
    <w:uiPriority w:val="39"/>
    <w:unhideWhenUsed/>
    <w:rsid w:val="00E704B2"/>
    <w:pPr>
      <w:tabs>
        <w:tab w:val="right" w:leader="dot" w:pos="9071"/>
      </w:tabs>
      <w:spacing w:before="60" w:after="120" w:line="240" w:lineRule="auto"/>
      <w:ind w:left="850" w:hanging="850"/>
    </w:pPr>
    <w:rPr>
      <w:rFonts w:cs="Times New Roman"/>
      <w:lang w:val="en-GB"/>
    </w:rPr>
  </w:style>
  <w:style w:type="paragraph" w:customStyle="1" w:styleId="HeaderLandscape">
    <w:name w:val="HeaderLandscape"/>
    <w:basedOn w:val="Normal"/>
    <w:rsid w:val="00E704B2"/>
    <w:pPr>
      <w:tabs>
        <w:tab w:val="center" w:pos="7285"/>
        <w:tab w:val="right" w:pos="14003"/>
      </w:tabs>
      <w:spacing w:after="120" w:line="240" w:lineRule="auto"/>
      <w:jc w:val="both"/>
    </w:pPr>
    <w:rPr>
      <w:rFonts w:cs="Times New Roman"/>
      <w:lang w:val="en-GB"/>
    </w:rPr>
  </w:style>
  <w:style w:type="paragraph" w:customStyle="1" w:styleId="FooterLandscape">
    <w:name w:val="FooterLandscape"/>
    <w:basedOn w:val="Normal"/>
    <w:rsid w:val="00E704B2"/>
    <w:pPr>
      <w:tabs>
        <w:tab w:val="center" w:pos="7285"/>
        <w:tab w:val="center" w:pos="10913"/>
        <w:tab w:val="right" w:pos="15137"/>
      </w:tabs>
      <w:spacing w:before="360" w:after="0" w:line="240" w:lineRule="auto"/>
      <w:ind w:left="-567" w:right="-567"/>
    </w:pPr>
    <w:rPr>
      <w:rFonts w:cs="Times New Roman"/>
      <w:lang w:val="en-GB"/>
    </w:rPr>
  </w:style>
  <w:style w:type="character" w:styleId="FootnoteReference">
    <w:name w:val="footnote reference"/>
    <w:basedOn w:val="DefaultParagraphFont"/>
    <w:uiPriority w:val="99"/>
    <w:semiHidden/>
    <w:unhideWhenUsed/>
    <w:rsid w:val="00E704B2"/>
    <w:rPr>
      <w:shd w:val="clear" w:color="auto" w:fill="auto"/>
      <w:vertAlign w:val="superscript"/>
    </w:rPr>
  </w:style>
  <w:style w:type="paragraph" w:customStyle="1" w:styleId="HeaderSensitivity">
    <w:name w:val="Header Sensitivity"/>
    <w:basedOn w:val="Normal"/>
    <w:rsid w:val="00E704B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cs="Times New Roman"/>
      <w:b/>
      <w:sz w:val="32"/>
      <w:lang w:val="en-GB"/>
    </w:rPr>
  </w:style>
  <w:style w:type="paragraph" w:customStyle="1" w:styleId="FooterSensitivity">
    <w:name w:val="Footer Sensitivity"/>
    <w:basedOn w:val="Normal"/>
    <w:rsid w:val="00E704B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cs="Times New Roman"/>
      <w:b/>
      <w:sz w:val="32"/>
      <w:lang w:val="en-GB"/>
    </w:rPr>
  </w:style>
  <w:style w:type="paragraph" w:customStyle="1" w:styleId="Text3">
    <w:name w:val="Text 3"/>
    <w:basedOn w:val="Normal"/>
    <w:rsid w:val="00E704B2"/>
    <w:pPr>
      <w:spacing w:before="120" w:after="120" w:line="240" w:lineRule="auto"/>
      <w:ind w:left="1984"/>
      <w:jc w:val="both"/>
    </w:pPr>
    <w:rPr>
      <w:rFonts w:cs="Times New Roman"/>
      <w:lang w:val="en-GB"/>
    </w:rPr>
  </w:style>
  <w:style w:type="paragraph" w:customStyle="1" w:styleId="Text4">
    <w:name w:val="Text 4"/>
    <w:basedOn w:val="Normal"/>
    <w:rsid w:val="00E704B2"/>
    <w:pPr>
      <w:spacing w:before="120" w:after="120" w:line="240" w:lineRule="auto"/>
      <w:ind w:left="2551"/>
      <w:jc w:val="both"/>
    </w:pPr>
    <w:rPr>
      <w:rFonts w:cs="Times New Roman"/>
      <w:lang w:val="en-GB"/>
    </w:rPr>
  </w:style>
  <w:style w:type="paragraph" w:customStyle="1" w:styleId="NormalCentered">
    <w:name w:val="Normal Centered"/>
    <w:basedOn w:val="Normal"/>
    <w:rsid w:val="00E704B2"/>
    <w:pPr>
      <w:spacing w:before="120" w:after="120" w:line="240" w:lineRule="auto"/>
      <w:jc w:val="center"/>
    </w:pPr>
    <w:rPr>
      <w:rFonts w:cs="Times New Roman"/>
      <w:lang w:val="en-GB"/>
    </w:rPr>
  </w:style>
  <w:style w:type="paragraph" w:customStyle="1" w:styleId="NormalLeft">
    <w:name w:val="Normal Left"/>
    <w:basedOn w:val="Normal"/>
    <w:rsid w:val="00E704B2"/>
    <w:pPr>
      <w:spacing w:before="120" w:after="120" w:line="240" w:lineRule="auto"/>
    </w:pPr>
    <w:rPr>
      <w:rFonts w:cs="Times New Roman"/>
      <w:lang w:val="en-GB"/>
    </w:rPr>
  </w:style>
  <w:style w:type="paragraph" w:customStyle="1" w:styleId="NormalRight">
    <w:name w:val="Normal Right"/>
    <w:basedOn w:val="Normal"/>
    <w:rsid w:val="00E704B2"/>
    <w:pPr>
      <w:spacing w:before="120" w:after="120" w:line="240" w:lineRule="auto"/>
      <w:jc w:val="right"/>
    </w:pPr>
    <w:rPr>
      <w:rFonts w:cs="Times New Roman"/>
      <w:lang w:val="en-GB"/>
    </w:rPr>
  </w:style>
  <w:style w:type="paragraph" w:customStyle="1" w:styleId="QuotedText">
    <w:name w:val="Quoted Text"/>
    <w:basedOn w:val="Normal"/>
    <w:rsid w:val="00E704B2"/>
    <w:pPr>
      <w:spacing w:before="120" w:after="120" w:line="240" w:lineRule="auto"/>
      <w:ind w:left="1417"/>
      <w:jc w:val="both"/>
    </w:pPr>
    <w:rPr>
      <w:rFonts w:cs="Times New Roman"/>
      <w:lang w:val="en-GB"/>
    </w:rPr>
  </w:style>
  <w:style w:type="paragraph" w:customStyle="1" w:styleId="Point0">
    <w:name w:val="Point 0"/>
    <w:basedOn w:val="Normal"/>
    <w:rsid w:val="00E704B2"/>
    <w:pPr>
      <w:spacing w:before="120" w:after="120" w:line="240" w:lineRule="auto"/>
      <w:ind w:left="850" w:hanging="850"/>
      <w:jc w:val="both"/>
    </w:pPr>
    <w:rPr>
      <w:rFonts w:cs="Times New Roman"/>
      <w:lang w:val="en-GB"/>
    </w:rPr>
  </w:style>
  <w:style w:type="paragraph" w:customStyle="1" w:styleId="Point1">
    <w:name w:val="Point 1"/>
    <w:basedOn w:val="Normal"/>
    <w:rsid w:val="00E704B2"/>
    <w:pPr>
      <w:spacing w:before="120" w:after="120" w:line="240" w:lineRule="auto"/>
      <w:ind w:left="1417" w:hanging="567"/>
      <w:jc w:val="both"/>
    </w:pPr>
    <w:rPr>
      <w:rFonts w:cs="Times New Roman"/>
      <w:lang w:val="en-GB"/>
    </w:rPr>
  </w:style>
  <w:style w:type="paragraph" w:customStyle="1" w:styleId="Point2">
    <w:name w:val="Point 2"/>
    <w:basedOn w:val="Normal"/>
    <w:rsid w:val="00E704B2"/>
    <w:pPr>
      <w:spacing w:before="120" w:after="120" w:line="240" w:lineRule="auto"/>
      <w:ind w:left="1984" w:hanging="567"/>
      <w:jc w:val="both"/>
    </w:pPr>
    <w:rPr>
      <w:rFonts w:cs="Times New Roman"/>
      <w:lang w:val="en-GB"/>
    </w:rPr>
  </w:style>
  <w:style w:type="paragraph" w:customStyle="1" w:styleId="Point3">
    <w:name w:val="Point 3"/>
    <w:basedOn w:val="Normal"/>
    <w:rsid w:val="00E704B2"/>
    <w:pPr>
      <w:spacing w:before="120" w:after="120" w:line="240" w:lineRule="auto"/>
      <w:ind w:left="2551" w:hanging="567"/>
      <w:jc w:val="both"/>
    </w:pPr>
    <w:rPr>
      <w:rFonts w:cs="Times New Roman"/>
      <w:lang w:val="en-GB"/>
    </w:rPr>
  </w:style>
  <w:style w:type="paragraph" w:customStyle="1" w:styleId="Point4">
    <w:name w:val="Point 4"/>
    <w:basedOn w:val="Normal"/>
    <w:rsid w:val="00E704B2"/>
    <w:pPr>
      <w:spacing w:before="120" w:after="120" w:line="240" w:lineRule="auto"/>
      <w:ind w:left="3118" w:hanging="567"/>
      <w:jc w:val="both"/>
    </w:pPr>
    <w:rPr>
      <w:rFonts w:cs="Times New Roman"/>
      <w:lang w:val="en-GB"/>
    </w:rPr>
  </w:style>
  <w:style w:type="paragraph" w:customStyle="1" w:styleId="Tiret0">
    <w:name w:val="Tiret 0"/>
    <w:basedOn w:val="Point0"/>
    <w:rsid w:val="00E704B2"/>
    <w:pPr>
      <w:numPr>
        <w:numId w:val="9"/>
      </w:numPr>
    </w:pPr>
  </w:style>
  <w:style w:type="paragraph" w:customStyle="1" w:styleId="Tiret1">
    <w:name w:val="Tiret 1"/>
    <w:basedOn w:val="Point1"/>
    <w:rsid w:val="00E704B2"/>
    <w:pPr>
      <w:numPr>
        <w:numId w:val="10"/>
      </w:numPr>
    </w:pPr>
  </w:style>
  <w:style w:type="paragraph" w:customStyle="1" w:styleId="Tiret2">
    <w:name w:val="Tiret 2"/>
    <w:basedOn w:val="Point2"/>
    <w:rsid w:val="00E704B2"/>
    <w:pPr>
      <w:numPr>
        <w:numId w:val="11"/>
      </w:numPr>
    </w:pPr>
  </w:style>
  <w:style w:type="paragraph" w:customStyle="1" w:styleId="Tiret3">
    <w:name w:val="Tiret 3"/>
    <w:basedOn w:val="Point3"/>
    <w:rsid w:val="00E704B2"/>
    <w:pPr>
      <w:numPr>
        <w:numId w:val="12"/>
      </w:numPr>
    </w:pPr>
  </w:style>
  <w:style w:type="paragraph" w:customStyle="1" w:styleId="Tiret4">
    <w:name w:val="Tiret 4"/>
    <w:basedOn w:val="Point4"/>
    <w:rsid w:val="00E704B2"/>
    <w:pPr>
      <w:numPr>
        <w:numId w:val="13"/>
      </w:numPr>
    </w:pPr>
  </w:style>
  <w:style w:type="paragraph" w:customStyle="1" w:styleId="PointDouble0">
    <w:name w:val="PointDouble 0"/>
    <w:basedOn w:val="Normal"/>
    <w:rsid w:val="00E704B2"/>
    <w:pPr>
      <w:tabs>
        <w:tab w:val="left" w:pos="850"/>
      </w:tabs>
      <w:spacing w:before="120" w:after="120" w:line="240" w:lineRule="auto"/>
      <w:ind w:left="1417" w:hanging="1417"/>
      <w:jc w:val="both"/>
    </w:pPr>
    <w:rPr>
      <w:rFonts w:cs="Times New Roman"/>
      <w:lang w:val="en-GB"/>
    </w:rPr>
  </w:style>
  <w:style w:type="paragraph" w:customStyle="1" w:styleId="PointDouble1">
    <w:name w:val="PointDouble 1"/>
    <w:basedOn w:val="Normal"/>
    <w:rsid w:val="00E704B2"/>
    <w:pPr>
      <w:tabs>
        <w:tab w:val="left" w:pos="1417"/>
      </w:tabs>
      <w:spacing w:before="120" w:after="120" w:line="240" w:lineRule="auto"/>
      <w:ind w:left="1984" w:hanging="1134"/>
      <w:jc w:val="both"/>
    </w:pPr>
    <w:rPr>
      <w:rFonts w:cs="Times New Roman"/>
      <w:lang w:val="en-GB"/>
    </w:rPr>
  </w:style>
  <w:style w:type="paragraph" w:customStyle="1" w:styleId="PointDouble2">
    <w:name w:val="PointDouble 2"/>
    <w:basedOn w:val="Normal"/>
    <w:rsid w:val="00E704B2"/>
    <w:pPr>
      <w:tabs>
        <w:tab w:val="left" w:pos="1984"/>
      </w:tabs>
      <w:spacing w:before="120" w:after="120" w:line="240" w:lineRule="auto"/>
      <w:ind w:left="2551" w:hanging="1134"/>
      <w:jc w:val="both"/>
    </w:pPr>
    <w:rPr>
      <w:rFonts w:cs="Times New Roman"/>
      <w:lang w:val="en-GB"/>
    </w:rPr>
  </w:style>
  <w:style w:type="paragraph" w:customStyle="1" w:styleId="PointDouble3">
    <w:name w:val="PointDouble 3"/>
    <w:basedOn w:val="Normal"/>
    <w:rsid w:val="00E704B2"/>
    <w:pPr>
      <w:tabs>
        <w:tab w:val="left" w:pos="2551"/>
      </w:tabs>
      <w:spacing w:before="120" w:after="120" w:line="240" w:lineRule="auto"/>
      <w:ind w:left="3118" w:hanging="1134"/>
      <w:jc w:val="both"/>
    </w:pPr>
    <w:rPr>
      <w:rFonts w:cs="Times New Roman"/>
      <w:lang w:val="en-GB"/>
    </w:rPr>
  </w:style>
  <w:style w:type="paragraph" w:customStyle="1" w:styleId="PointDouble4">
    <w:name w:val="PointDouble 4"/>
    <w:basedOn w:val="Normal"/>
    <w:rsid w:val="00E704B2"/>
    <w:pPr>
      <w:tabs>
        <w:tab w:val="left" w:pos="3118"/>
      </w:tabs>
      <w:spacing w:before="120" w:after="120" w:line="240" w:lineRule="auto"/>
      <w:ind w:left="3685" w:hanging="1134"/>
      <w:jc w:val="both"/>
    </w:pPr>
    <w:rPr>
      <w:rFonts w:cs="Times New Roman"/>
      <w:lang w:val="en-GB"/>
    </w:rPr>
  </w:style>
  <w:style w:type="paragraph" w:customStyle="1" w:styleId="PointTriple0">
    <w:name w:val="PointTriple 0"/>
    <w:basedOn w:val="Normal"/>
    <w:rsid w:val="00E704B2"/>
    <w:pPr>
      <w:tabs>
        <w:tab w:val="left" w:pos="850"/>
        <w:tab w:val="left" w:pos="1417"/>
      </w:tabs>
      <w:spacing w:before="120" w:after="120" w:line="240" w:lineRule="auto"/>
      <w:ind w:left="1984" w:hanging="1984"/>
      <w:jc w:val="both"/>
    </w:pPr>
    <w:rPr>
      <w:rFonts w:cs="Times New Roman"/>
      <w:lang w:val="en-GB"/>
    </w:rPr>
  </w:style>
  <w:style w:type="paragraph" w:customStyle="1" w:styleId="PointTriple1">
    <w:name w:val="PointTriple 1"/>
    <w:basedOn w:val="Normal"/>
    <w:rsid w:val="00E704B2"/>
    <w:pPr>
      <w:tabs>
        <w:tab w:val="left" w:pos="1417"/>
        <w:tab w:val="left" w:pos="1984"/>
      </w:tabs>
      <w:spacing w:before="120" w:after="120" w:line="240" w:lineRule="auto"/>
      <w:ind w:left="2551" w:hanging="1701"/>
      <w:jc w:val="both"/>
    </w:pPr>
    <w:rPr>
      <w:rFonts w:cs="Times New Roman"/>
      <w:lang w:val="en-GB"/>
    </w:rPr>
  </w:style>
  <w:style w:type="paragraph" w:customStyle="1" w:styleId="PointTriple2">
    <w:name w:val="PointTriple 2"/>
    <w:basedOn w:val="Normal"/>
    <w:rsid w:val="00E704B2"/>
    <w:pPr>
      <w:tabs>
        <w:tab w:val="left" w:pos="1984"/>
        <w:tab w:val="left" w:pos="2551"/>
      </w:tabs>
      <w:spacing w:before="120" w:after="120" w:line="240" w:lineRule="auto"/>
      <w:ind w:left="3118" w:hanging="1701"/>
      <w:jc w:val="both"/>
    </w:pPr>
    <w:rPr>
      <w:rFonts w:cs="Times New Roman"/>
      <w:lang w:val="en-GB"/>
    </w:rPr>
  </w:style>
  <w:style w:type="paragraph" w:customStyle="1" w:styleId="PointTriple3">
    <w:name w:val="PointTriple 3"/>
    <w:basedOn w:val="Normal"/>
    <w:rsid w:val="00E704B2"/>
    <w:pPr>
      <w:tabs>
        <w:tab w:val="left" w:pos="2551"/>
        <w:tab w:val="left" w:pos="3118"/>
      </w:tabs>
      <w:spacing w:before="120" w:after="120" w:line="240" w:lineRule="auto"/>
      <w:ind w:left="3685" w:hanging="1701"/>
      <w:jc w:val="both"/>
    </w:pPr>
    <w:rPr>
      <w:rFonts w:cs="Times New Roman"/>
      <w:lang w:val="en-GB"/>
    </w:rPr>
  </w:style>
  <w:style w:type="paragraph" w:customStyle="1" w:styleId="PointTriple4">
    <w:name w:val="PointTriple 4"/>
    <w:basedOn w:val="Normal"/>
    <w:rsid w:val="00E704B2"/>
    <w:pPr>
      <w:tabs>
        <w:tab w:val="left" w:pos="3118"/>
        <w:tab w:val="left" w:pos="3685"/>
      </w:tabs>
      <w:spacing w:before="120" w:after="120" w:line="240" w:lineRule="auto"/>
      <w:ind w:left="4252" w:hanging="1701"/>
      <w:jc w:val="both"/>
    </w:pPr>
    <w:rPr>
      <w:rFonts w:cs="Times New Roman"/>
      <w:lang w:val="en-GB"/>
    </w:rPr>
  </w:style>
  <w:style w:type="paragraph" w:customStyle="1" w:styleId="NumPar1">
    <w:name w:val="NumPar 1"/>
    <w:basedOn w:val="Normal"/>
    <w:next w:val="Text1"/>
    <w:rsid w:val="00E704B2"/>
    <w:pPr>
      <w:numPr>
        <w:numId w:val="14"/>
      </w:numPr>
      <w:spacing w:before="120" w:after="120" w:line="240" w:lineRule="auto"/>
      <w:jc w:val="both"/>
    </w:pPr>
    <w:rPr>
      <w:rFonts w:cs="Times New Roman"/>
      <w:lang w:val="en-GB"/>
    </w:rPr>
  </w:style>
  <w:style w:type="paragraph" w:customStyle="1" w:styleId="NumPar2">
    <w:name w:val="NumPar 2"/>
    <w:basedOn w:val="Normal"/>
    <w:next w:val="Text1"/>
    <w:rsid w:val="00E704B2"/>
    <w:pPr>
      <w:numPr>
        <w:ilvl w:val="1"/>
        <w:numId w:val="14"/>
      </w:numPr>
      <w:spacing w:before="120" w:after="120" w:line="240" w:lineRule="auto"/>
      <w:jc w:val="both"/>
    </w:pPr>
    <w:rPr>
      <w:rFonts w:cs="Times New Roman"/>
      <w:lang w:val="en-GB"/>
    </w:rPr>
  </w:style>
  <w:style w:type="paragraph" w:customStyle="1" w:styleId="NumPar3">
    <w:name w:val="NumPar 3"/>
    <w:basedOn w:val="Normal"/>
    <w:next w:val="Text1"/>
    <w:rsid w:val="00E704B2"/>
    <w:pPr>
      <w:numPr>
        <w:ilvl w:val="2"/>
        <w:numId w:val="14"/>
      </w:numPr>
      <w:spacing w:before="120" w:after="120" w:line="240" w:lineRule="auto"/>
      <w:jc w:val="both"/>
    </w:pPr>
    <w:rPr>
      <w:rFonts w:cs="Times New Roman"/>
      <w:lang w:val="en-GB"/>
    </w:rPr>
  </w:style>
  <w:style w:type="paragraph" w:customStyle="1" w:styleId="NumPar4">
    <w:name w:val="NumPar 4"/>
    <w:basedOn w:val="Normal"/>
    <w:next w:val="Text1"/>
    <w:rsid w:val="00E704B2"/>
    <w:pPr>
      <w:numPr>
        <w:ilvl w:val="3"/>
        <w:numId w:val="14"/>
      </w:numPr>
      <w:spacing w:before="120" w:after="120" w:line="240" w:lineRule="auto"/>
      <w:jc w:val="both"/>
    </w:pPr>
    <w:rPr>
      <w:rFonts w:cs="Times New Roman"/>
      <w:lang w:val="en-GB"/>
    </w:rPr>
  </w:style>
  <w:style w:type="paragraph" w:customStyle="1" w:styleId="ManualNumPar1">
    <w:name w:val="Manual NumPar 1"/>
    <w:basedOn w:val="Normal"/>
    <w:next w:val="Text1"/>
    <w:rsid w:val="00E704B2"/>
    <w:pPr>
      <w:spacing w:before="120" w:after="120" w:line="240" w:lineRule="auto"/>
      <w:ind w:left="850" w:hanging="850"/>
      <w:jc w:val="both"/>
    </w:pPr>
    <w:rPr>
      <w:rFonts w:cs="Times New Roman"/>
      <w:lang w:val="en-GB"/>
    </w:rPr>
  </w:style>
  <w:style w:type="paragraph" w:customStyle="1" w:styleId="ManualNumPar2">
    <w:name w:val="Manual NumPar 2"/>
    <w:basedOn w:val="Normal"/>
    <w:next w:val="Text1"/>
    <w:rsid w:val="00E704B2"/>
    <w:pPr>
      <w:spacing w:before="120" w:after="120" w:line="240" w:lineRule="auto"/>
      <w:ind w:left="850" w:hanging="850"/>
      <w:jc w:val="both"/>
    </w:pPr>
    <w:rPr>
      <w:rFonts w:cs="Times New Roman"/>
      <w:lang w:val="en-GB"/>
    </w:rPr>
  </w:style>
  <w:style w:type="paragraph" w:customStyle="1" w:styleId="ManualNumPar3">
    <w:name w:val="Manual NumPar 3"/>
    <w:basedOn w:val="Normal"/>
    <w:next w:val="Text1"/>
    <w:rsid w:val="00E704B2"/>
    <w:pPr>
      <w:spacing w:before="120" w:after="120" w:line="240" w:lineRule="auto"/>
      <w:ind w:left="850" w:hanging="850"/>
      <w:jc w:val="both"/>
    </w:pPr>
    <w:rPr>
      <w:rFonts w:cs="Times New Roman"/>
      <w:lang w:val="en-GB"/>
    </w:rPr>
  </w:style>
  <w:style w:type="paragraph" w:customStyle="1" w:styleId="ManualNumPar4">
    <w:name w:val="Manual NumPar 4"/>
    <w:basedOn w:val="Normal"/>
    <w:next w:val="Text1"/>
    <w:rsid w:val="00E704B2"/>
    <w:pPr>
      <w:spacing w:before="120" w:after="120" w:line="240" w:lineRule="auto"/>
      <w:ind w:left="850" w:hanging="850"/>
      <w:jc w:val="both"/>
    </w:pPr>
    <w:rPr>
      <w:rFonts w:cs="Times New Roman"/>
      <w:lang w:val="en-GB"/>
    </w:rPr>
  </w:style>
  <w:style w:type="paragraph" w:customStyle="1" w:styleId="QuotedNumPar">
    <w:name w:val="Quoted NumPar"/>
    <w:basedOn w:val="Normal"/>
    <w:rsid w:val="00E704B2"/>
    <w:pPr>
      <w:spacing w:before="120" w:after="120" w:line="240" w:lineRule="auto"/>
      <w:ind w:left="1417" w:hanging="567"/>
      <w:jc w:val="both"/>
    </w:pPr>
    <w:rPr>
      <w:rFonts w:cs="Times New Roman"/>
      <w:lang w:val="en-GB"/>
    </w:rPr>
  </w:style>
  <w:style w:type="paragraph" w:customStyle="1" w:styleId="ManualHeading1">
    <w:name w:val="Manual Heading 1"/>
    <w:basedOn w:val="Normal"/>
    <w:next w:val="Text1"/>
    <w:rsid w:val="00E704B2"/>
    <w:pPr>
      <w:keepNext/>
      <w:tabs>
        <w:tab w:val="left" w:pos="850"/>
      </w:tabs>
      <w:spacing w:before="360" w:after="120" w:line="240" w:lineRule="auto"/>
      <w:ind w:left="850" w:hanging="850"/>
      <w:jc w:val="both"/>
      <w:outlineLvl w:val="0"/>
    </w:pPr>
    <w:rPr>
      <w:rFonts w:cs="Times New Roman"/>
      <w:b/>
      <w:smallCaps/>
      <w:lang w:val="en-GB"/>
    </w:rPr>
  </w:style>
  <w:style w:type="paragraph" w:customStyle="1" w:styleId="ManualHeading2">
    <w:name w:val="Manual Heading 2"/>
    <w:basedOn w:val="Normal"/>
    <w:next w:val="Text1"/>
    <w:rsid w:val="00E704B2"/>
    <w:pPr>
      <w:keepNext/>
      <w:tabs>
        <w:tab w:val="left" w:pos="850"/>
      </w:tabs>
      <w:spacing w:before="120" w:after="120" w:line="240" w:lineRule="auto"/>
      <w:ind w:left="850" w:hanging="850"/>
      <w:jc w:val="both"/>
      <w:outlineLvl w:val="1"/>
    </w:pPr>
    <w:rPr>
      <w:rFonts w:cs="Times New Roman"/>
      <w:b/>
      <w:lang w:val="en-GB"/>
    </w:rPr>
  </w:style>
  <w:style w:type="paragraph" w:customStyle="1" w:styleId="ManualHeading3">
    <w:name w:val="Manual Heading 3"/>
    <w:basedOn w:val="Normal"/>
    <w:next w:val="Text1"/>
    <w:rsid w:val="00E704B2"/>
    <w:pPr>
      <w:keepNext/>
      <w:tabs>
        <w:tab w:val="left" w:pos="850"/>
      </w:tabs>
      <w:spacing w:before="120" w:after="120" w:line="240" w:lineRule="auto"/>
      <w:ind w:left="850" w:hanging="850"/>
      <w:jc w:val="both"/>
      <w:outlineLvl w:val="2"/>
    </w:pPr>
    <w:rPr>
      <w:rFonts w:cs="Times New Roman"/>
      <w:i/>
      <w:lang w:val="en-GB"/>
    </w:rPr>
  </w:style>
  <w:style w:type="paragraph" w:customStyle="1" w:styleId="ManualHeading4">
    <w:name w:val="Manual Heading 4"/>
    <w:basedOn w:val="Normal"/>
    <w:next w:val="Text1"/>
    <w:rsid w:val="00E704B2"/>
    <w:pPr>
      <w:keepNext/>
      <w:tabs>
        <w:tab w:val="left" w:pos="850"/>
      </w:tabs>
      <w:spacing w:before="120" w:after="120" w:line="240" w:lineRule="auto"/>
      <w:ind w:left="850" w:hanging="850"/>
      <w:jc w:val="both"/>
      <w:outlineLvl w:val="3"/>
    </w:pPr>
    <w:rPr>
      <w:rFonts w:cs="Times New Roman"/>
      <w:lang w:val="en-GB"/>
    </w:rPr>
  </w:style>
  <w:style w:type="paragraph" w:customStyle="1" w:styleId="ChapterTitle">
    <w:name w:val="ChapterTitle"/>
    <w:basedOn w:val="Normal"/>
    <w:next w:val="Normal"/>
    <w:rsid w:val="00E704B2"/>
    <w:pPr>
      <w:keepNext/>
      <w:spacing w:before="120" w:after="360" w:line="240" w:lineRule="auto"/>
      <w:jc w:val="center"/>
    </w:pPr>
    <w:rPr>
      <w:rFonts w:cs="Times New Roman"/>
      <w:b/>
      <w:sz w:val="32"/>
      <w:lang w:val="en-GB"/>
    </w:rPr>
  </w:style>
  <w:style w:type="paragraph" w:customStyle="1" w:styleId="PartTitle">
    <w:name w:val="PartTitle"/>
    <w:basedOn w:val="Normal"/>
    <w:next w:val="ChapterTitle"/>
    <w:rsid w:val="00E704B2"/>
    <w:pPr>
      <w:keepNext/>
      <w:pageBreakBefore/>
      <w:spacing w:before="120" w:after="360" w:line="240" w:lineRule="auto"/>
      <w:jc w:val="center"/>
    </w:pPr>
    <w:rPr>
      <w:rFonts w:cs="Times New Roman"/>
      <w:b/>
      <w:sz w:val="36"/>
      <w:lang w:val="en-GB"/>
    </w:rPr>
  </w:style>
  <w:style w:type="paragraph" w:customStyle="1" w:styleId="SectionTitle">
    <w:name w:val="SectionTitle"/>
    <w:basedOn w:val="Normal"/>
    <w:next w:val="Heading1"/>
    <w:rsid w:val="00E704B2"/>
    <w:pPr>
      <w:keepNext/>
      <w:spacing w:before="120" w:after="360" w:line="240" w:lineRule="auto"/>
      <w:jc w:val="center"/>
    </w:pPr>
    <w:rPr>
      <w:rFonts w:cs="Times New Roman"/>
      <w:b/>
      <w:smallCaps/>
      <w:sz w:val="28"/>
      <w:lang w:val="en-GB"/>
    </w:rPr>
  </w:style>
  <w:style w:type="paragraph" w:customStyle="1" w:styleId="TableTitle">
    <w:name w:val="Table Title"/>
    <w:basedOn w:val="Normal"/>
    <w:next w:val="Normal"/>
    <w:rsid w:val="00E704B2"/>
    <w:pPr>
      <w:spacing w:before="120" w:after="120" w:line="240" w:lineRule="auto"/>
      <w:jc w:val="center"/>
    </w:pPr>
    <w:rPr>
      <w:rFonts w:cs="Times New Roman"/>
      <w:b/>
      <w:lang w:val="en-GB"/>
    </w:rPr>
  </w:style>
  <w:style w:type="character" w:customStyle="1" w:styleId="Marker">
    <w:name w:val="Marker"/>
    <w:basedOn w:val="DefaultParagraphFont"/>
    <w:rsid w:val="00E704B2"/>
    <w:rPr>
      <w:color w:val="0000FF"/>
      <w:shd w:val="clear" w:color="auto" w:fill="auto"/>
    </w:rPr>
  </w:style>
  <w:style w:type="character" w:customStyle="1" w:styleId="Marker1">
    <w:name w:val="Marker1"/>
    <w:basedOn w:val="DefaultParagraphFont"/>
    <w:rsid w:val="00E704B2"/>
    <w:rPr>
      <w:color w:val="008000"/>
      <w:shd w:val="clear" w:color="auto" w:fill="auto"/>
    </w:rPr>
  </w:style>
  <w:style w:type="character" w:customStyle="1" w:styleId="Marker2">
    <w:name w:val="Marker2"/>
    <w:basedOn w:val="DefaultParagraphFont"/>
    <w:rsid w:val="00E704B2"/>
    <w:rPr>
      <w:color w:val="FF0000"/>
      <w:shd w:val="clear" w:color="auto" w:fill="auto"/>
    </w:rPr>
  </w:style>
  <w:style w:type="paragraph" w:customStyle="1" w:styleId="Point0number">
    <w:name w:val="Point 0 (number)"/>
    <w:basedOn w:val="Normal"/>
    <w:rsid w:val="00E704B2"/>
    <w:pPr>
      <w:numPr>
        <w:numId w:val="16"/>
      </w:numPr>
      <w:spacing w:before="120" w:after="120" w:line="240" w:lineRule="auto"/>
      <w:jc w:val="both"/>
    </w:pPr>
    <w:rPr>
      <w:rFonts w:cs="Times New Roman"/>
      <w:lang w:val="en-GB"/>
    </w:rPr>
  </w:style>
  <w:style w:type="paragraph" w:customStyle="1" w:styleId="Point1number">
    <w:name w:val="Point 1 (number)"/>
    <w:basedOn w:val="Normal"/>
    <w:rsid w:val="00E704B2"/>
    <w:pPr>
      <w:numPr>
        <w:ilvl w:val="2"/>
        <w:numId w:val="16"/>
      </w:numPr>
      <w:spacing w:before="120" w:after="120" w:line="240" w:lineRule="auto"/>
      <w:jc w:val="both"/>
    </w:pPr>
    <w:rPr>
      <w:rFonts w:cs="Times New Roman"/>
      <w:lang w:val="en-GB"/>
    </w:rPr>
  </w:style>
  <w:style w:type="paragraph" w:customStyle="1" w:styleId="Point2number">
    <w:name w:val="Point 2 (number)"/>
    <w:basedOn w:val="Normal"/>
    <w:rsid w:val="00E704B2"/>
    <w:pPr>
      <w:numPr>
        <w:ilvl w:val="4"/>
        <w:numId w:val="16"/>
      </w:numPr>
      <w:spacing w:before="120" w:after="120" w:line="240" w:lineRule="auto"/>
      <w:jc w:val="both"/>
    </w:pPr>
    <w:rPr>
      <w:rFonts w:cs="Times New Roman"/>
      <w:lang w:val="en-GB"/>
    </w:rPr>
  </w:style>
  <w:style w:type="paragraph" w:customStyle="1" w:styleId="Point3number">
    <w:name w:val="Point 3 (number)"/>
    <w:basedOn w:val="Normal"/>
    <w:rsid w:val="00E704B2"/>
    <w:pPr>
      <w:numPr>
        <w:ilvl w:val="6"/>
        <w:numId w:val="16"/>
      </w:numPr>
      <w:spacing w:before="120" w:after="120" w:line="240" w:lineRule="auto"/>
      <w:jc w:val="both"/>
    </w:pPr>
    <w:rPr>
      <w:rFonts w:cs="Times New Roman"/>
      <w:lang w:val="en-GB"/>
    </w:rPr>
  </w:style>
  <w:style w:type="paragraph" w:customStyle="1" w:styleId="Point0letter">
    <w:name w:val="Point 0 (letter)"/>
    <w:basedOn w:val="Normal"/>
    <w:rsid w:val="00E704B2"/>
    <w:pPr>
      <w:numPr>
        <w:ilvl w:val="1"/>
        <w:numId w:val="16"/>
      </w:numPr>
      <w:spacing w:before="120" w:after="120" w:line="240" w:lineRule="auto"/>
      <w:jc w:val="both"/>
    </w:pPr>
    <w:rPr>
      <w:rFonts w:cs="Times New Roman"/>
      <w:lang w:val="en-GB"/>
    </w:rPr>
  </w:style>
  <w:style w:type="paragraph" w:customStyle="1" w:styleId="Point1letter">
    <w:name w:val="Point 1 (letter)"/>
    <w:basedOn w:val="Normal"/>
    <w:rsid w:val="00E704B2"/>
    <w:pPr>
      <w:numPr>
        <w:ilvl w:val="3"/>
        <w:numId w:val="16"/>
      </w:numPr>
      <w:spacing w:before="120" w:after="120" w:line="240" w:lineRule="auto"/>
      <w:jc w:val="both"/>
    </w:pPr>
    <w:rPr>
      <w:rFonts w:cs="Times New Roman"/>
      <w:lang w:val="en-GB"/>
    </w:rPr>
  </w:style>
  <w:style w:type="paragraph" w:customStyle="1" w:styleId="Point2letter">
    <w:name w:val="Point 2 (letter)"/>
    <w:basedOn w:val="Normal"/>
    <w:rsid w:val="00E704B2"/>
    <w:pPr>
      <w:numPr>
        <w:ilvl w:val="5"/>
        <w:numId w:val="16"/>
      </w:numPr>
      <w:spacing w:before="120" w:after="120" w:line="240" w:lineRule="auto"/>
      <w:jc w:val="both"/>
    </w:pPr>
    <w:rPr>
      <w:rFonts w:cs="Times New Roman"/>
      <w:lang w:val="en-GB"/>
    </w:rPr>
  </w:style>
  <w:style w:type="paragraph" w:customStyle="1" w:styleId="Point3letter">
    <w:name w:val="Point 3 (letter)"/>
    <w:basedOn w:val="Normal"/>
    <w:rsid w:val="00E704B2"/>
    <w:pPr>
      <w:numPr>
        <w:ilvl w:val="7"/>
        <w:numId w:val="16"/>
      </w:numPr>
      <w:spacing w:before="120" w:after="120" w:line="240" w:lineRule="auto"/>
      <w:jc w:val="both"/>
    </w:pPr>
    <w:rPr>
      <w:rFonts w:cs="Times New Roman"/>
      <w:lang w:val="en-GB"/>
    </w:rPr>
  </w:style>
  <w:style w:type="paragraph" w:customStyle="1" w:styleId="Point4letter">
    <w:name w:val="Point 4 (letter)"/>
    <w:basedOn w:val="Normal"/>
    <w:rsid w:val="00E704B2"/>
    <w:pPr>
      <w:numPr>
        <w:ilvl w:val="8"/>
        <w:numId w:val="16"/>
      </w:numPr>
      <w:spacing w:before="120" w:after="120" w:line="240" w:lineRule="auto"/>
      <w:jc w:val="both"/>
    </w:pPr>
    <w:rPr>
      <w:rFonts w:cs="Times New Roman"/>
      <w:lang w:val="en-GB"/>
    </w:rPr>
  </w:style>
  <w:style w:type="paragraph" w:customStyle="1" w:styleId="Bullet0">
    <w:name w:val="Bullet 0"/>
    <w:basedOn w:val="Normal"/>
    <w:rsid w:val="00E704B2"/>
    <w:pPr>
      <w:numPr>
        <w:numId w:val="17"/>
      </w:numPr>
      <w:spacing w:before="120" w:after="120" w:line="240" w:lineRule="auto"/>
      <w:jc w:val="both"/>
    </w:pPr>
    <w:rPr>
      <w:rFonts w:cs="Times New Roman"/>
      <w:lang w:val="en-GB"/>
    </w:rPr>
  </w:style>
  <w:style w:type="paragraph" w:customStyle="1" w:styleId="Bullet1">
    <w:name w:val="Bullet 1"/>
    <w:basedOn w:val="Normal"/>
    <w:rsid w:val="00E704B2"/>
    <w:pPr>
      <w:numPr>
        <w:numId w:val="8"/>
      </w:numPr>
      <w:spacing w:before="120" w:after="120" w:line="240" w:lineRule="auto"/>
      <w:jc w:val="both"/>
    </w:pPr>
    <w:rPr>
      <w:rFonts w:cs="Times New Roman"/>
      <w:lang w:val="en-GB"/>
    </w:rPr>
  </w:style>
  <w:style w:type="paragraph" w:customStyle="1" w:styleId="Bullet2">
    <w:name w:val="Bullet 2"/>
    <w:basedOn w:val="Normal"/>
    <w:rsid w:val="00E704B2"/>
    <w:pPr>
      <w:numPr>
        <w:numId w:val="18"/>
      </w:numPr>
      <w:spacing w:before="120" w:after="120" w:line="240" w:lineRule="auto"/>
      <w:jc w:val="both"/>
    </w:pPr>
    <w:rPr>
      <w:rFonts w:cs="Times New Roman"/>
      <w:lang w:val="en-GB"/>
    </w:rPr>
  </w:style>
  <w:style w:type="paragraph" w:customStyle="1" w:styleId="Bullet3">
    <w:name w:val="Bullet 3"/>
    <w:basedOn w:val="Normal"/>
    <w:rsid w:val="00E704B2"/>
    <w:pPr>
      <w:numPr>
        <w:numId w:val="19"/>
      </w:numPr>
      <w:spacing w:before="120" w:after="120" w:line="240" w:lineRule="auto"/>
      <w:jc w:val="both"/>
    </w:pPr>
    <w:rPr>
      <w:rFonts w:cs="Times New Roman"/>
      <w:lang w:val="en-GB"/>
    </w:rPr>
  </w:style>
  <w:style w:type="paragraph" w:customStyle="1" w:styleId="Bullet4">
    <w:name w:val="Bullet 4"/>
    <w:basedOn w:val="Normal"/>
    <w:rsid w:val="00E704B2"/>
    <w:pPr>
      <w:numPr>
        <w:numId w:val="20"/>
      </w:numPr>
      <w:spacing w:before="120" w:after="120" w:line="240" w:lineRule="auto"/>
      <w:jc w:val="both"/>
    </w:pPr>
    <w:rPr>
      <w:rFonts w:cs="Times New Roman"/>
      <w:lang w:val="en-GB"/>
    </w:rPr>
  </w:style>
  <w:style w:type="paragraph" w:customStyle="1" w:styleId="Langue">
    <w:name w:val="Langue"/>
    <w:basedOn w:val="Normal"/>
    <w:next w:val="Rfrenceinterne"/>
    <w:rsid w:val="00E704B2"/>
    <w:pPr>
      <w:framePr w:wrap="around" w:vAnchor="page" w:hAnchor="text" w:xAlign="center" w:y="14741"/>
      <w:spacing w:after="600" w:line="240" w:lineRule="auto"/>
      <w:jc w:val="center"/>
    </w:pPr>
    <w:rPr>
      <w:rFonts w:cs="Times New Roman"/>
      <w:b/>
      <w:caps/>
      <w:lang w:val="en-GB"/>
    </w:rPr>
  </w:style>
  <w:style w:type="paragraph" w:customStyle="1" w:styleId="Rfrenceinterne">
    <w:name w:val="Référence interne"/>
    <w:basedOn w:val="Normal"/>
    <w:next w:val="Rfrenceinterinstitutionnelle"/>
    <w:rsid w:val="00E704B2"/>
    <w:pPr>
      <w:spacing w:after="0" w:line="240" w:lineRule="auto"/>
      <w:ind w:left="5103"/>
    </w:pPr>
    <w:rPr>
      <w:rFonts w:cs="Times New Roman"/>
      <w:lang w:val="en-GB"/>
    </w:rPr>
  </w:style>
  <w:style w:type="paragraph" w:customStyle="1" w:styleId="Rfrenceinterinstitutionnelle">
    <w:name w:val="Référence interinstitutionnelle"/>
    <w:basedOn w:val="Normal"/>
    <w:next w:val="Statut"/>
    <w:rsid w:val="00E704B2"/>
    <w:pPr>
      <w:spacing w:after="0" w:line="240" w:lineRule="auto"/>
      <w:ind w:left="5103"/>
    </w:pPr>
    <w:rPr>
      <w:rFonts w:cs="Times New Roman"/>
      <w:lang w:val="en-GB"/>
    </w:rPr>
  </w:style>
  <w:style w:type="paragraph" w:customStyle="1" w:styleId="Statut">
    <w:name w:val="Statut"/>
    <w:basedOn w:val="Normal"/>
    <w:next w:val="Typedudocument"/>
    <w:rsid w:val="00E704B2"/>
    <w:pPr>
      <w:spacing w:after="240" w:line="240" w:lineRule="auto"/>
      <w:jc w:val="center"/>
    </w:pPr>
    <w:rPr>
      <w:rFonts w:cs="Times New Roman"/>
      <w:lang w:val="en-GB"/>
    </w:rPr>
  </w:style>
  <w:style w:type="paragraph" w:customStyle="1" w:styleId="Typedudocument">
    <w:name w:val="Type du document"/>
    <w:basedOn w:val="Normal"/>
    <w:next w:val="Accompagnant"/>
    <w:rsid w:val="00E704B2"/>
    <w:pPr>
      <w:spacing w:before="360" w:after="180" w:line="240" w:lineRule="auto"/>
      <w:jc w:val="center"/>
    </w:pPr>
    <w:rPr>
      <w:rFonts w:cs="Times New Roman"/>
      <w:b/>
      <w:lang w:val="en-GB"/>
    </w:rPr>
  </w:style>
  <w:style w:type="paragraph" w:customStyle="1" w:styleId="Accompagnant">
    <w:name w:val="Accompagnant"/>
    <w:basedOn w:val="Normal"/>
    <w:next w:val="Typeacteprincipal"/>
    <w:rsid w:val="00E704B2"/>
    <w:pPr>
      <w:spacing w:before="180" w:after="240" w:line="240" w:lineRule="auto"/>
      <w:jc w:val="center"/>
    </w:pPr>
    <w:rPr>
      <w:rFonts w:cs="Times New Roman"/>
      <w:b/>
      <w:lang w:val="en-GB"/>
    </w:rPr>
  </w:style>
  <w:style w:type="paragraph" w:customStyle="1" w:styleId="Typeacteprincipal">
    <w:name w:val="Type acte principal"/>
    <w:basedOn w:val="Normal"/>
    <w:next w:val="Objetacteprincipal"/>
    <w:rsid w:val="00E704B2"/>
    <w:pPr>
      <w:spacing w:after="240" w:line="240" w:lineRule="auto"/>
      <w:jc w:val="center"/>
    </w:pPr>
    <w:rPr>
      <w:rFonts w:cs="Times New Roman"/>
      <w:b/>
      <w:lang w:val="en-GB"/>
    </w:rPr>
  </w:style>
  <w:style w:type="paragraph" w:customStyle="1" w:styleId="Objetacteprincipal">
    <w:name w:val="Objet acte principal"/>
    <w:basedOn w:val="Normal"/>
    <w:next w:val="Titrearticle"/>
    <w:rsid w:val="00E704B2"/>
    <w:pPr>
      <w:spacing w:after="360" w:line="240" w:lineRule="auto"/>
      <w:jc w:val="center"/>
    </w:pPr>
    <w:rPr>
      <w:rFonts w:cs="Times New Roman"/>
      <w:b/>
      <w:lang w:val="en-GB"/>
    </w:rPr>
  </w:style>
  <w:style w:type="paragraph" w:customStyle="1" w:styleId="Titrearticle">
    <w:name w:val="Titre article"/>
    <w:basedOn w:val="Normal"/>
    <w:next w:val="Normal"/>
    <w:rsid w:val="00E704B2"/>
    <w:pPr>
      <w:keepNext/>
      <w:spacing w:before="360" w:after="120" w:line="240" w:lineRule="auto"/>
      <w:jc w:val="center"/>
    </w:pPr>
    <w:rPr>
      <w:rFonts w:cs="Times New Roman"/>
      <w:i/>
      <w:lang w:val="en-GB"/>
    </w:rPr>
  </w:style>
  <w:style w:type="paragraph" w:customStyle="1" w:styleId="Nomdelinstitution">
    <w:name w:val="Nom de l'institution"/>
    <w:basedOn w:val="Normal"/>
    <w:next w:val="Emission"/>
    <w:rsid w:val="00E704B2"/>
    <w:pPr>
      <w:spacing w:after="0" w:line="240" w:lineRule="auto"/>
    </w:pPr>
    <w:rPr>
      <w:rFonts w:ascii="Arial" w:hAnsi="Arial" w:cs="Arial"/>
      <w:lang w:val="en-GB"/>
    </w:rPr>
  </w:style>
  <w:style w:type="paragraph" w:customStyle="1" w:styleId="Emission">
    <w:name w:val="Emission"/>
    <w:basedOn w:val="Normal"/>
    <w:next w:val="Rfrenceinstitutionnelle"/>
    <w:rsid w:val="00E704B2"/>
    <w:pPr>
      <w:spacing w:after="0" w:line="240" w:lineRule="auto"/>
      <w:ind w:left="5103"/>
    </w:pPr>
    <w:rPr>
      <w:rFonts w:cs="Times New Roman"/>
      <w:lang w:val="en-GB"/>
    </w:rPr>
  </w:style>
  <w:style w:type="paragraph" w:customStyle="1" w:styleId="Rfrenceinstitutionnelle">
    <w:name w:val="Référence institutionnelle"/>
    <w:basedOn w:val="Normal"/>
    <w:next w:val="Confidentialit"/>
    <w:rsid w:val="00E704B2"/>
    <w:pPr>
      <w:spacing w:after="240" w:line="240" w:lineRule="auto"/>
      <w:ind w:left="5103"/>
    </w:pPr>
    <w:rPr>
      <w:rFonts w:cs="Times New Roman"/>
      <w:lang w:val="en-GB"/>
    </w:rPr>
  </w:style>
  <w:style w:type="paragraph" w:customStyle="1" w:styleId="Confidentialit">
    <w:name w:val="Confidentialité"/>
    <w:basedOn w:val="Normal"/>
    <w:next w:val="TypedudocumentPagedecouverture"/>
    <w:rsid w:val="00E704B2"/>
    <w:pPr>
      <w:spacing w:before="240" w:after="240" w:line="240" w:lineRule="auto"/>
      <w:ind w:left="5103"/>
    </w:pPr>
    <w:rPr>
      <w:rFonts w:cs="Times New Roman"/>
      <w:i/>
      <w:sz w:val="32"/>
      <w:lang w:val="en-GB"/>
    </w:rPr>
  </w:style>
  <w:style w:type="paragraph" w:customStyle="1" w:styleId="TypedudocumentPagedecouverture">
    <w:name w:val="Type du document (Page de couverture)"/>
    <w:basedOn w:val="Typedudocument"/>
    <w:next w:val="AccompagnantPagedecouverture"/>
    <w:rsid w:val="00E704B2"/>
  </w:style>
  <w:style w:type="paragraph" w:customStyle="1" w:styleId="AccompagnantPagedecouverture">
    <w:name w:val="Accompagnant (Page de couverture)"/>
    <w:basedOn w:val="Accompagnant"/>
    <w:next w:val="TypeacteprincipalPagedecouverture"/>
    <w:rsid w:val="00E704B2"/>
  </w:style>
  <w:style w:type="paragraph" w:customStyle="1" w:styleId="TypeacteprincipalPagedecouverture">
    <w:name w:val="Type acte principal (Page de couverture)"/>
    <w:basedOn w:val="Typeacteprincipal"/>
    <w:next w:val="ObjetacteprincipalPagedecouverture"/>
    <w:rsid w:val="00E704B2"/>
  </w:style>
  <w:style w:type="paragraph" w:customStyle="1" w:styleId="ObjetacteprincipalPagedecouverture">
    <w:name w:val="Objet acte principal (Page de couverture)"/>
    <w:basedOn w:val="Objetacteprincipal"/>
    <w:next w:val="Rfrencecroise"/>
    <w:rsid w:val="00E704B2"/>
  </w:style>
  <w:style w:type="paragraph" w:customStyle="1" w:styleId="Rfrencecroise">
    <w:name w:val="Référence croisée"/>
    <w:basedOn w:val="Normal"/>
    <w:rsid w:val="00E704B2"/>
    <w:pPr>
      <w:spacing w:after="0" w:line="240" w:lineRule="auto"/>
      <w:jc w:val="center"/>
    </w:pPr>
    <w:rPr>
      <w:rFonts w:cs="Times New Roman"/>
      <w:lang w:val="en-GB"/>
    </w:rPr>
  </w:style>
  <w:style w:type="paragraph" w:customStyle="1" w:styleId="Pagedecouverture">
    <w:name w:val="Page de couverture"/>
    <w:basedOn w:val="Normal"/>
    <w:next w:val="Normal"/>
    <w:rsid w:val="00E704B2"/>
    <w:pPr>
      <w:spacing w:after="0" w:line="240" w:lineRule="auto"/>
      <w:jc w:val="both"/>
    </w:pPr>
    <w:rPr>
      <w:rFonts w:cs="Times New Roman"/>
      <w:lang w:val="en-GB"/>
    </w:rPr>
  </w:style>
  <w:style w:type="paragraph" w:customStyle="1" w:styleId="Declassification">
    <w:name w:val="Declassification"/>
    <w:basedOn w:val="Normal"/>
    <w:next w:val="Normal"/>
    <w:rsid w:val="00E704B2"/>
    <w:pPr>
      <w:spacing w:after="0" w:line="240" w:lineRule="auto"/>
      <w:jc w:val="both"/>
    </w:pPr>
    <w:rPr>
      <w:rFonts w:cs="Times New Roman"/>
      <w:lang w:val="en-GB"/>
    </w:rPr>
  </w:style>
  <w:style w:type="paragraph" w:customStyle="1" w:styleId="Disclaimer">
    <w:name w:val="Disclaimer"/>
    <w:basedOn w:val="Normal"/>
    <w:rsid w:val="00E704B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cs="Times New Roman"/>
      <w:lang w:val="en-GB"/>
    </w:rPr>
  </w:style>
  <w:style w:type="paragraph" w:customStyle="1" w:styleId="Annexetitreexpos">
    <w:name w:val="Annexe titre (exposé)"/>
    <w:basedOn w:val="Normal"/>
    <w:next w:val="Normal"/>
    <w:rsid w:val="00E704B2"/>
    <w:pPr>
      <w:spacing w:before="120" w:after="120" w:line="240" w:lineRule="auto"/>
      <w:jc w:val="center"/>
    </w:pPr>
    <w:rPr>
      <w:rFonts w:cs="Times New Roman"/>
      <w:b/>
      <w:u w:val="single"/>
      <w:lang w:val="en-GB"/>
    </w:rPr>
  </w:style>
  <w:style w:type="paragraph" w:customStyle="1" w:styleId="Annexetitre">
    <w:name w:val="Annexe titre"/>
    <w:basedOn w:val="Normal"/>
    <w:next w:val="Normal"/>
    <w:rsid w:val="00E704B2"/>
    <w:pPr>
      <w:spacing w:before="120" w:after="120" w:line="240" w:lineRule="auto"/>
      <w:jc w:val="center"/>
    </w:pPr>
    <w:rPr>
      <w:rFonts w:cs="Times New Roman"/>
      <w:b/>
      <w:u w:val="single"/>
      <w:lang w:val="en-GB"/>
    </w:rPr>
  </w:style>
  <w:style w:type="paragraph" w:customStyle="1" w:styleId="Annexetitrefichefinancire">
    <w:name w:val="Annexe titre (fiche financière)"/>
    <w:basedOn w:val="Normal"/>
    <w:next w:val="Normal"/>
    <w:rsid w:val="00E704B2"/>
    <w:pPr>
      <w:spacing w:before="120" w:after="120" w:line="240" w:lineRule="auto"/>
      <w:jc w:val="center"/>
    </w:pPr>
    <w:rPr>
      <w:rFonts w:cs="Times New Roman"/>
      <w:b/>
      <w:u w:val="single"/>
      <w:lang w:val="en-GB"/>
    </w:rPr>
  </w:style>
  <w:style w:type="paragraph" w:customStyle="1" w:styleId="Applicationdirecte">
    <w:name w:val="Application directe"/>
    <w:basedOn w:val="Normal"/>
    <w:next w:val="Fait"/>
    <w:rsid w:val="00E704B2"/>
    <w:pPr>
      <w:spacing w:before="480" w:after="120" w:line="240" w:lineRule="auto"/>
      <w:jc w:val="both"/>
    </w:pPr>
    <w:rPr>
      <w:rFonts w:cs="Times New Roman"/>
      <w:lang w:val="en-GB"/>
    </w:rPr>
  </w:style>
  <w:style w:type="paragraph" w:customStyle="1" w:styleId="Fait">
    <w:name w:val="Fait à"/>
    <w:basedOn w:val="Normal"/>
    <w:next w:val="Institutionquisigne"/>
    <w:rsid w:val="00E704B2"/>
    <w:pPr>
      <w:keepNext/>
      <w:spacing w:before="120" w:after="0" w:line="240" w:lineRule="auto"/>
      <w:jc w:val="both"/>
    </w:pPr>
    <w:rPr>
      <w:rFonts w:cs="Times New Roman"/>
      <w:lang w:val="en-GB"/>
    </w:rPr>
  </w:style>
  <w:style w:type="paragraph" w:customStyle="1" w:styleId="Institutionquisigne">
    <w:name w:val="Institution qui signe"/>
    <w:basedOn w:val="Normal"/>
    <w:next w:val="Personnequisigne"/>
    <w:rsid w:val="00E704B2"/>
    <w:pPr>
      <w:keepNext/>
      <w:tabs>
        <w:tab w:val="left" w:pos="4252"/>
      </w:tabs>
      <w:spacing w:before="720" w:after="0" w:line="240" w:lineRule="auto"/>
      <w:jc w:val="both"/>
    </w:pPr>
    <w:rPr>
      <w:rFonts w:cs="Times New Roman"/>
      <w:i/>
      <w:lang w:val="en-GB"/>
    </w:rPr>
  </w:style>
  <w:style w:type="paragraph" w:customStyle="1" w:styleId="Personnequisigne">
    <w:name w:val="Personne qui signe"/>
    <w:basedOn w:val="Normal"/>
    <w:next w:val="Institutionquisigne"/>
    <w:rsid w:val="00E704B2"/>
    <w:pPr>
      <w:tabs>
        <w:tab w:val="left" w:pos="4252"/>
      </w:tabs>
      <w:spacing w:after="0" w:line="240" w:lineRule="auto"/>
    </w:pPr>
    <w:rPr>
      <w:rFonts w:cs="Times New Roman"/>
      <w:i/>
      <w:lang w:val="en-GB"/>
    </w:rPr>
  </w:style>
  <w:style w:type="paragraph" w:customStyle="1" w:styleId="Avertissementtitre">
    <w:name w:val="Avertissement titre"/>
    <w:basedOn w:val="Normal"/>
    <w:next w:val="Normal"/>
    <w:rsid w:val="00E704B2"/>
    <w:pPr>
      <w:keepNext/>
      <w:spacing w:before="480" w:after="120" w:line="240" w:lineRule="auto"/>
      <w:jc w:val="both"/>
    </w:pPr>
    <w:rPr>
      <w:rFonts w:cs="Times New Roman"/>
      <w:u w:val="single"/>
      <w:lang w:val="en-GB"/>
    </w:rPr>
  </w:style>
  <w:style w:type="paragraph" w:customStyle="1" w:styleId="Confidence">
    <w:name w:val="Confidence"/>
    <w:basedOn w:val="Normal"/>
    <w:next w:val="Normal"/>
    <w:rsid w:val="00E704B2"/>
    <w:pPr>
      <w:spacing w:before="360" w:after="120" w:line="240" w:lineRule="auto"/>
      <w:jc w:val="center"/>
    </w:pPr>
    <w:rPr>
      <w:rFonts w:cs="Times New Roman"/>
      <w:lang w:val="en-GB"/>
    </w:rPr>
  </w:style>
  <w:style w:type="paragraph" w:customStyle="1" w:styleId="Considrant">
    <w:name w:val="Considérant"/>
    <w:basedOn w:val="Normal"/>
    <w:rsid w:val="00E704B2"/>
    <w:pPr>
      <w:numPr>
        <w:numId w:val="21"/>
      </w:numPr>
      <w:spacing w:before="120" w:after="120" w:line="240" w:lineRule="auto"/>
      <w:jc w:val="both"/>
    </w:pPr>
    <w:rPr>
      <w:rFonts w:cs="Times New Roman"/>
      <w:lang w:val="en-GB"/>
    </w:rPr>
  </w:style>
  <w:style w:type="paragraph" w:customStyle="1" w:styleId="Corrigendum">
    <w:name w:val="Corrigendum"/>
    <w:basedOn w:val="Normal"/>
    <w:next w:val="Normal"/>
    <w:rsid w:val="00E704B2"/>
    <w:pPr>
      <w:spacing w:after="240" w:line="240" w:lineRule="auto"/>
    </w:pPr>
    <w:rPr>
      <w:rFonts w:cs="Times New Roman"/>
      <w:lang w:val="en-GB"/>
    </w:rPr>
  </w:style>
  <w:style w:type="paragraph" w:customStyle="1" w:styleId="Datedadoption">
    <w:name w:val="Date d'adoption"/>
    <w:basedOn w:val="Normal"/>
    <w:next w:val="IntrtEEE"/>
    <w:rsid w:val="00E704B2"/>
    <w:pPr>
      <w:spacing w:before="360" w:after="0" w:line="240" w:lineRule="auto"/>
      <w:jc w:val="center"/>
    </w:pPr>
    <w:rPr>
      <w:rFonts w:cs="Times New Roman"/>
      <w:b/>
      <w:lang w:val="en-GB"/>
    </w:rPr>
  </w:style>
  <w:style w:type="paragraph" w:customStyle="1" w:styleId="IntrtEEE">
    <w:name w:val="Intérêt EEE"/>
    <w:basedOn w:val="Languesfaisantfoi"/>
    <w:next w:val="Normal"/>
    <w:rsid w:val="00E704B2"/>
    <w:pPr>
      <w:spacing w:after="240"/>
    </w:pPr>
  </w:style>
  <w:style w:type="paragraph" w:customStyle="1" w:styleId="Languesfaisantfoi">
    <w:name w:val="Langues faisant foi"/>
    <w:basedOn w:val="Normal"/>
    <w:next w:val="Normal"/>
    <w:rsid w:val="00E704B2"/>
    <w:pPr>
      <w:spacing w:before="360" w:after="0" w:line="240" w:lineRule="auto"/>
      <w:jc w:val="center"/>
    </w:pPr>
    <w:rPr>
      <w:rFonts w:cs="Times New Roman"/>
      <w:lang w:val="en-GB"/>
    </w:rPr>
  </w:style>
  <w:style w:type="paragraph" w:customStyle="1" w:styleId="Exposdesmotifstitre">
    <w:name w:val="Exposé des motifs titre"/>
    <w:basedOn w:val="Normal"/>
    <w:next w:val="Normal"/>
    <w:rsid w:val="00E704B2"/>
    <w:pPr>
      <w:spacing w:before="120" w:after="120" w:line="240" w:lineRule="auto"/>
      <w:jc w:val="center"/>
    </w:pPr>
    <w:rPr>
      <w:rFonts w:cs="Times New Roman"/>
      <w:b/>
      <w:u w:val="single"/>
      <w:lang w:val="en-GB"/>
    </w:rPr>
  </w:style>
  <w:style w:type="paragraph" w:customStyle="1" w:styleId="Formuledadoption">
    <w:name w:val="Formule d'adoption"/>
    <w:basedOn w:val="Normal"/>
    <w:next w:val="Titrearticle"/>
    <w:rsid w:val="00E704B2"/>
    <w:pPr>
      <w:keepNext/>
      <w:spacing w:before="120" w:after="120" w:line="240" w:lineRule="auto"/>
      <w:jc w:val="both"/>
    </w:pPr>
    <w:rPr>
      <w:rFonts w:cs="Times New Roman"/>
      <w:lang w:val="en-GB"/>
    </w:rPr>
  </w:style>
  <w:style w:type="paragraph" w:customStyle="1" w:styleId="Institutionquiagit">
    <w:name w:val="Institution qui agit"/>
    <w:basedOn w:val="Normal"/>
    <w:next w:val="Normal"/>
    <w:rsid w:val="00E704B2"/>
    <w:pPr>
      <w:keepNext/>
      <w:spacing w:before="600" w:after="120" w:line="240" w:lineRule="auto"/>
      <w:jc w:val="both"/>
    </w:pPr>
    <w:rPr>
      <w:rFonts w:cs="Times New Roman"/>
      <w:lang w:val="en-GB"/>
    </w:rPr>
  </w:style>
  <w:style w:type="paragraph" w:customStyle="1" w:styleId="ManualConsidrant">
    <w:name w:val="Manual Considérant"/>
    <w:basedOn w:val="Normal"/>
    <w:rsid w:val="00E704B2"/>
    <w:pPr>
      <w:spacing w:before="120" w:after="120" w:line="240" w:lineRule="auto"/>
      <w:ind w:left="709" w:hanging="709"/>
      <w:jc w:val="both"/>
    </w:pPr>
    <w:rPr>
      <w:rFonts w:cs="Times New Roman"/>
      <w:lang w:val="en-GB"/>
    </w:rPr>
  </w:style>
  <w:style w:type="character" w:customStyle="1" w:styleId="Added">
    <w:name w:val="Added"/>
    <w:basedOn w:val="DefaultParagraphFont"/>
    <w:rsid w:val="00E704B2"/>
    <w:rPr>
      <w:b/>
      <w:u w:val="single"/>
      <w:shd w:val="clear" w:color="auto" w:fill="auto"/>
    </w:rPr>
  </w:style>
  <w:style w:type="character" w:customStyle="1" w:styleId="Deleted">
    <w:name w:val="Deleted"/>
    <w:basedOn w:val="DefaultParagraphFont"/>
    <w:rsid w:val="00E704B2"/>
    <w:rPr>
      <w:strike/>
      <w:dstrike w:val="0"/>
      <w:shd w:val="clear" w:color="auto" w:fill="auto"/>
    </w:rPr>
  </w:style>
  <w:style w:type="paragraph" w:customStyle="1" w:styleId="Address">
    <w:name w:val="Address"/>
    <w:basedOn w:val="Normal"/>
    <w:next w:val="Normal"/>
    <w:rsid w:val="00E704B2"/>
    <w:pPr>
      <w:keepLines/>
      <w:spacing w:before="120" w:after="120" w:line="360" w:lineRule="auto"/>
      <w:ind w:left="3402"/>
    </w:pPr>
    <w:rPr>
      <w:rFonts w:cs="Times New Roman"/>
      <w:lang w:val="en-GB"/>
    </w:rPr>
  </w:style>
  <w:style w:type="paragraph" w:customStyle="1" w:styleId="Objetexterne">
    <w:name w:val="Objet externe"/>
    <w:basedOn w:val="Normal"/>
    <w:next w:val="Normal"/>
    <w:rsid w:val="00E704B2"/>
    <w:pPr>
      <w:spacing w:before="120" w:after="120" w:line="240" w:lineRule="auto"/>
      <w:jc w:val="both"/>
    </w:pPr>
    <w:rPr>
      <w:rFonts w:cs="Times New Roman"/>
      <w:i/>
      <w:caps/>
      <w:lang w:val="en-GB"/>
    </w:rPr>
  </w:style>
  <w:style w:type="paragraph" w:customStyle="1" w:styleId="Supertitre">
    <w:name w:val="Supertitre"/>
    <w:basedOn w:val="Normal"/>
    <w:next w:val="Normal"/>
    <w:rsid w:val="00E704B2"/>
    <w:pPr>
      <w:spacing w:after="600" w:line="240" w:lineRule="auto"/>
      <w:jc w:val="center"/>
    </w:pPr>
    <w:rPr>
      <w:rFonts w:cs="Times New Roman"/>
      <w:b/>
      <w:lang w:val="en-GB"/>
    </w:rPr>
  </w:style>
  <w:style w:type="paragraph" w:customStyle="1" w:styleId="Fichefinanciretitre">
    <w:name w:val="Fiche financière titre"/>
    <w:basedOn w:val="Normal"/>
    <w:next w:val="Normal"/>
    <w:rsid w:val="00E704B2"/>
    <w:pPr>
      <w:spacing w:before="120" w:after="120" w:line="240" w:lineRule="auto"/>
      <w:jc w:val="center"/>
    </w:pPr>
    <w:rPr>
      <w:rFonts w:cs="Times New Roman"/>
      <w:b/>
      <w:u w:val="single"/>
      <w:lang w:val="en-GB"/>
    </w:rPr>
  </w:style>
  <w:style w:type="paragraph" w:customStyle="1" w:styleId="DatedadoptionPagedecouverture">
    <w:name w:val="Date d'adoption (Page de couverture)"/>
    <w:basedOn w:val="Datedadoption"/>
    <w:next w:val="IntrtEEEPagedecouverture"/>
    <w:rsid w:val="00E704B2"/>
  </w:style>
  <w:style w:type="paragraph" w:customStyle="1" w:styleId="IntrtEEEPagedecouverture">
    <w:name w:val="Intérêt EEE (Page de couverture)"/>
    <w:basedOn w:val="IntrtEEE"/>
    <w:next w:val="Rfrencecroise"/>
    <w:rsid w:val="00E704B2"/>
  </w:style>
  <w:style w:type="paragraph" w:customStyle="1" w:styleId="RfrenceinterinstitutionnellePagedecouverture">
    <w:name w:val="Référence interinstitutionnelle (Page de couverture)"/>
    <w:basedOn w:val="Rfrenceinterinstitutionnelle"/>
    <w:next w:val="Confidentialit"/>
    <w:rsid w:val="00E704B2"/>
  </w:style>
  <w:style w:type="paragraph" w:customStyle="1" w:styleId="StatutPagedecouverture">
    <w:name w:val="Statut (Page de couverture)"/>
    <w:basedOn w:val="Statut"/>
    <w:next w:val="TypedudocumentPagedecouverture"/>
    <w:rsid w:val="00E704B2"/>
  </w:style>
  <w:style w:type="paragraph" w:customStyle="1" w:styleId="Volume">
    <w:name w:val="Volume"/>
    <w:basedOn w:val="Normal"/>
    <w:next w:val="Confidentialit"/>
    <w:rsid w:val="00E704B2"/>
    <w:pPr>
      <w:spacing w:after="240" w:line="240" w:lineRule="auto"/>
      <w:ind w:left="5103"/>
    </w:pPr>
    <w:rPr>
      <w:rFonts w:cs="Times New Roman"/>
      <w:lang w:val="en-GB"/>
    </w:rPr>
  </w:style>
  <w:style w:type="paragraph" w:customStyle="1" w:styleId="LanguesfaisantfoiPagedecouverture">
    <w:name w:val="Langues faisant foi (Page de couverture)"/>
    <w:basedOn w:val="Normal"/>
    <w:next w:val="Normal"/>
    <w:rsid w:val="00E704B2"/>
    <w:pPr>
      <w:spacing w:before="360" w:after="0" w:line="240" w:lineRule="auto"/>
      <w:jc w:val="center"/>
    </w:pPr>
    <w:rPr>
      <w:rFonts w:cs="Times New Roman"/>
      <w:lang w:val="en-GB"/>
    </w:rPr>
  </w:style>
  <w:style w:type="character" w:customStyle="1" w:styleId="glossary">
    <w:name w:val="glossary"/>
    <w:rsid w:val="00E704B2"/>
  </w:style>
  <w:style w:type="character" w:customStyle="1" w:styleId="Bodytext2">
    <w:name w:val="Body text (2)"/>
    <w:basedOn w:val="DefaultParagraphFont"/>
    <w:rsid w:val="00E704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DefaultParagraphFont"/>
    <w:rsid w:val="00E704B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styleId="TOCHeading">
    <w:name w:val="TOC Heading"/>
    <w:basedOn w:val="Heading1"/>
    <w:next w:val="Normal"/>
    <w:uiPriority w:val="39"/>
    <w:unhideWhenUsed/>
    <w:qFormat/>
    <w:rsid w:val="00E704B2"/>
    <w:pPr>
      <w:keepLines/>
      <w:numPr>
        <w:numId w:val="0"/>
      </w:numPr>
      <w:spacing w:before="240" w:after="0" w:line="259" w:lineRule="auto"/>
      <w:jc w:val="left"/>
      <w:outlineLvl w:val="9"/>
    </w:pPr>
    <w:rPr>
      <w:rFonts w:asciiTheme="majorHAnsi" w:hAnsiTheme="majorHAnsi" w:cstheme="majorBidi"/>
      <w:b w:val="0"/>
      <w:bCs w:val="0"/>
      <w:smallCaps w:val="0"/>
      <w:color w:val="2E74B5" w:themeColor="accent1" w:themeShade="BF"/>
      <w:sz w:val="32"/>
      <w:szCs w:val="32"/>
      <w:lang w:val="en-US"/>
    </w:rPr>
  </w:style>
  <w:style w:type="paragraph" w:styleId="TOC2">
    <w:name w:val="toc 2"/>
    <w:basedOn w:val="Normal"/>
    <w:next w:val="Normal"/>
    <w:autoRedefine/>
    <w:uiPriority w:val="39"/>
    <w:unhideWhenUsed/>
    <w:rsid w:val="00F445C0"/>
    <w:pPr>
      <w:spacing w:before="120" w:after="100" w:line="240" w:lineRule="auto"/>
      <w:ind w:left="216"/>
      <w:jc w:val="both"/>
    </w:pPr>
    <w:rPr>
      <w:rFonts w:cs="Times New Roman"/>
      <w:lang w:val="en-GB"/>
    </w:rPr>
  </w:style>
  <w:style w:type="paragraph" w:styleId="TOC3">
    <w:name w:val="toc 3"/>
    <w:basedOn w:val="Normal"/>
    <w:next w:val="Normal"/>
    <w:autoRedefine/>
    <w:uiPriority w:val="39"/>
    <w:unhideWhenUsed/>
    <w:rsid w:val="00F464AB"/>
    <w:pPr>
      <w:spacing w:before="120" w:after="120" w:line="240" w:lineRule="auto"/>
      <w:ind w:left="446"/>
      <w:jc w:val="both"/>
    </w:pPr>
    <w:rPr>
      <w:rFonts w:cs="Times New Roman"/>
      <w:lang w:val="en-GB"/>
    </w:rPr>
  </w:style>
  <w:style w:type="paragraph" w:styleId="TOC4">
    <w:name w:val="toc 4"/>
    <w:basedOn w:val="Normal"/>
    <w:next w:val="Normal"/>
    <w:autoRedefine/>
    <w:uiPriority w:val="39"/>
    <w:unhideWhenUsed/>
    <w:rsid w:val="00E704B2"/>
    <w:pPr>
      <w:spacing w:after="100"/>
      <w:ind w:left="660"/>
    </w:pPr>
    <w:rPr>
      <w:rFonts w:eastAsiaTheme="minorEastAsia"/>
      <w:lang w:val="en-GB" w:eastAsia="en-GB"/>
    </w:rPr>
  </w:style>
  <w:style w:type="paragraph" w:styleId="TOC5">
    <w:name w:val="toc 5"/>
    <w:basedOn w:val="Normal"/>
    <w:next w:val="Normal"/>
    <w:autoRedefine/>
    <w:uiPriority w:val="39"/>
    <w:unhideWhenUsed/>
    <w:rsid w:val="00E704B2"/>
    <w:pPr>
      <w:spacing w:after="100"/>
      <w:ind w:left="880"/>
    </w:pPr>
    <w:rPr>
      <w:rFonts w:eastAsiaTheme="minorEastAsia"/>
      <w:lang w:val="en-GB" w:eastAsia="en-GB"/>
    </w:rPr>
  </w:style>
  <w:style w:type="paragraph" w:styleId="TOC6">
    <w:name w:val="toc 6"/>
    <w:basedOn w:val="Normal"/>
    <w:next w:val="Normal"/>
    <w:autoRedefine/>
    <w:uiPriority w:val="39"/>
    <w:unhideWhenUsed/>
    <w:rsid w:val="00E704B2"/>
    <w:pPr>
      <w:spacing w:after="100"/>
      <w:ind w:left="1100"/>
    </w:pPr>
    <w:rPr>
      <w:rFonts w:eastAsiaTheme="minorEastAsia"/>
      <w:lang w:val="en-GB" w:eastAsia="en-GB"/>
    </w:rPr>
  </w:style>
  <w:style w:type="paragraph" w:styleId="TOC7">
    <w:name w:val="toc 7"/>
    <w:basedOn w:val="Normal"/>
    <w:next w:val="Normal"/>
    <w:autoRedefine/>
    <w:uiPriority w:val="39"/>
    <w:unhideWhenUsed/>
    <w:rsid w:val="00E704B2"/>
    <w:pPr>
      <w:spacing w:after="100"/>
      <w:ind w:left="1320"/>
    </w:pPr>
    <w:rPr>
      <w:rFonts w:eastAsiaTheme="minorEastAsia"/>
      <w:lang w:val="en-GB" w:eastAsia="en-GB"/>
    </w:rPr>
  </w:style>
  <w:style w:type="paragraph" w:styleId="TOC8">
    <w:name w:val="toc 8"/>
    <w:basedOn w:val="Normal"/>
    <w:next w:val="Normal"/>
    <w:autoRedefine/>
    <w:uiPriority w:val="39"/>
    <w:unhideWhenUsed/>
    <w:rsid w:val="00E704B2"/>
    <w:pPr>
      <w:spacing w:after="100"/>
      <w:ind w:left="1540"/>
    </w:pPr>
    <w:rPr>
      <w:rFonts w:eastAsiaTheme="minorEastAsia"/>
      <w:lang w:val="en-GB" w:eastAsia="en-GB"/>
    </w:rPr>
  </w:style>
  <w:style w:type="paragraph" w:styleId="TOC9">
    <w:name w:val="toc 9"/>
    <w:basedOn w:val="Normal"/>
    <w:next w:val="Normal"/>
    <w:autoRedefine/>
    <w:uiPriority w:val="39"/>
    <w:unhideWhenUsed/>
    <w:rsid w:val="00E704B2"/>
    <w:pPr>
      <w:spacing w:after="100"/>
      <w:ind w:left="1760"/>
    </w:pPr>
    <w:rPr>
      <w:rFonts w:eastAsiaTheme="minorEastAsia"/>
      <w:lang w:val="en-GB" w:eastAsia="en-GB"/>
    </w:rPr>
  </w:style>
  <w:style w:type="paragraph" w:styleId="Revision">
    <w:name w:val="Revision"/>
    <w:hidden/>
    <w:uiPriority w:val="99"/>
    <w:semiHidden/>
    <w:rsid w:val="00E704B2"/>
    <w:pPr>
      <w:spacing w:after="0" w:line="240" w:lineRule="auto"/>
    </w:pPr>
    <w:rPr>
      <w:rFonts w:ascii="Times New Roman" w:hAnsi="Times New Roman" w:cs="Times New Roman"/>
      <w:sz w:val="24"/>
      <w:lang w:val="en-GB"/>
    </w:rPr>
  </w:style>
  <w:style w:type="table" w:customStyle="1" w:styleId="TableGrid1">
    <w:name w:val="Table Grid1"/>
    <w:basedOn w:val="TableNormal"/>
    <w:next w:val="TableGrid"/>
    <w:uiPriority w:val="59"/>
    <w:rsid w:val="00E704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04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704B2"/>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E704B2"/>
    <w:rPr>
      <w:rFonts w:asciiTheme="majorHAnsi" w:eastAsiaTheme="majorEastAsia" w:hAnsiTheme="majorHAnsi" w:cstheme="majorBidi"/>
      <w:color w:val="323E4F" w:themeColor="text2" w:themeShade="BF"/>
      <w:spacing w:val="5"/>
      <w:kern w:val="28"/>
      <w:sz w:val="52"/>
      <w:szCs w:val="52"/>
      <w:lang w:val="en-GB"/>
    </w:rPr>
  </w:style>
  <w:style w:type="paragraph" w:styleId="Subtitle">
    <w:name w:val="Subtitle"/>
    <w:basedOn w:val="Normal"/>
    <w:next w:val="Normal"/>
    <w:link w:val="SubtitleChar"/>
    <w:uiPriority w:val="11"/>
    <w:qFormat/>
    <w:rsid w:val="00E704B2"/>
    <w:pPr>
      <w:numPr>
        <w:ilvl w:val="1"/>
      </w:numPr>
      <w:spacing w:before="120" w:after="120" w:line="240" w:lineRule="auto"/>
      <w:jc w:val="both"/>
    </w:pPr>
    <w:rPr>
      <w:rFonts w:asciiTheme="majorHAnsi" w:eastAsiaTheme="majorEastAsia" w:hAnsiTheme="majorHAnsi" w:cstheme="majorBidi"/>
      <w:i/>
      <w:iCs/>
      <w:color w:val="5B9BD5" w:themeColor="accent1"/>
      <w:spacing w:val="15"/>
      <w:szCs w:val="24"/>
      <w:lang w:val="en-GB"/>
    </w:rPr>
  </w:style>
  <w:style w:type="character" w:customStyle="1" w:styleId="SubtitleChar">
    <w:name w:val="Subtitle Char"/>
    <w:basedOn w:val="DefaultParagraphFont"/>
    <w:link w:val="Subtitle"/>
    <w:uiPriority w:val="11"/>
    <w:rsid w:val="00E704B2"/>
    <w:rPr>
      <w:rFonts w:asciiTheme="majorHAnsi" w:eastAsiaTheme="majorEastAsia" w:hAnsiTheme="majorHAnsi" w:cstheme="majorBidi"/>
      <w:i/>
      <w:iCs/>
      <w:color w:val="5B9BD5" w:themeColor="accent1"/>
      <w:spacing w:val="15"/>
      <w:sz w:val="24"/>
      <w:szCs w:val="24"/>
      <w:lang w:val="en-GB"/>
    </w:rPr>
  </w:style>
  <w:style w:type="character" w:styleId="SubtleEmphasis">
    <w:name w:val="Subtle Emphasis"/>
    <w:basedOn w:val="DefaultParagraphFont"/>
    <w:uiPriority w:val="19"/>
    <w:qFormat/>
    <w:rsid w:val="00E704B2"/>
    <w:rPr>
      <w:i/>
      <w:iCs/>
      <w:color w:val="808080" w:themeColor="text1" w:themeTint="7F"/>
    </w:rPr>
  </w:style>
  <w:style w:type="character" w:styleId="IntenseEmphasis">
    <w:name w:val="Intense Emphasis"/>
    <w:basedOn w:val="DefaultParagraphFont"/>
    <w:uiPriority w:val="21"/>
    <w:qFormat/>
    <w:rsid w:val="00E704B2"/>
    <w:rPr>
      <w:b/>
      <w:bCs/>
      <w:i/>
      <w:iCs/>
      <w:color w:val="5B9BD5" w:themeColor="accent1"/>
    </w:rPr>
  </w:style>
  <w:style w:type="numbering" w:customStyle="1" w:styleId="NoList2">
    <w:name w:val="No List2"/>
    <w:next w:val="NoList"/>
    <w:uiPriority w:val="99"/>
    <w:semiHidden/>
    <w:unhideWhenUsed/>
    <w:rsid w:val="00BB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1034">
      <w:bodyDiv w:val="1"/>
      <w:marLeft w:val="0"/>
      <w:marRight w:val="0"/>
      <w:marTop w:val="0"/>
      <w:marBottom w:val="0"/>
      <w:divBdr>
        <w:top w:val="none" w:sz="0" w:space="0" w:color="auto"/>
        <w:left w:val="none" w:sz="0" w:space="0" w:color="auto"/>
        <w:bottom w:val="none" w:sz="0" w:space="0" w:color="auto"/>
        <w:right w:val="none" w:sz="0" w:space="0" w:color="auto"/>
      </w:divBdr>
    </w:div>
    <w:div w:id="580526975">
      <w:bodyDiv w:val="1"/>
      <w:marLeft w:val="0"/>
      <w:marRight w:val="0"/>
      <w:marTop w:val="0"/>
      <w:marBottom w:val="0"/>
      <w:divBdr>
        <w:top w:val="none" w:sz="0" w:space="0" w:color="auto"/>
        <w:left w:val="none" w:sz="0" w:space="0" w:color="auto"/>
        <w:bottom w:val="none" w:sz="0" w:space="0" w:color="auto"/>
        <w:right w:val="none" w:sz="0" w:space="0" w:color="auto"/>
      </w:divBdr>
    </w:div>
    <w:div w:id="628709431">
      <w:bodyDiv w:val="1"/>
      <w:marLeft w:val="0"/>
      <w:marRight w:val="0"/>
      <w:marTop w:val="0"/>
      <w:marBottom w:val="0"/>
      <w:divBdr>
        <w:top w:val="none" w:sz="0" w:space="0" w:color="auto"/>
        <w:left w:val="none" w:sz="0" w:space="0" w:color="auto"/>
        <w:bottom w:val="none" w:sz="0" w:space="0" w:color="auto"/>
        <w:right w:val="none" w:sz="0" w:space="0" w:color="auto"/>
      </w:divBdr>
    </w:div>
    <w:div w:id="1126041066">
      <w:bodyDiv w:val="1"/>
      <w:marLeft w:val="0"/>
      <w:marRight w:val="0"/>
      <w:marTop w:val="0"/>
      <w:marBottom w:val="0"/>
      <w:divBdr>
        <w:top w:val="none" w:sz="0" w:space="0" w:color="auto"/>
        <w:left w:val="none" w:sz="0" w:space="0" w:color="auto"/>
        <w:bottom w:val="none" w:sz="0" w:space="0" w:color="auto"/>
        <w:right w:val="none" w:sz="0" w:space="0" w:color="auto"/>
      </w:divBdr>
    </w:div>
    <w:div w:id="1436250245">
      <w:bodyDiv w:val="1"/>
      <w:marLeft w:val="0"/>
      <w:marRight w:val="0"/>
      <w:marTop w:val="0"/>
      <w:marBottom w:val="0"/>
      <w:divBdr>
        <w:top w:val="none" w:sz="0" w:space="0" w:color="auto"/>
        <w:left w:val="none" w:sz="0" w:space="0" w:color="auto"/>
        <w:bottom w:val="none" w:sz="0" w:space="0" w:color="auto"/>
        <w:right w:val="none" w:sz="0" w:space="0" w:color="auto"/>
      </w:divBdr>
    </w:div>
    <w:div w:id="1584605292">
      <w:bodyDiv w:val="1"/>
      <w:marLeft w:val="0"/>
      <w:marRight w:val="0"/>
      <w:marTop w:val="0"/>
      <w:marBottom w:val="0"/>
      <w:divBdr>
        <w:top w:val="none" w:sz="0" w:space="0" w:color="auto"/>
        <w:left w:val="none" w:sz="0" w:space="0" w:color="auto"/>
        <w:bottom w:val="none" w:sz="0" w:space="0" w:color="auto"/>
        <w:right w:val="none" w:sz="0" w:space="0" w:color="auto"/>
      </w:divBdr>
    </w:div>
    <w:div w:id="1881552751">
      <w:bodyDiv w:val="1"/>
      <w:marLeft w:val="0"/>
      <w:marRight w:val="0"/>
      <w:marTop w:val="0"/>
      <w:marBottom w:val="0"/>
      <w:divBdr>
        <w:top w:val="none" w:sz="0" w:space="0" w:color="auto"/>
        <w:left w:val="none" w:sz="0" w:space="0" w:color="auto"/>
        <w:bottom w:val="none" w:sz="0" w:space="0" w:color="auto"/>
        <w:right w:val="none" w:sz="0" w:space="0" w:color="auto"/>
      </w:divBdr>
    </w:div>
    <w:div w:id="2018723774">
      <w:bodyDiv w:val="1"/>
      <w:marLeft w:val="0"/>
      <w:marRight w:val="0"/>
      <w:marTop w:val="0"/>
      <w:marBottom w:val="0"/>
      <w:divBdr>
        <w:top w:val="none" w:sz="0" w:space="0" w:color="auto"/>
        <w:left w:val="none" w:sz="0" w:space="0" w:color="auto"/>
        <w:bottom w:val="none" w:sz="0" w:space="0" w:color="auto"/>
        <w:right w:val="none" w:sz="0" w:space="0" w:color="auto"/>
      </w:divBdr>
    </w:div>
    <w:div w:id="20495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ifrc.org/Global/Publications/disasters/code-of-conduct/codeconduct_signatori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ur-lex.europa.eu/LexUriServ/LexUriServ.do?uri=OJ:C:2008:025:0001:0012:EN:PDFhttp://www.ifrc.org/Global/Publications/disasters/code-of-conduct/code-english.pd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ugdpr.org/the-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1AABF3-4333-4D05-A35A-0DB5105E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12383</Words>
  <Characters>70587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CORRALES JIMENEZ Maria (ECHO)</dc:creator>
  <cp:lastModifiedBy>BENITEZ TRUJILLO Atteneri (ECHO)</cp:lastModifiedBy>
  <cp:revision>2</cp:revision>
  <cp:lastPrinted>2019-07-08T21:27:00Z</cp:lastPrinted>
  <dcterms:created xsi:type="dcterms:W3CDTF">2019-07-18T15:39:00Z</dcterms:created>
  <dcterms:modified xsi:type="dcterms:W3CDTF">2019-07-18T15:39:00Z</dcterms:modified>
</cp:coreProperties>
</file>